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06A49" w14:textId="77777777" w:rsidR="00314155" w:rsidRDefault="00314155" w:rsidP="007C26B9">
      <w:pPr>
        <w:suppressAutoHyphens w:val="0"/>
        <w:autoSpaceDN/>
        <w:spacing w:after="0" w:line="240" w:lineRule="auto"/>
        <w:jc w:val="center"/>
        <w:rPr>
          <w:rFonts w:ascii="Times New Roman" w:eastAsia="Times New Roman" w:hAnsi="Times New Roman"/>
          <w:b/>
          <w:i/>
          <w:sz w:val="48"/>
          <w:szCs w:val="48"/>
          <w:lang w:val="pl-PL"/>
        </w:rPr>
      </w:pPr>
    </w:p>
    <w:p w14:paraId="267E43AE" w14:textId="77777777" w:rsidR="00314155" w:rsidRDefault="00314155" w:rsidP="007C26B9">
      <w:pPr>
        <w:suppressAutoHyphens w:val="0"/>
        <w:autoSpaceDN/>
        <w:spacing w:after="0" w:line="240" w:lineRule="auto"/>
        <w:jc w:val="center"/>
        <w:rPr>
          <w:rFonts w:ascii="Times New Roman" w:eastAsia="Times New Roman" w:hAnsi="Times New Roman"/>
          <w:b/>
          <w:i/>
          <w:sz w:val="48"/>
          <w:szCs w:val="48"/>
          <w:lang w:val="pl-PL"/>
        </w:rPr>
      </w:pPr>
    </w:p>
    <w:p w14:paraId="2B42AC2F" w14:textId="77777777" w:rsidR="00314155" w:rsidRDefault="00314155" w:rsidP="007C26B9">
      <w:pPr>
        <w:suppressAutoHyphens w:val="0"/>
        <w:autoSpaceDN/>
        <w:spacing w:after="0" w:line="240" w:lineRule="auto"/>
        <w:jc w:val="center"/>
        <w:rPr>
          <w:rFonts w:ascii="Times New Roman" w:eastAsia="Times New Roman" w:hAnsi="Times New Roman"/>
          <w:b/>
          <w:i/>
          <w:sz w:val="48"/>
          <w:szCs w:val="48"/>
          <w:lang w:val="pl-PL"/>
        </w:rPr>
      </w:pPr>
    </w:p>
    <w:p w14:paraId="2FDD8A72" w14:textId="54F73896" w:rsidR="0042793D" w:rsidRPr="00602FD9" w:rsidRDefault="0042793D" w:rsidP="007C26B9">
      <w:pPr>
        <w:suppressAutoHyphens w:val="0"/>
        <w:autoSpaceDN/>
        <w:spacing w:after="0" w:line="240" w:lineRule="auto"/>
        <w:jc w:val="center"/>
        <w:rPr>
          <w:rFonts w:ascii="Times New Roman" w:eastAsia="Times New Roman" w:hAnsi="Times New Roman"/>
          <w:b/>
          <w:i/>
          <w:sz w:val="48"/>
          <w:szCs w:val="48"/>
          <w:lang w:val="pl-PL"/>
        </w:rPr>
      </w:pPr>
      <w:r w:rsidRPr="00602FD9">
        <w:rPr>
          <w:rFonts w:ascii="Times New Roman" w:eastAsia="Times New Roman" w:hAnsi="Times New Roman"/>
          <w:b/>
          <w:i/>
          <w:sz w:val="48"/>
          <w:szCs w:val="48"/>
          <w:lang w:val="pl-PL"/>
        </w:rPr>
        <w:t>Službeni glasnik</w:t>
      </w:r>
    </w:p>
    <w:p w14:paraId="6114FD2C" w14:textId="77777777" w:rsidR="0042793D" w:rsidRPr="00602FD9" w:rsidRDefault="0042793D" w:rsidP="007C26B9">
      <w:pPr>
        <w:suppressAutoHyphens w:val="0"/>
        <w:autoSpaceDN/>
        <w:spacing w:after="0" w:line="240" w:lineRule="auto"/>
        <w:jc w:val="center"/>
        <w:rPr>
          <w:rFonts w:ascii="Times New Roman" w:eastAsia="Times New Roman" w:hAnsi="Times New Roman"/>
          <w:b/>
          <w:i/>
          <w:sz w:val="48"/>
          <w:szCs w:val="48"/>
          <w:lang w:eastAsia="hr-HR"/>
        </w:rPr>
      </w:pPr>
      <w:r w:rsidRPr="00602FD9">
        <w:rPr>
          <w:rFonts w:ascii="Times New Roman" w:eastAsia="Times New Roman" w:hAnsi="Times New Roman"/>
          <w:b/>
          <w:i/>
          <w:sz w:val="48"/>
          <w:szCs w:val="48"/>
          <w:lang w:eastAsia="hr-HR"/>
        </w:rPr>
        <w:t>O P Ć I N E   P O S E D A R J E</w:t>
      </w:r>
    </w:p>
    <w:p w14:paraId="7D415EF1" w14:textId="77777777" w:rsidR="0042793D" w:rsidRPr="00602FD9" w:rsidRDefault="0042793D" w:rsidP="007C26B9">
      <w:pPr>
        <w:suppressAutoHyphens w:val="0"/>
        <w:autoSpaceDN/>
        <w:spacing w:after="0" w:line="240" w:lineRule="auto"/>
        <w:jc w:val="center"/>
        <w:rPr>
          <w:rFonts w:ascii="Times New Roman" w:eastAsia="Times New Roman" w:hAnsi="Times New Roman"/>
          <w:b/>
          <w:i/>
          <w:kern w:val="28"/>
          <w:lang w:val="pl-PL" w:eastAsia="hr-HR"/>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52"/>
        <w:gridCol w:w="3096"/>
        <w:gridCol w:w="2808"/>
      </w:tblGrid>
      <w:tr w:rsidR="0042793D" w:rsidRPr="00602FD9" w14:paraId="14EF0926" w14:textId="77777777" w:rsidTr="00314155">
        <w:tc>
          <w:tcPr>
            <w:tcW w:w="2952" w:type="dxa"/>
            <w:tcBorders>
              <w:top w:val="single" w:sz="12" w:space="0" w:color="auto"/>
              <w:left w:val="single" w:sz="12" w:space="0" w:color="auto"/>
              <w:bottom w:val="single" w:sz="12" w:space="0" w:color="auto"/>
              <w:right w:val="single" w:sz="6" w:space="0" w:color="auto"/>
            </w:tcBorders>
          </w:tcPr>
          <w:p w14:paraId="4FE43B36" w14:textId="77777777" w:rsidR="0042793D" w:rsidRPr="00602FD9" w:rsidRDefault="0042793D" w:rsidP="00E825CA">
            <w:pPr>
              <w:suppressAutoHyphens w:val="0"/>
              <w:autoSpaceDN/>
              <w:spacing w:after="0" w:line="240" w:lineRule="auto"/>
              <w:jc w:val="center"/>
              <w:rPr>
                <w:rFonts w:ascii="Times New Roman" w:eastAsia="Times New Roman" w:hAnsi="Times New Roman"/>
                <w:b/>
                <w:i/>
                <w:kern w:val="28"/>
                <w:lang w:val="en-AU" w:eastAsia="hr-HR"/>
              </w:rPr>
            </w:pPr>
            <w:r w:rsidRPr="00602FD9">
              <w:rPr>
                <w:rFonts w:ascii="Times New Roman" w:eastAsia="Times New Roman" w:hAnsi="Times New Roman"/>
                <w:lang w:eastAsia="hr-HR"/>
              </w:rPr>
              <w:t>GODINA XXVI</w:t>
            </w:r>
            <w:r w:rsidR="00EC0A57" w:rsidRPr="00602FD9">
              <w:rPr>
                <w:rFonts w:ascii="Times New Roman" w:eastAsia="Times New Roman" w:hAnsi="Times New Roman"/>
                <w:lang w:eastAsia="hr-HR"/>
              </w:rPr>
              <w:t>I</w:t>
            </w:r>
          </w:p>
        </w:tc>
        <w:tc>
          <w:tcPr>
            <w:tcW w:w="3096" w:type="dxa"/>
            <w:tcBorders>
              <w:top w:val="single" w:sz="12" w:space="0" w:color="auto"/>
              <w:left w:val="single" w:sz="6" w:space="0" w:color="auto"/>
              <w:bottom w:val="single" w:sz="12" w:space="0" w:color="auto"/>
              <w:right w:val="single" w:sz="6" w:space="0" w:color="auto"/>
            </w:tcBorders>
          </w:tcPr>
          <w:p w14:paraId="01C0639B" w14:textId="704F7EB9" w:rsidR="0042793D" w:rsidRPr="00602FD9" w:rsidRDefault="0042793D" w:rsidP="00E825CA">
            <w:pPr>
              <w:suppressAutoHyphens w:val="0"/>
              <w:autoSpaceDN/>
              <w:spacing w:after="0" w:line="240" w:lineRule="auto"/>
              <w:jc w:val="center"/>
              <w:rPr>
                <w:rFonts w:ascii="Times New Roman" w:eastAsia="Times New Roman" w:hAnsi="Times New Roman"/>
                <w:b/>
                <w:i/>
                <w:kern w:val="28"/>
                <w:lang w:val="en-AU" w:eastAsia="hr-HR"/>
              </w:rPr>
            </w:pPr>
            <w:r w:rsidRPr="00602FD9">
              <w:rPr>
                <w:rFonts w:ascii="Times New Roman" w:eastAsia="Times New Roman" w:hAnsi="Times New Roman"/>
                <w:lang w:eastAsia="hr-HR"/>
              </w:rPr>
              <w:t xml:space="preserve">Posedarje, </w:t>
            </w:r>
            <w:proofErr w:type="spellStart"/>
            <w:r w:rsidR="00E4365C">
              <w:rPr>
                <w:rFonts w:ascii="Times New Roman" w:eastAsia="Times New Roman" w:hAnsi="Times New Roman"/>
                <w:lang w:eastAsia="hr-HR"/>
              </w:rPr>
              <w:t>11</w:t>
            </w:r>
            <w:r w:rsidRPr="00602FD9">
              <w:rPr>
                <w:rFonts w:ascii="Times New Roman" w:eastAsia="Times New Roman" w:hAnsi="Times New Roman"/>
                <w:lang w:eastAsia="hr-HR"/>
              </w:rPr>
              <w:t>.</w:t>
            </w:r>
            <w:r w:rsidR="00EC0A57" w:rsidRPr="00602FD9">
              <w:rPr>
                <w:rFonts w:ascii="Times New Roman" w:eastAsia="Times New Roman" w:hAnsi="Times New Roman"/>
                <w:lang w:eastAsia="hr-HR"/>
              </w:rPr>
              <w:t>0</w:t>
            </w:r>
            <w:r w:rsidR="00E4365C">
              <w:rPr>
                <w:rFonts w:ascii="Times New Roman" w:eastAsia="Times New Roman" w:hAnsi="Times New Roman"/>
                <w:lang w:eastAsia="hr-HR"/>
              </w:rPr>
              <w:t>6</w:t>
            </w:r>
            <w:r w:rsidRPr="00602FD9">
              <w:rPr>
                <w:rFonts w:ascii="Times New Roman" w:eastAsia="Times New Roman" w:hAnsi="Times New Roman"/>
                <w:lang w:eastAsia="hr-HR"/>
              </w:rPr>
              <w:t>.202</w:t>
            </w:r>
            <w:r w:rsidR="00EC0A57" w:rsidRPr="00602FD9">
              <w:rPr>
                <w:rFonts w:ascii="Times New Roman" w:eastAsia="Times New Roman" w:hAnsi="Times New Roman"/>
                <w:lang w:eastAsia="hr-HR"/>
              </w:rPr>
              <w:t>4</w:t>
            </w:r>
            <w:r w:rsidRPr="00602FD9">
              <w:rPr>
                <w:rFonts w:ascii="Times New Roman" w:eastAsia="Times New Roman" w:hAnsi="Times New Roman"/>
                <w:lang w:eastAsia="hr-HR"/>
              </w:rPr>
              <w:t>.g</w:t>
            </w:r>
            <w:proofErr w:type="spellEnd"/>
          </w:p>
        </w:tc>
        <w:tc>
          <w:tcPr>
            <w:tcW w:w="2808" w:type="dxa"/>
            <w:tcBorders>
              <w:top w:val="single" w:sz="12" w:space="0" w:color="auto"/>
              <w:left w:val="single" w:sz="6" w:space="0" w:color="auto"/>
              <w:bottom w:val="single" w:sz="12" w:space="0" w:color="auto"/>
              <w:right w:val="single" w:sz="12" w:space="0" w:color="auto"/>
            </w:tcBorders>
          </w:tcPr>
          <w:p w14:paraId="4CB9F4BE" w14:textId="34BD791E" w:rsidR="0042793D" w:rsidRPr="00602FD9" w:rsidRDefault="00E610C2" w:rsidP="00E825CA">
            <w:pPr>
              <w:suppressAutoHyphens w:val="0"/>
              <w:autoSpaceDN/>
              <w:spacing w:after="0" w:line="240" w:lineRule="auto"/>
              <w:jc w:val="center"/>
              <w:rPr>
                <w:rFonts w:ascii="Times New Roman" w:eastAsia="Times New Roman" w:hAnsi="Times New Roman"/>
                <w:b/>
                <w:i/>
                <w:kern w:val="28"/>
                <w:lang w:val="en-AU" w:eastAsia="hr-HR"/>
              </w:rPr>
            </w:pPr>
            <w:r w:rsidRPr="00602FD9">
              <w:rPr>
                <w:rFonts w:ascii="Times New Roman" w:eastAsia="Times New Roman" w:hAnsi="Times New Roman"/>
                <w:lang w:eastAsia="hr-HR"/>
              </w:rPr>
              <w:t>BROJ 0</w:t>
            </w:r>
            <w:r w:rsidR="00E4365C">
              <w:rPr>
                <w:rFonts w:ascii="Times New Roman" w:eastAsia="Times New Roman" w:hAnsi="Times New Roman"/>
                <w:lang w:eastAsia="hr-HR"/>
              </w:rPr>
              <w:t>4</w:t>
            </w:r>
            <w:r w:rsidRPr="00602FD9">
              <w:rPr>
                <w:rFonts w:ascii="Times New Roman" w:eastAsia="Times New Roman" w:hAnsi="Times New Roman"/>
                <w:lang w:eastAsia="hr-HR"/>
              </w:rPr>
              <w:t>/24</w:t>
            </w:r>
          </w:p>
        </w:tc>
      </w:tr>
    </w:tbl>
    <w:p w14:paraId="313EC568" w14:textId="77777777" w:rsidR="0042793D" w:rsidRPr="00602FD9" w:rsidRDefault="0042793D" w:rsidP="007C26B9">
      <w:pPr>
        <w:suppressAutoHyphens w:val="0"/>
        <w:autoSpaceDN/>
        <w:spacing w:after="0" w:line="240" w:lineRule="auto"/>
        <w:rPr>
          <w:rFonts w:ascii="Times New Roman" w:eastAsia="Times New Roman" w:hAnsi="Times New Roman"/>
          <w:b/>
          <w:i/>
          <w:kern w:val="28"/>
          <w:lang w:val="en-AU" w:eastAsia="hr-HR"/>
        </w:rPr>
      </w:pPr>
    </w:p>
    <w:p w14:paraId="6646C8D4" w14:textId="77777777" w:rsidR="00314155" w:rsidRDefault="00314155" w:rsidP="007C26B9">
      <w:pPr>
        <w:suppressAutoHyphens w:val="0"/>
        <w:autoSpaceDN/>
        <w:spacing w:after="0" w:line="240" w:lineRule="auto"/>
        <w:jc w:val="center"/>
        <w:rPr>
          <w:rFonts w:ascii="Times New Roman" w:eastAsia="Times New Roman" w:hAnsi="Times New Roman"/>
          <w:b/>
          <w:i/>
          <w:lang w:eastAsia="hr-HR"/>
        </w:rPr>
      </w:pPr>
    </w:p>
    <w:p w14:paraId="5027EF03" w14:textId="37D44ACF" w:rsidR="0042793D" w:rsidRPr="00602FD9" w:rsidRDefault="0042793D" w:rsidP="007C26B9">
      <w:pPr>
        <w:suppressAutoHyphens w:val="0"/>
        <w:autoSpaceDN/>
        <w:spacing w:after="0" w:line="240" w:lineRule="auto"/>
        <w:jc w:val="center"/>
        <w:rPr>
          <w:rFonts w:ascii="Times New Roman" w:eastAsia="Times New Roman" w:hAnsi="Times New Roman"/>
          <w:lang w:eastAsia="hr-HR"/>
        </w:rPr>
      </w:pPr>
      <w:r w:rsidRPr="00602FD9">
        <w:rPr>
          <w:rFonts w:ascii="Times New Roman" w:eastAsia="Times New Roman" w:hAnsi="Times New Roman"/>
          <w:b/>
          <w:i/>
          <w:lang w:eastAsia="hr-HR"/>
        </w:rPr>
        <w:t>-----------------------</w:t>
      </w:r>
      <w:r w:rsidRPr="00602FD9">
        <w:rPr>
          <w:rFonts w:ascii="Times New Roman" w:eastAsia="Times New Roman" w:hAnsi="Times New Roman"/>
          <w:b/>
          <w:lang w:eastAsia="hr-HR"/>
        </w:rPr>
        <w:t>S A D R Ž A J :</w:t>
      </w:r>
      <w:r w:rsidRPr="00602FD9">
        <w:rPr>
          <w:rFonts w:ascii="Times New Roman" w:eastAsia="Times New Roman" w:hAnsi="Times New Roman"/>
          <w:lang w:eastAsia="hr-HR"/>
        </w:rPr>
        <w:t xml:space="preserve">---------------------------  </w:t>
      </w:r>
    </w:p>
    <w:p w14:paraId="270923D4" w14:textId="77777777" w:rsidR="0042793D" w:rsidRPr="00602FD9" w:rsidRDefault="0042793D" w:rsidP="007C26B9">
      <w:pPr>
        <w:suppressAutoHyphens w:val="0"/>
        <w:autoSpaceDN/>
        <w:spacing w:after="0" w:line="240" w:lineRule="auto"/>
        <w:jc w:val="center"/>
        <w:rPr>
          <w:rFonts w:ascii="Times New Roman" w:eastAsia="Times New Roman" w:hAnsi="Times New Roman"/>
          <w:lang w:eastAsia="hr-HR"/>
        </w:rPr>
      </w:pPr>
      <w:r w:rsidRPr="00602FD9">
        <w:rPr>
          <w:rFonts w:ascii="Times New Roman" w:eastAsia="Times New Roman" w:hAnsi="Times New Roman"/>
          <w:lang w:eastAsia="hr-HR"/>
        </w:rPr>
        <w:t xml:space="preserve">  </w:t>
      </w:r>
      <w:r w:rsidRPr="00602FD9">
        <w:rPr>
          <w:rFonts w:ascii="Times New Roman" w:eastAsia="Times New Roman" w:hAnsi="Times New Roman"/>
          <w:b/>
          <w:lang w:eastAsia="hr-HR"/>
        </w:rPr>
        <w:t xml:space="preserve">                                                                                                                                                                                                                                                                                                                                     </w:t>
      </w:r>
    </w:p>
    <w:p w14:paraId="28ADA8C8" w14:textId="77777777" w:rsidR="00EC0A57" w:rsidRPr="00602FD9" w:rsidRDefault="00EC0A57" w:rsidP="007C26B9">
      <w:pPr>
        <w:spacing w:after="0" w:line="240" w:lineRule="auto"/>
        <w:rPr>
          <w:rFonts w:ascii="Times New Roman" w:hAnsi="Times New Roman"/>
          <w:b/>
        </w:rPr>
      </w:pPr>
    </w:p>
    <w:p w14:paraId="2930D63A" w14:textId="77777777" w:rsidR="0042793D" w:rsidRPr="00602FD9" w:rsidRDefault="0042793D" w:rsidP="007C26B9">
      <w:pPr>
        <w:spacing w:after="0" w:line="240" w:lineRule="auto"/>
        <w:rPr>
          <w:rFonts w:ascii="Times New Roman" w:hAnsi="Times New Roman"/>
          <w:b/>
        </w:rPr>
      </w:pPr>
    </w:p>
    <w:p w14:paraId="5197332E" w14:textId="77777777" w:rsidR="0042793D" w:rsidRPr="00602FD9" w:rsidRDefault="000C1DFD" w:rsidP="007C26B9">
      <w:pPr>
        <w:spacing w:after="0" w:line="240" w:lineRule="auto"/>
        <w:rPr>
          <w:rFonts w:ascii="Times New Roman" w:hAnsi="Times New Roman"/>
          <w:b/>
        </w:rPr>
      </w:pPr>
      <w:r w:rsidRPr="00602FD9">
        <w:rPr>
          <w:rFonts w:ascii="Times New Roman" w:hAnsi="Times New Roman"/>
          <w:b/>
        </w:rPr>
        <w:t>AKTI OPĆINSKOG NAČELNIKA</w:t>
      </w:r>
    </w:p>
    <w:p w14:paraId="1D83DC86" w14:textId="7439DE18" w:rsidR="0042793D" w:rsidRDefault="00E4365C" w:rsidP="00E4365C">
      <w:pPr>
        <w:pStyle w:val="Odlomakpopisa"/>
        <w:numPr>
          <w:ilvl w:val="0"/>
          <w:numId w:val="20"/>
        </w:numPr>
        <w:spacing w:after="0" w:line="240" w:lineRule="auto"/>
        <w:rPr>
          <w:rFonts w:ascii="Times New Roman" w:hAnsi="Times New Roman"/>
        </w:rPr>
      </w:pPr>
      <w:r>
        <w:rPr>
          <w:rFonts w:ascii="Times New Roman" w:hAnsi="Times New Roman"/>
        </w:rPr>
        <w:t>Plan unapređenja zaštite od požara na području Općine Posedarje za 2024. godinu</w:t>
      </w:r>
    </w:p>
    <w:p w14:paraId="018A4797" w14:textId="411A6FB4" w:rsidR="00E4365C" w:rsidRDefault="00E4365C" w:rsidP="00E4365C">
      <w:pPr>
        <w:pStyle w:val="Odlomakpopisa"/>
        <w:numPr>
          <w:ilvl w:val="0"/>
          <w:numId w:val="20"/>
        </w:numPr>
        <w:spacing w:after="0" w:line="240" w:lineRule="auto"/>
        <w:rPr>
          <w:rFonts w:ascii="Times New Roman" w:hAnsi="Times New Roman"/>
        </w:rPr>
      </w:pPr>
      <w:r>
        <w:rPr>
          <w:rFonts w:ascii="Times New Roman" w:hAnsi="Times New Roman"/>
        </w:rPr>
        <w:t>Plan motriteljsko – dojavne službe</w:t>
      </w:r>
    </w:p>
    <w:p w14:paraId="546B38EA" w14:textId="4AD06582" w:rsidR="00E4365C" w:rsidRDefault="00E4365C" w:rsidP="00E4365C">
      <w:pPr>
        <w:pStyle w:val="Odlomakpopisa"/>
        <w:numPr>
          <w:ilvl w:val="0"/>
          <w:numId w:val="20"/>
        </w:numPr>
        <w:spacing w:after="0" w:line="240" w:lineRule="auto"/>
        <w:rPr>
          <w:rFonts w:ascii="Times New Roman" w:hAnsi="Times New Roman"/>
        </w:rPr>
      </w:pPr>
      <w:r>
        <w:rPr>
          <w:rFonts w:ascii="Times New Roman" w:hAnsi="Times New Roman"/>
        </w:rPr>
        <w:t>Plan aktivnog uključenja svih subjekata zaštite od požara za 2024. godinu</w:t>
      </w:r>
    </w:p>
    <w:p w14:paraId="7F540CAF" w14:textId="09EDEAE7" w:rsidR="00E4365C" w:rsidRDefault="00E4365C" w:rsidP="00E4365C">
      <w:pPr>
        <w:pStyle w:val="Odlomakpopisa"/>
        <w:numPr>
          <w:ilvl w:val="0"/>
          <w:numId w:val="20"/>
        </w:numPr>
        <w:spacing w:after="0" w:line="240" w:lineRule="auto"/>
        <w:rPr>
          <w:rFonts w:ascii="Times New Roman" w:hAnsi="Times New Roman"/>
        </w:rPr>
      </w:pPr>
      <w:r>
        <w:rPr>
          <w:rFonts w:ascii="Times New Roman" w:hAnsi="Times New Roman"/>
        </w:rPr>
        <w:t>Plan korištenja teške građevinske mehanizacije za žurnu izradu protupožarnih prosjeka i probijanja protupožarnih puteva</w:t>
      </w:r>
    </w:p>
    <w:p w14:paraId="0BBB3A85" w14:textId="51A55663" w:rsidR="00E4365C" w:rsidRDefault="00E4365C" w:rsidP="00E4365C">
      <w:pPr>
        <w:pStyle w:val="Odlomakpopisa"/>
        <w:numPr>
          <w:ilvl w:val="0"/>
          <w:numId w:val="20"/>
        </w:numPr>
        <w:spacing w:after="0" w:line="240" w:lineRule="auto"/>
        <w:rPr>
          <w:rFonts w:ascii="Times New Roman" w:hAnsi="Times New Roman"/>
        </w:rPr>
      </w:pPr>
      <w:r>
        <w:rPr>
          <w:rFonts w:ascii="Times New Roman" w:hAnsi="Times New Roman"/>
        </w:rPr>
        <w:t xml:space="preserve">Izmjene i dopune plana klasifikacijskih oznaka stvaratelja i primatelja pismena Općine Posedarje za 2024. </w:t>
      </w:r>
    </w:p>
    <w:p w14:paraId="6B3C6D15" w14:textId="3EFC81F5" w:rsidR="00993C9C" w:rsidRDefault="00993C9C" w:rsidP="00E4365C">
      <w:pPr>
        <w:pStyle w:val="Odlomakpopisa"/>
        <w:numPr>
          <w:ilvl w:val="0"/>
          <w:numId w:val="20"/>
        </w:numPr>
        <w:spacing w:after="0" w:line="240" w:lineRule="auto"/>
        <w:rPr>
          <w:rFonts w:ascii="Times New Roman" w:hAnsi="Times New Roman"/>
        </w:rPr>
      </w:pPr>
      <w:r>
        <w:rPr>
          <w:rFonts w:ascii="Times New Roman" w:hAnsi="Times New Roman"/>
        </w:rPr>
        <w:t xml:space="preserve">Izmjene i dopune plana prijma u službu u Jedinstveni upravni odjel Općine Posedarje u 2024. godini </w:t>
      </w:r>
    </w:p>
    <w:p w14:paraId="6790D1D7" w14:textId="77777777" w:rsidR="00E4365C" w:rsidRDefault="00E4365C" w:rsidP="00E4365C">
      <w:pPr>
        <w:spacing w:after="0" w:line="240" w:lineRule="auto"/>
        <w:rPr>
          <w:rFonts w:ascii="Times New Roman" w:hAnsi="Times New Roman"/>
        </w:rPr>
      </w:pPr>
    </w:p>
    <w:p w14:paraId="40F10457" w14:textId="77777777" w:rsidR="00E4365C" w:rsidRDefault="00E4365C" w:rsidP="00E4365C">
      <w:pPr>
        <w:spacing w:after="0" w:line="240" w:lineRule="auto"/>
        <w:rPr>
          <w:rFonts w:ascii="Times New Roman" w:hAnsi="Times New Roman"/>
        </w:rPr>
      </w:pPr>
    </w:p>
    <w:p w14:paraId="3447E382" w14:textId="77777777" w:rsidR="00E4365C" w:rsidRDefault="00E4365C" w:rsidP="00E4365C">
      <w:pPr>
        <w:spacing w:after="0" w:line="240" w:lineRule="auto"/>
        <w:rPr>
          <w:rFonts w:ascii="Times New Roman" w:hAnsi="Times New Roman"/>
        </w:rPr>
      </w:pPr>
    </w:p>
    <w:p w14:paraId="3F716E78" w14:textId="77777777" w:rsidR="00E4365C" w:rsidRDefault="00E4365C" w:rsidP="00E4365C">
      <w:pPr>
        <w:spacing w:after="0" w:line="240" w:lineRule="auto"/>
        <w:rPr>
          <w:rFonts w:ascii="Times New Roman" w:hAnsi="Times New Roman"/>
        </w:rPr>
      </w:pPr>
    </w:p>
    <w:p w14:paraId="268811C7" w14:textId="77777777" w:rsidR="00E4365C" w:rsidRDefault="00E4365C" w:rsidP="00E4365C">
      <w:pPr>
        <w:spacing w:after="0" w:line="240" w:lineRule="auto"/>
        <w:rPr>
          <w:rFonts w:ascii="Times New Roman" w:hAnsi="Times New Roman"/>
        </w:rPr>
      </w:pPr>
    </w:p>
    <w:p w14:paraId="30ED5C83" w14:textId="77777777" w:rsidR="00E4365C" w:rsidRDefault="00E4365C" w:rsidP="00E4365C">
      <w:pPr>
        <w:spacing w:after="0" w:line="240" w:lineRule="auto"/>
        <w:rPr>
          <w:rFonts w:ascii="Times New Roman" w:hAnsi="Times New Roman"/>
        </w:rPr>
      </w:pPr>
    </w:p>
    <w:p w14:paraId="10789B09" w14:textId="77777777" w:rsidR="00E4365C" w:rsidRDefault="00E4365C" w:rsidP="00E4365C">
      <w:pPr>
        <w:spacing w:after="0" w:line="240" w:lineRule="auto"/>
        <w:rPr>
          <w:rFonts w:ascii="Times New Roman" w:hAnsi="Times New Roman"/>
        </w:rPr>
      </w:pPr>
    </w:p>
    <w:p w14:paraId="26685AD1" w14:textId="77777777" w:rsidR="00E4365C" w:rsidRDefault="00E4365C" w:rsidP="00E4365C">
      <w:pPr>
        <w:spacing w:after="0" w:line="240" w:lineRule="auto"/>
        <w:rPr>
          <w:rFonts w:ascii="Times New Roman" w:hAnsi="Times New Roman"/>
        </w:rPr>
      </w:pPr>
    </w:p>
    <w:p w14:paraId="5B893878" w14:textId="77777777" w:rsidR="00E4365C" w:rsidRDefault="00E4365C" w:rsidP="00E4365C">
      <w:pPr>
        <w:spacing w:after="0" w:line="240" w:lineRule="auto"/>
        <w:rPr>
          <w:rFonts w:ascii="Times New Roman" w:hAnsi="Times New Roman"/>
        </w:rPr>
      </w:pPr>
    </w:p>
    <w:p w14:paraId="7DE70E49" w14:textId="77777777" w:rsidR="00E4365C" w:rsidRDefault="00E4365C" w:rsidP="00E4365C">
      <w:pPr>
        <w:spacing w:after="0" w:line="240" w:lineRule="auto"/>
        <w:rPr>
          <w:rFonts w:ascii="Times New Roman" w:hAnsi="Times New Roman"/>
        </w:rPr>
      </w:pPr>
    </w:p>
    <w:p w14:paraId="6296B4D0" w14:textId="77777777" w:rsidR="00E4365C" w:rsidRDefault="00E4365C" w:rsidP="00E4365C">
      <w:pPr>
        <w:spacing w:after="0" w:line="240" w:lineRule="auto"/>
        <w:rPr>
          <w:rFonts w:ascii="Times New Roman" w:hAnsi="Times New Roman"/>
        </w:rPr>
      </w:pPr>
    </w:p>
    <w:p w14:paraId="3F52BB32" w14:textId="77777777" w:rsidR="00E4365C" w:rsidRDefault="00E4365C" w:rsidP="00E4365C">
      <w:pPr>
        <w:spacing w:after="0" w:line="240" w:lineRule="auto"/>
        <w:rPr>
          <w:rFonts w:ascii="Times New Roman" w:hAnsi="Times New Roman"/>
        </w:rPr>
      </w:pPr>
    </w:p>
    <w:p w14:paraId="455CDBDE" w14:textId="77777777" w:rsidR="00E4365C" w:rsidRDefault="00E4365C" w:rsidP="00E4365C">
      <w:pPr>
        <w:spacing w:after="0" w:line="240" w:lineRule="auto"/>
        <w:rPr>
          <w:rFonts w:ascii="Times New Roman" w:hAnsi="Times New Roman"/>
        </w:rPr>
      </w:pPr>
    </w:p>
    <w:p w14:paraId="39B23FB0" w14:textId="77777777" w:rsidR="00E4365C" w:rsidRDefault="00E4365C" w:rsidP="00E4365C">
      <w:pPr>
        <w:spacing w:after="0" w:line="240" w:lineRule="auto"/>
        <w:rPr>
          <w:rFonts w:ascii="Times New Roman" w:hAnsi="Times New Roman"/>
        </w:rPr>
      </w:pPr>
    </w:p>
    <w:p w14:paraId="32D23EE5" w14:textId="77777777" w:rsidR="00E4365C" w:rsidRDefault="00E4365C" w:rsidP="00E4365C">
      <w:pPr>
        <w:spacing w:after="0" w:line="240" w:lineRule="auto"/>
        <w:rPr>
          <w:rFonts w:ascii="Times New Roman" w:hAnsi="Times New Roman"/>
        </w:rPr>
      </w:pPr>
    </w:p>
    <w:p w14:paraId="2E90CA2D" w14:textId="77777777" w:rsidR="00E4365C" w:rsidRPr="00E4365C" w:rsidRDefault="00E4365C" w:rsidP="00E4365C">
      <w:pPr>
        <w:spacing w:after="0" w:line="240" w:lineRule="auto"/>
        <w:rPr>
          <w:rFonts w:ascii="Times New Roman" w:hAnsi="Times New Roman"/>
        </w:rPr>
      </w:pPr>
    </w:p>
    <w:p w14:paraId="66AFD559" w14:textId="77777777" w:rsidR="0042793D" w:rsidRPr="00602FD9" w:rsidRDefault="0042793D"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02FD9">
        <w:rPr>
          <w:rFonts w:ascii="Times New Roman" w:eastAsiaTheme="minorHAnsi" w:hAnsi="Times New Roman"/>
          <w:highlight w:val="lightGra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Izdavač: Općina Posedarje</w:t>
      </w:r>
    </w:p>
    <w:p w14:paraId="02989AEA" w14:textId="77777777" w:rsidR="0042793D" w:rsidRPr="00602FD9" w:rsidRDefault="0042793D"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E61CA36" w14:textId="3F844D98" w:rsidR="0042793D" w:rsidRPr="00602FD9" w:rsidRDefault="00314155" w:rsidP="00314155">
      <w:pPr>
        <w:suppressAutoHyphens w:val="0"/>
        <w:autoSpaceDN/>
        <w:spacing w:line="259"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6A93209B" w14:textId="77777777" w:rsidR="00E4365C" w:rsidRPr="006E00A0" w:rsidRDefault="00E4365C" w:rsidP="00E4365C">
      <w:pPr>
        <w:jc w:val="both"/>
        <w:rPr>
          <w:rFonts w:cs="Calibri"/>
          <w:sz w:val="24"/>
        </w:rPr>
      </w:pPr>
    </w:p>
    <w:p w14:paraId="2956D0C6" w14:textId="77777777" w:rsidR="00E4365C" w:rsidRPr="006E00A0" w:rsidRDefault="00E4365C" w:rsidP="00E4365C">
      <w:pPr>
        <w:spacing w:after="0" w:line="240" w:lineRule="auto"/>
        <w:rPr>
          <w:rFonts w:ascii="Times New Roman" w:eastAsia="Times New Roman" w:hAnsi="Times New Roman"/>
          <w:sz w:val="24"/>
          <w:szCs w:val="24"/>
          <w:lang w:eastAsia="hr-HR"/>
        </w:rPr>
      </w:pPr>
      <w:bookmarkStart w:id="0" w:name="_Hlk168992682"/>
      <w:r w:rsidRPr="006E00A0">
        <w:rPr>
          <w:rFonts w:ascii="Times New Roman" w:eastAsia="Times New Roman" w:hAnsi="Times New Roman"/>
          <w:noProof/>
          <w:sz w:val="24"/>
          <w:szCs w:val="24"/>
          <w:lang w:eastAsia="hr-HR"/>
        </w:rPr>
        <w:drawing>
          <wp:inline distT="0" distB="0" distL="0" distR="0" wp14:anchorId="580ECF81" wp14:editId="4B3B6E84">
            <wp:extent cx="495300" cy="561975"/>
            <wp:effectExtent l="0" t="0" r="0" b="9525"/>
            <wp:docPr id="1968353506" name="Slika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0293F614" w14:textId="77777777" w:rsidR="00E4365C" w:rsidRPr="006E00A0" w:rsidRDefault="00E4365C" w:rsidP="00E4365C">
      <w:pPr>
        <w:spacing w:after="0" w:line="259" w:lineRule="auto"/>
        <w:rPr>
          <w:rFonts w:ascii="Times New Roman" w:hAnsi="Times New Roman"/>
          <w:b/>
          <w:sz w:val="24"/>
          <w:szCs w:val="24"/>
          <w:lang w:val="pl-PL"/>
        </w:rPr>
      </w:pPr>
      <w:r w:rsidRPr="006E00A0">
        <w:rPr>
          <w:rFonts w:ascii="Times New Roman" w:hAnsi="Times New Roman"/>
          <w:b/>
          <w:sz w:val="24"/>
          <w:szCs w:val="24"/>
          <w:lang w:val="pl-PL"/>
        </w:rPr>
        <w:t>REPUBLIKA HRVATSKA</w:t>
      </w:r>
    </w:p>
    <w:p w14:paraId="01540EF2" w14:textId="77777777" w:rsidR="00E4365C" w:rsidRPr="006E00A0" w:rsidRDefault="00E4365C" w:rsidP="00E4365C">
      <w:pPr>
        <w:spacing w:after="0" w:line="259" w:lineRule="auto"/>
        <w:rPr>
          <w:rFonts w:ascii="Times New Roman" w:hAnsi="Times New Roman"/>
          <w:b/>
          <w:sz w:val="24"/>
          <w:szCs w:val="24"/>
          <w:lang w:val="pl-PL"/>
        </w:rPr>
      </w:pPr>
      <w:r w:rsidRPr="006E00A0">
        <w:rPr>
          <w:rFonts w:ascii="Times New Roman" w:hAnsi="Times New Roman"/>
          <w:b/>
          <w:sz w:val="24"/>
          <w:szCs w:val="24"/>
          <w:lang w:val="pl-PL"/>
        </w:rPr>
        <w:t>ZADARSKA ŽUPANIJA</w:t>
      </w:r>
    </w:p>
    <w:p w14:paraId="10CE1DCE" w14:textId="77777777" w:rsidR="00E4365C" w:rsidRPr="006E00A0" w:rsidRDefault="00E4365C" w:rsidP="00E4365C">
      <w:pPr>
        <w:spacing w:after="0" w:line="259" w:lineRule="auto"/>
        <w:rPr>
          <w:rFonts w:ascii="Times New Roman" w:hAnsi="Times New Roman"/>
          <w:b/>
          <w:sz w:val="24"/>
          <w:szCs w:val="24"/>
          <w:lang w:val="pl-PL"/>
        </w:rPr>
      </w:pPr>
      <w:r w:rsidRPr="006E00A0">
        <w:rPr>
          <w:rFonts w:ascii="Times New Roman" w:hAnsi="Times New Roman"/>
          <w:b/>
          <w:sz w:val="24"/>
          <w:szCs w:val="24"/>
          <w:lang w:val="pl-PL"/>
        </w:rPr>
        <w:t>OPĆINA POSEDARJE</w:t>
      </w:r>
    </w:p>
    <w:p w14:paraId="4E5A21AD" w14:textId="77777777" w:rsidR="00E4365C" w:rsidRPr="006E00A0" w:rsidRDefault="00E4365C" w:rsidP="00E4365C">
      <w:pPr>
        <w:spacing w:after="0" w:line="259" w:lineRule="auto"/>
        <w:rPr>
          <w:rFonts w:ascii="Times New Roman" w:eastAsia="Times New Roman" w:hAnsi="Times New Roman"/>
          <w:b/>
          <w:sz w:val="24"/>
          <w:szCs w:val="24"/>
        </w:rPr>
      </w:pPr>
      <w:r w:rsidRPr="006E00A0">
        <w:rPr>
          <w:rFonts w:ascii="Times New Roman" w:hAnsi="Times New Roman"/>
          <w:b/>
          <w:bCs/>
          <w:sz w:val="24"/>
          <w:szCs w:val="24"/>
          <w:lang w:val="pl-PL"/>
        </w:rPr>
        <w:t xml:space="preserve">OPĆINSKI NAČELNIK </w:t>
      </w:r>
    </w:p>
    <w:bookmarkEnd w:id="0"/>
    <w:p w14:paraId="72CAB940" w14:textId="77777777" w:rsidR="00E4365C" w:rsidRDefault="00E4365C" w:rsidP="00E4365C">
      <w:pPr>
        <w:jc w:val="both"/>
        <w:rPr>
          <w:rFonts w:ascii="Times New Roman" w:hAnsi="Times New Roman"/>
          <w:sz w:val="24"/>
          <w:szCs w:val="24"/>
        </w:rPr>
      </w:pPr>
    </w:p>
    <w:p w14:paraId="6631C2A2" w14:textId="77777777" w:rsidR="00E4365C" w:rsidRPr="00924AFD" w:rsidRDefault="00E4365C" w:rsidP="00E4365C">
      <w:pPr>
        <w:jc w:val="both"/>
        <w:rPr>
          <w:rFonts w:ascii="Times New Roman" w:hAnsi="Times New Roman"/>
          <w:sz w:val="24"/>
          <w:szCs w:val="24"/>
        </w:rPr>
      </w:pPr>
      <w:r w:rsidRPr="00924AFD">
        <w:rPr>
          <w:rFonts w:ascii="Times New Roman" w:hAnsi="Times New Roman"/>
          <w:sz w:val="24"/>
          <w:szCs w:val="24"/>
        </w:rPr>
        <w:t xml:space="preserve">Na temelju članka 13. stavka 4. Zakona o zaštiti od požara („Narodne novine“, br. 92/10, 114/22), članka 15. stavka 1. Statuta Općine Posedarje („Službeni glasnik Općine Posedarje 1/13, 2/18 i 3/21 ) </w:t>
      </w:r>
      <w:r>
        <w:rPr>
          <w:rFonts w:ascii="Times New Roman" w:hAnsi="Times New Roman"/>
          <w:sz w:val="24"/>
          <w:szCs w:val="24"/>
        </w:rPr>
        <w:t>n</w:t>
      </w:r>
      <w:r w:rsidRPr="00924AFD">
        <w:rPr>
          <w:rFonts w:ascii="Times New Roman" w:hAnsi="Times New Roman"/>
          <w:sz w:val="24"/>
          <w:szCs w:val="24"/>
        </w:rPr>
        <w:t>ačelnik Općine Posedarje donosi</w:t>
      </w:r>
    </w:p>
    <w:p w14:paraId="1E04C0C2" w14:textId="77777777" w:rsidR="00E4365C" w:rsidRPr="00C1015F" w:rsidRDefault="00E4365C" w:rsidP="00E4365C">
      <w:pPr>
        <w:jc w:val="both"/>
        <w:rPr>
          <w:rFonts w:ascii="Times New Roman" w:hAnsi="Times New Roman"/>
          <w:sz w:val="24"/>
          <w:szCs w:val="24"/>
        </w:rPr>
      </w:pPr>
    </w:p>
    <w:p w14:paraId="37638847" w14:textId="77777777" w:rsidR="00E4365C" w:rsidRPr="00C1015F" w:rsidRDefault="00E4365C" w:rsidP="00E4365C">
      <w:pPr>
        <w:spacing w:after="0"/>
        <w:jc w:val="center"/>
        <w:rPr>
          <w:rFonts w:ascii="Times New Roman" w:hAnsi="Times New Roman"/>
          <w:sz w:val="24"/>
          <w:szCs w:val="24"/>
        </w:rPr>
      </w:pPr>
      <w:r w:rsidRPr="00C1015F">
        <w:rPr>
          <w:rFonts w:ascii="Times New Roman" w:hAnsi="Times New Roman"/>
          <w:b/>
          <w:bCs/>
          <w:sz w:val="24"/>
          <w:szCs w:val="24"/>
        </w:rPr>
        <w:t>P L A N</w:t>
      </w:r>
    </w:p>
    <w:p w14:paraId="006FCF4F" w14:textId="77777777" w:rsidR="00E4365C" w:rsidRPr="00C1015F" w:rsidRDefault="00E4365C" w:rsidP="00E4365C">
      <w:pPr>
        <w:spacing w:after="0"/>
        <w:jc w:val="center"/>
        <w:rPr>
          <w:rFonts w:ascii="Times New Roman" w:hAnsi="Times New Roman"/>
          <w:sz w:val="24"/>
          <w:szCs w:val="24"/>
        </w:rPr>
      </w:pPr>
      <w:r w:rsidRPr="00C1015F">
        <w:rPr>
          <w:rFonts w:ascii="Times New Roman" w:hAnsi="Times New Roman"/>
          <w:b/>
          <w:bCs/>
          <w:sz w:val="24"/>
          <w:szCs w:val="24"/>
        </w:rPr>
        <w:t>unapređenja zaštite od požara</w:t>
      </w:r>
      <w:r w:rsidRPr="00C1015F">
        <w:rPr>
          <w:rFonts w:ascii="Times New Roman" w:hAnsi="Times New Roman"/>
          <w:sz w:val="24"/>
          <w:szCs w:val="24"/>
        </w:rPr>
        <w:t xml:space="preserve"> </w:t>
      </w:r>
    </w:p>
    <w:p w14:paraId="5C70B010" w14:textId="77777777" w:rsidR="00E4365C" w:rsidRPr="00C1015F" w:rsidRDefault="00E4365C" w:rsidP="00E4365C">
      <w:pPr>
        <w:spacing w:after="0"/>
        <w:jc w:val="center"/>
        <w:rPr>
          <w:rFonts w:ascii="Times New Roman" w:hAnsi="Times New Roman"/>
          <w:b/>
          <w:sz w:val="24"/>
          <w:szCs w:val="24"/>
        </w:rPr>
      </w:pPr>
      <w:r w:rsidRPr="00C1015F">
        <w:rPr>
          <w:rFonts w:ascii="Times New Roman" w:hAnsi="Times New Roman"/>
          <w:b/>
          <w:bCs/>
          <w:sz w:val="24"/>
          <w:szCs w:val="24"/>
        </w:rPr>
        <w:t xml:space="preserve">na području Općine </w:t>
      </w:r>
      <w:r w:rsidRPr="00C1015F">
        <w:rPr>
          <w:rFonts w:ascii="Times New Roman" w:hAnsi="Times New Roman"/>
          <w:b/>
          <w:sz w:val="24"/>
          <w:szCs w:val="24"/>
        </w:rPr>
        <w:t xml:space="preserve">Posedarje </w:t>
      </w:r>
      <w:r>
        <w:rPr>
          <w:rFonts w:ascii="Times New Roman" w:hAnsi="Times New Roman"/>
          <w:b/>
          <w:bCs/>
          <w:sz w:val="24"/>
          <w:szCs w:val="24"/>
        </w:rPr>
        <w:t>za 2024</w:t>
      </w:r>
      <w:r w:rsidRPr="00C1015F">
        <w:rPr>
          <w:rFonts w:ascii="Times New Roman" w:hAnsi="Times New Roman"/>
          <w:b/>
          <w:bCs/>
          <w:sz w:val="24"/>
          <w:szCs w:val="24"/>
        </w:rPr>
        <w:t>. godinu</w:t>
      </w:r>
    </w:p>
    <w:p w14:paraId="6A1F2FA7" w14:textId="77777777" w:rsidR="00E4365C" w:rsidRPr="00C1015F" w:rsidRDefault="00E4365C" w:rsidP="00E4365C">
      <w:pPr>
        <w:jc w:val="center"/>
        <w:rPr>
          <w:rFonts w:ascii="Times New Roman" w:hAnsi="Times New Roman"/>
          <w:sz w:val="24"/>
          <w:szCs w:val="24"/>
        </w:rPr>
      </w:pPr>
    </w:p>
    <w:p w14:paraId="4973F6CE"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1.</w:t>
      </w:r>
    </w:p>
    <w:p w14:paraId="00D00E36" w14:textId="77777777" w:rsidR="00E4365C" w:rsidRPr="00C1015F" w:rsidRDefault="00E4365C" w:rsidP="00E4365C">
      <w:pPr>
        <w:spacing w:after="0"/>
        <w:jc w:val="both"/>
        <w:rPr>
          <w:rFonts w:ascii="Times New Roman" w:hAnsi="Times New Roman"/>
          <w:sz w:val="24"/>
          <w:szCs w:val="24"/>
        </w:rPr>
      </w:pPr>
      <w:r w:rsidRPr="00C1015F">
        <w:rPr>
          <w:rFonts w:ascii="Times New Roman" w:hAnsi="Times New Roman"/>
          <w:sz w:val="24"/>
          <w:szCs w:val="24"/>
        </w:rPr>
        <w:t>Temeljem Procjene ugroženosti od požara i dosadašnjih iskustava u pogledu priprema i provođenja operativnih mjera i zadaća na planu brzog i djelotvornog otkrivanja</w:t>
      </w:r>
      <w:r>
        <w:rPr>
          <w:rFonts w:ascii="Times New Roman" w:hAnsi="Times New Roman"/>
          <w:sz w:val="24"/>
          <w:szCs w:val="24"/>
        </w:rPr>
        <w:t>,</w:t>
      </w:r>
      <w:r w:rsidRPr="00C1015F">
        <w:rPr>
          <w:rFonts w:ascii="Times New Roman" w:hAnsi="Times New Roman"/>
          <w:sz w:val="24"/>
          <w:szCs w:val="24"/>
        </w:rPr>
        <w:t xml:space="preserve"> dojave i gašenja nastalih požara ovim se Planom utvrđuju određene mjere i zadaće za unapređenje zaštite od požara na području Općine Posedarje </w:t>
      </w:r>
      <w:r>
        <w:rPr>
          <w:rFonts w:ascii="Times New Roman" w:hAnsi="Times New Roman"/>
          <w:sz w:val="24"/>
          <w:szCs w:val="24"/>
        </w:rPr>
        <w:t>u 2024</w:t>
      </w:r>
      <w:r w:rsidRPr="00C1015F">
        <w:rPr>
          <w:rFonts w:ascii="Times New Roman" w:hAnsi="Times New Roman"/>
          <w:sz w:val="24"/>
          <w:szCs w:val="24"/>
        </w:rPr>
        <w:t xml:space="preserve">. godini. </w:t>
      </w:r>
    </w:p>
    <w:p w14:paraId="48BDEB22" w14:textId="77777777" w:rsidR="00E4365C" w:rsidRPr="00C1015F" w:rsidRDefault="00E4365C" w:rsidP="00E4365C">
      <w:pPr>
        <w:spacing w:after="0"/>
        <w:jc w:val="both"/>
        <w:rPr>
          <w:rFonts w:ascii="Times New Roman" w:hAnsi="Times New Roman"/>
          <w:sz w:val="24"/>
          <w:szCs w:val="24"/>
        </w:rPr>
      </w:pPr>
    </w:p>
    <w:p w14:paraId="38F25610"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2.</w:t>
      </w:r>
    </w:p>
    <w:p w14:paraId="43DC7988"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Potrebno je u nastupajućoj ljetnoj (požarnoj) sezon</w:t>
      </w:r>
      <w:r>
        <w:rPr>
          <w:rFonts w:ascii="Times New Roman" w:hAnsi="Times New Roman"/>
          <w:sz w:val="24"/>
          <w:szCs w:val="24"/>
        </w:rPr>
        <w:t>i, od 1. lipnja do 30. rujna 2024</w:t>
      </w:r>
      <w:r w:rsidRPr="00C1015F">
        <w:rPr>
          <w:rFonts w:ascii="Times New Roman" w:hAnsi="Times New Roman"/>
          <w:sz w:val="24"/>
          <w:szCs w:val="24"/>
        </w:rPr>
        <w:t xml:space="preserve">. godine, za području Općine Posedarje pripremiti i provoditi sljedeće operativne mjere i zadaće: </w:t>
      </w:r>
    </w:p>
    <w:p w14:paraId="7C2F2873"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1) operativne mjere i zadaće na temelju programa rada DVD Posedarje </w:t>
      </w:r>
      <w:r>
        <w:rPr>
          <w:rFonts w:ascii="Times New Roman" w:hAnsi="Times New Roman"/>
          <w:sz w:val="24"/>
          <w:szCs w:val="24"/>
        </w:rPr>
        <w:t>za 2024</w:t>
      </w:r>
      <w:r w:rsidRPr="00C1015F">
        <w:rPr>
          <w:rFonts w:ascii="Times New Roman" w:hAnsi="Times New Roman"/>
          <w:sz w:val="24"/>
          <w:szCs w:val="24"/>
        </w:rPr>
        <w:t xml:space="preserve">. godinu, </w:t>
      </w:r>
    </w:p>
    <w:p w14:paraId="382FC002"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2) aktivno dežurstvo vatrogasne (interventne) postrojbe radi brze i djelotvorne intervencije na gašenju požara te sprječavanju širenja požara, </w:t>
      </w:r>
    </w:p>
    <w:p w14:paraId="1AE5ECDD"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3) ustrojiti motriteljsko-dojavnu službu, radi trenutačnog otkrivanja i dojave požara otvorenog prostora, </w:t>
      </w:r>
    </w:p>
    <w:p w14:paraId="01BC8F7D" w14:textId="77777777" w:rsidR="00E4365C" w:rsidRPr="00C1015F" w:rsidRDefault="00E4365C" w:rsidP="00E4365C">
      <w:pPr>
        <w:spacing w:after="0"/>
        <w:jc w:val="both"/>
        <w:rPr>
          <w:rFonts w:ascii="Times New Roman" w:hAnsi="Times New Roman"/>
          <w:sz w:val="24"/>
          <w:szCs w:val="24"/>
        </w:rPr>
      </w:pPr>
      <w:r w:rsidRPr="00C1015F">
        <w:rPr>
          <w:rFonts w:ascii="Times New Roman" w:hAnsi="Times New Roman"/>
          <w:sz w:val="24"/>
          <w:szCs w:val="24"/>
        </w:rPr>
        <w:t xml:space="preserve">4) utvrditi plan korištenja teške građevinske mehanizacije za žurnu izradu protupožarnih prosjeka i probijanja protupožarnih putova. </w:t>
      </w:r>
    </w:p>
    <w:p w14:paraId="39D9608A" w14:textId="77777777" w:rsidR="00E4365C" w:rsidRPr="00C1015F" w:rsidRDefault="00E4365C" w:rsidP="00E4365C">
      <w:pPr>
        <w:jc w:val="center"/>
        <w:rPr>
          <w:rFonts w:ascii="Times New Roman" w:hAnsi="Times New Roman"/>
          <w:sz w:val="24"/>
          <w:szCs w:val="24"/>
        </w:rPr>
      </w:pPr>
    </w:p>
    <w:p w14:paraId="63595577"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3.</w:t>
      </w:r>
    </w:p>
    <w:p w14:paraId="7530A413"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Operativne mjere i zadaće u zaštiti od požara provodit će se na sljedeći način: </w:t>
      </w:r>
    </w:p>
    <w:p w14:paraId="661351AE"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1. na temelju programa rada DVD-a Posedarje </w:t>
      </w:r>
      <w:r>
        <w:rPr>
          <w:rFonts w:ascii="Times New Roman" w:hAnsi="Times New Roman"/>
          <w:sz w:val="24"/>
          <w:szCs w:val="24"/>
        </w:rPr>
        <w:t>za 2024</w:t>
      </w:r>
      <w:r w:rsidRPr="00C1015F">
        <w:rPr>
          <w:rFonts w:ascii="Times New Roman" w:hAnsi="Times New Roman"/>
          <w:sz w:val="24"/>
          <w:szCs w:val="24"/>
        </w:rPr>
        <w:t>. godinu, kao nositelja vatrogasne službe, tj. vatrogastva na području Općine Posedarje</w:t>
      </w:r>
    </w:p>
    <w:p w14:paraId="0E3165E4"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2. aktivnim dežurstvom vatrogasne (interventne) postrojbe, </w:t>
      </w:r>
    </w:p>
    <w:p w14:paraId="181EA1F7"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lastRenderedPageBreak/>
        <w:t xml:space="preserve">3. ustrojem motriteljsko-dojavne službe, </w:t>
      </w:r>
    </w:p>
    <w:p w14:paraId="6A3834CE" w14:textId="77777777" w:rsidR="00E4365C" w:rsidRPr="00C1015F" w:rsidRDefault="00E4365C" w:rsidP="00E4365C">
      <w:pPr>
        <w:widowControl w:val="0"/>
        <w:spacing w:after="0"/>
        <w:jc w:val="both"/>
        <w:rPr>
          <w:rFonts w:ascii="Times New Roman" w:hAnsi="Times New Roman"/>
          <w:sz w:val="24"/>
          <w:szCs w:val="24"/>
        </w:rPr>
      </w:pPr>
      <w:r w:rsidRPr="00C1015F">
        <w:rPr>
          <w:rFonts w:ascii="Times New Roman" w:hAnsi="Times New Roman"/>
          <w:sz w:val="24"/>
          <w:szCs w:val="24"/>
        </w:rPr>
        <w:t xml:space="preserve">4. donošenjem plana korištenja teške građevinske mehanizacije za žurnu izradu i probijanje protupožarnih prosjeka i protupožarnih putova. </w:t>
      </w:r>
    </w:p>
    <w:p w14:paraId="094EA5E5" w14:textId="77777777" w:rsidR="00E4365C" w:rsidRPr="00C1015F" w:rsidRDefault="00E4365C" w:rsidP="00E4365C">
      <w:pPr>
        <w:widowControl w:val="0"/>
        <w:spacing w:before="120" w:after="0"/>
        <w:jc w:val="center"/>
        <w:rPr>
          <w:rFonts w:ascii="Times New Roman" w:hAnsi="Times New Roman"/>
          <w:sz w:val="24"/>
          <w:szCs w:val="24"/>
        </w:rPr>
      </w:pPr>
    </w:p>
    <w:p w14:paraId="293EFA9D" w14:textId="77777777" w:rsidR="00E4365C" w:rsidRPr="00C1015F" w:rsidRDefault="00E4365C" w:rsidP="00E4365C">
      <w:pPr>
        <w:widowControl w:val="0"/>
        <w:spacing w:before="120"/>
        <w:jc w:val="center"/>
        <w:rPr>
          <w:rFonts w:ascii="Times New Roman" w:hAnsi="Times New Roman"/>
          <w:sz w:val="24"/>
          <w:szCs w:val="24"/>
        </w:rPr>
      </w:pPr>
      <w:r w:rsidRPr="00C1015F">
        <w:rPr>
          <w:rFonts w:ascii="Times New Roman" w:hAnsi="Times New Roman"/>
          <w:sz w:val="24"/>
          <w:szCs w:val="24"/>
        </w:rPr>
        <w:t>Članak 4.</w:t>
      </w:r>
    </w:p>
    <w:p w14:paraId="70212A41"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Aktivno dežurstvo vatrogasne (interventne) postrojbe provodit će se </w:t>
      </w:r>
      <w:r w:rsidRPr="005C31D8">
        <w:rPr>
          <w:rFonts w:ascii="Times New Roman" w:hAnsi="Times New Roman"/>
          <w:sz w:val="24"/>
          <w:szCs w:val="24"/>
        </w:rPr>
        <w:t>svakodnevno u DVD-u Posedarje od 00,00 do 24,00 sata.</w:t>
      </w:r>
      <w:r w:rsidRPr="00C1015F">
        <w:rPr>
          <w:rFonts w:ascii="Times New Roman" w:hAnsi="Times New Roman"/>
          <w:sz w:val="24"/>
          <w:szCs w:val="24"/>
        </w:rPr>
        <w:t xml:space="preserve"> </w:t>
      </w:r>
    </w:p>
    <w:p w14:paraId="435EFBEB"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Aktivno dežurstvo provodit će: </w:t>
      </w:r>
    </w:p>
    <w:p w14:paraId="2DF34D66" w14:textId="77777777" w:rsidR="00E4365C" w:rsidRPr="00B628FF" w:rsidRDefault="00E4365C" w:rsidP="00E4365C">
      <w:pPr>
        <w:jc w:val="both"/>
        <w:rPr>
          <w:rFonts w:ascii="Times New Roman" w:hAnsi="Times New Roman"/>
          <w:sz w:val="24"/>
          <w:szCs w:val="24"/>
        </w:rPr>
      </w:pPr>
      <w:r w:rsidRPr="00B628FF">
        <w:rPr>
          <w:rFonts w:ascii="Times New Roman" w:hAnsi="Times New Roman"/>
          <w:sz w:val="24"/>
          <w:szCs w:val="24"/>
        </w:rPr>
        <w:t>- 2 profesionalna vatrogas</w:t>
      </w:r>
      <w:r>
        <w:rPr>
          <w:rFonts w:ascii="Times New Roman" w:hAnsi="Times New Roman"/>
          <w:sz w:val="24"/>
          <w:szCs w:val="24"/>
        </w:rPr>
        <w:t>ca</w:t>
      </w:r>
      <w:r w:rsidRPr="00B628FF">
        <w:rPr>
          <w:rFonts w:ascii="Times New Roman" w:hAnsi="Times New Roman"/>
          <w:sz w:val="24"/>
          <w:szCs w:val="24"/>
        </w:rPr>
        <w:t>,</w:t>
      </w:r>
    </w:p>
    <w:p w14:paraId="69ED1287" w14:textId="77777777" w:rsidR="00E4365C" w:rsidRPr="00B628FF" w:rsidRDefault="00E4365C" w:rsidP="00E4365C">
      <w:pPr>
        <w:jc w:val="both"/>
        <w:rPr>
          <w:rFonts w:ascii="Times New Roman" w:hAnsi="Times New Roman"/>
          <w:sz w:val="24"/>
          <w:szCs w:val="24"/>
        </w:rPr>
      </w:pPr>
      <w:r w:rsidRPr="00B628FF">
        <w:rPr>
          <w:rFonts w:ascii="Times New Roman" w:hAnsi="Times New Roman"/>
          <w:sz w:val="24"/>
          <w:szCs w:val="24"/>
        </w:rPr>
        <w:t xml:space="preserve">- </w:t>
      </w:r>
      <w:r>
        <w:rPr>
          <w:rFonts w:ascii="Times New Roman" w:hAnsi="Times New Roman"/>
          <w:sz w:val="24"/>
          <w:szCs w:val="24"/>
        </w:rPr>
        <w:t>20</w:t>
      </w:r>
      <w:r w:rsidRPr="00B628FF">
        <w:rPr>
          <w:rFonts w:ascii="Times New Roman" w:hAnsi="Times New Roman"/>
          <w:sz w:val="24"/>
          <w:szCs w:val="24"/>
        </w:rPr>
        <w:t xml:space="preserve"> operativnih vatrogasaca–aktivni vatrogasci DVD-a Posedarje, </w:t>
      </w:r>
    </w:p>
    <w:p w14:paraId="46ECA207" w14:textId="77777777" w:rsidR="00E4365C" w:rsidRPr="00C1015F" w:rsidRDefault="00E4365C" w:rsidP="00E4365C">
      <w:pPr>
        <w:jc w:val="both"/>
        <w:rPr>
          <w:rFonts w:ascii="Times New Roman" w:hAnsi="Times New Roman"/>
          <w:sz w:val="24"/>
          <w:szCs w:val="24"/>
        </w:rPr>
      </w:pPr>
      <w:r w:rsidRPr="00B628FF">
        <w:rPr>
          <w:rFonts w:ascii="Times New Roman" w:hAnsi="Times New Roman"/>
          <w:sz w:val="24"/>
          <w:szCs w:val="24"/>
        </w:rPr>
        <w:t>- 1  sezonski vatrogasac.</w:t>
      </w:r>
      <w:r w:rsidRPr="00C1015F">
        <w:rPr>
          <w:rFonts w:ascii="Times New Roman" w:hAnsi="Times New Roman"/>
          <w:sz w:val="24"/>
          <w:szCs w:val="24"/>
        </w:rPr>
        <w:t xml:space="preserve">  </w:t>
      </w:r>
    </w:p>
    <w:p w14:paraId="7F10D057"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5.</w:t>
      </w:r>
    </w:p>
    <w:p w14:paraId="431585BA"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Motriteljsko-dojavna služba obuhvaća motrenje s </w:t>
      </w:r>
      <w:proofErr w:type="spellStart"/>
      <w:r w:rsidRPr="00C1015F">
        <w:rPr>
          <w:rFonts w:ascii="Times New Roman" w:hAnsi="Times New Roman"/>
          <w:sz w:val="24"/>
          <w:szCs w:val="24"/>
        </w:rPr>
        <w:t>motrionica</w:t>
      </w:r>
      <w:proofErr w:type="spellEnd"/>
      <w:r w:rsidRPr="00C1015F">
        <w:rPr>
          <w:rFonts w:ascii="Times New Roman" w:hAnsi="Times New Roman"/>
          <w:sz w:val="24"/>
          <w:szCs w:val="24"/>
        </w:rPr>
        <w:t xml:space="preserve"> ili motriteljskog mjesta te </w:t>
      </w:r>
      <w:proofErr w:type="spellStart"/>
      <w:r w:rsidRPr="00C1015F">
        <w:rPr>
          <w:rFonts w:ascii="Times New Roman" w:hAnsi="Times New Roman"/>
          <w:sz w:val="24"/>
          <w:szCs w:val="24"/>
        </w:rPr>
        <w:t>ophodarenje</w:t>
      </w:r>
      <w:proofErr w:type="spellEnd"/>
      <w:r w:rsidRPr="00C1015F">
        <w:rPr>
          <w:rFonts w:ascii="Times New Roman" w:hAnsi="Times New Roman"/>
          <w:sz w:val="24"/>
          <w:szCs w:val="24"/>
        </w:rPr>
        <w:t xml:space="preserve"> pješice ili prijevoznim sredstvima. </w:t>
      </w:r>
    </w:p>
    <w:p w14:paraId="2BB80E9B"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Protupožarno motrenje organizirat će Hrvatske šume d.o.o. u okviru svojih planova protupožarne zaštite šumskih područja na području Općine Posedarje</w:t>
      </w:r>
      <w:r>
        <w:rPr>
          <w:rFonts w:ascii="Times New Roman" w:hAnsi="Times New Roman"/>
          <w:sz w:val="24"/>
          <w:szCs w:val="24"/>
        </w:rPr>
        <w:t xml:space="preserve">, </w:t>
      </w:r>
      <w:r w:rsidRPr="00C1015F">
        <w:rPr>
          <w:rFonts w:ascii="Times New Roman" w:hAnsi="Times New Roman"/>
          <w:sz w:val="24"/>
          <w:szCs w:val="24"/>
        </w:rPr>
        <w:t xml:space="preserve">organizacijom određenih </w:t>
      </w:r>
      <w:proofErr w:type="spellStart"/>
      <w:r w:rsidRPr="00C1015F">
        <w:rPr>
          <w:rFonts w:ascii="Times New Roman" w:hAnsi="Times New Roman"/>
          <w:sz w:val="24"/>
          <w:szCs w:val="24"/>
        </w:rPr>
        <w:t>motrionica</w:t>
      </w:r>
      <w:proofErr w:type="spellEnd"/>
      <w:r w:rsidRPr="00C1015F">
        <w:rPr>
          <w:rFonts w:ascii="Times New Roman" w:hAnsi="Times New Roman"/>
          <w:sz w:val="24"/>
          <w:szCs w:val="24"/>
        </w:rPr>
        <w:t xml:space="preserve"> i/ili motriteljskih mjesta, a odnose se na šume u državnom vlasništvu. </w:t>
      </w:r>
    </w:p>
    <w:p w14:paraId="4F152893"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Protupožarne ophodnje u svrhu nadziranja određenih šumskih područja organizirat će Hrvatske šume d.o.o. u okviru svojih planova protupožarne zaštite šumskih područja na području Općine Posedarje, a odnose se na šume u državnom vlasništvu. </w:t>
      </w:r>
    </w:p>
    <w:p w14:paraId="79C26830"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Motriteljsko-dojavnu službu u smislu ovog Plana za Općinu Posedarje - obavljat će DVD Posedarje, na sljedeći način: </w:t>
      </w:r>
    </w:p>
    <w:p w14:paraId="32240302"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 za šume u vlasništvu fizičkih osoba organizirat će se protupožarno motrenje sukladno Planu motriteljsko-dojavne službe; </w:t>
      </w:r>
    </w:p>
    <w:p w14:paraId="2A942A16"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Plan motriteljsko-dojavne službe utvrdit će se Planom godišnje provedbe Programa aktivnosti u provedbi posebnih mjera zaštite od požara od inte</w:t>
      </w:r>
      <w:r>
        <w:rPr>
          <w:rFonts w:ascii="Times New Roman" w:hAnsi="Times New Roman"/>
          <w:sz w:val="24"/>
          <w:szCs w:val="24"/>
        </w:rPr>
        <w:t>resa za Republiku Hrvatsku u 2024</w:t>
      </w:r>
      <w:r w:rsidRPr="00C1015F">
        <w:rPr>
          <w:rFonts w:ascii="Times New Roman" w:hAnsi="Times New Roman"/>
          <w:sz w:val="24"/>
          <w:szCs w:val="24"/>
        </w:rPr>
        <w:t xml:space="preserve">. godini. </w:t>
      </w:r>
    </w:p>
    <w:p w14:paraId="111F56FA"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6.</w:t>
      </w:r>
    </w:p>
    <w:p w14:paraId="7A586525"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Plan korištenja teške građevinske mehanizacije za žurnu izradu protupožarnih prosjeka i probijanja protupožarnih putova utvrdit će se Planom godišnje provedbe Programa aktivnosti u provedbi posebnih mjera zaštite od požara od inte</w:t>
      </w:r>
      <w:r>
        <w:rPr>
          <w:rFonts w:ascii="Times New Roman" w:hAnsi="Times New Roman"/>
          <w:sz w:val="24"/>
          <w:szCs w:val="24"/>
        </w:rPr>
        <w:t>resa za Republiku Hrvatsku u 2024</w:t>
      </w:r>
      <w:r w:rsidRPr="00C1015F">
        <w:rPr>
          <w:rFonts w:ascii="Times New Roman" w:hAnsi="Times New Roman"/>
          <w:sz w:val="24"/>
          <w:szCs w:val="24"/>
        </w:rPr>
        <w:t xml:space="preserve">. godini. </w:t>
      </w:r>
    </w:p>
    <w:p w14:paraId="2C2D42B7"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7.</w:t>
      </w:r>
    </w:p>
    <w:p w14:paraId="5F652D23"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Svi sudionici u provođenju navedenih mjera i zadaća (vatrogasna postrojba DVD-a Posedarje, </w:t>
      </w:r>
      <w:proofErr w:type="spellStart"/>
      <w:r w:rsidRPr="00C1015F">
        <w:rPr>
          <w:rFonts w:ascii="Times New Roman" w:hAnsi="Times New Roman"/>
          <w:sz w:val="24"/>
          <w:szCs w:val="24"/>
        </w:rPr>
        <w:t>motrionice</w:t>
      </w:r>
      <w:proofErr w:type="spellEnd"/>
      <w:r w:rsidRPr="00C1015F">
        <w:rPr>
          <w:rFonts w:ascii="Times New Roman" w:hAnsi="Times New Roman"/>
          <w:sz w:val="24"/>
          <w:szCs w:val="24"/>
        </w:rPr>
        <w:t xml:space="preserve"> odnosno motriteljska mjesta i ophodnje) bit će posredstvom radio veze ili telefonom povezani u zajednički sustav komunikacije s drugim tijelima </w:t>
      </w:r>
      <w:r>
        <w:rPr>
          <w:rFonts w:ascii="Times New Roman" w:hAnsi="Times New Roman"/>
          <w:sz w:val="24"/>
          <w:szCs w:val="24"/>
        </w:rPr>
        <w:t>civilne zaštite.</w:t>
      </w:r>
      <w:r w:rsidRPr="00C1015F">
        <w:rPr>
          <w:rFonts w:ascii="Times New Roman" w:hAnsi="Times New Roman"/>
          <w:sz w:val="24"/>
          <w:szCs w:val="24"/>
        </w:rPr>
        <w:t xml:space="preserve"> </w:t>
      </w:r>
    </w:p>
    <w:p w14:paraId="47817C91" w14:textId="77777777" w:rsidR="00E4365C" w:rsidRDefault="00E4365C" w:rsidP="00E4365C">
      <w:pPr>
        <w:jc w:val="center"/>
        <w:rPr>
          <w:rFonts w:ascii="Times New Roman" w:hAnsi="Times New Roman"/>
          <w:sz w:val="24"/>
          <w:szCs w:val="24"/>
        </w:rPr>
      </w:pPr>
    </w:p>
    <w:p w14:paraId="4D94B33F"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8.</w:t>
      </w:r>
    </w:p>
    <w:p w14:paraId="5CAD594B" w14:textId="77777777" w:rsidR="00E4365C" w:rsidRPr="00C1015F" w:rsidRDefault="00E4365C" w:rsidP="00E4365C">
      <w:pPr>
        <w:spacing w:after="0"/>
        <w:jc w:val="both"/>
        <w:rPr>
          <w:rFonts w:ascii="Times New Roman" w:hAnsi="Times New Roman"/>
          <w:sz w:val="24"/>
          <w:szCs w:val="24"/>
        </w:rPr>
      </w:pPr>
      <w:r w:rsidRPr="00C1015F">
        <w:rPr>
          <w:rFonts w:ascii="Times New Roman" w:hAnsi="Times New Roman"/>
          <w:sz w:val="24"/>
          <w:szCs w:val="24"/>
        </w:rPr>
        <w:lastRenderedPageBreak/>
        <w:t>O provođenju određenih mjera i zadaća vodit će se dnevnik rada na razini zapovjednika smjene u DVD-u Posedarje te će se nadzirati provođenje određenih mjera od strane zapovjednika DVD-a Posedarje.</w:t>
      </w:r>
    </w:p>
    <w:p w14:paraId="0147712F"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9.</w:t>
      </w:r>
    </w:p>
    <w:p w14:paraId="2CCDD0DF" w14:textId="77777777" w:rsidR="00E4365C" w:rsidRPr="00C1015F" w:rsidRDefault="00E4365C" w:rsidP="00E4365C">
      <w:pPr>
        <w:spacing w:after="120"/>
        <w:jc w:val="both"/>
        <w:rPr>
          <w:rFonts w:ascii="Times New Roman" w:hAnsi="Times New Roman"/>
          <w:sz w:val="24"/>
          <w:szCs w:val="24"/>
        </w:rPr>
      </w:pPr>
      <w:r w:rsidRPr="00C1015F">
        <w:rPr>
          <w:rFonts w:ascii="Times New Roman" w:hAnsi="Times New Roman"/>
          <w:sz w:val="24"/>
          <w:szCs w:val="24"/>
        </w:rPr>
        <w:t>Vatrogasce koji će tijekom ljetne sezone biti angažirani u vatrogasnu (interventnu) postrojbu pri DVD-u Posedarje odredit će nadležno tijelo DVD-a Posedarje.</w:t>
      </w:r>
    </w:p>
    <w:p w14:paraId="6ED2C8B6" w14:textId="77777777" w:rsidR="00E4365C" w:rsidRPr="00C1015F" w:rsidRDefault="00E4365C" w:rsidP="00E4365C">
      <w:pPr>
        <w:jc w:val="center"/>
        <w:rPr>
          <w:rFonts w:ascii="Times New Roman" w:hAnsi="Times New Roman"/>
          <w:sz w:val="24"/>
          <w:szCs w:val="24"/>
        </w:rPr>
      </w:pPr>
      <w:r w:rsidRPr="00C1015F">
        <w:rPr>
          <w:rFonts w:ascii="Times New Roman" w:hAnsi="Times New Roman"/>
          <w:sz w:val="24"/>
          <w:szCs w:val="24"/>
        </w:rPr>
        <w:t>Članak 10.</w:t>
      </w:r>
    </w:p>
    <w:p w14:paraId="276AE152" w14:textId="77777777" w:rsidR="00E4365C" w:rsidRPr="00C1015F" w:rsidRDefault="00E4365C" w:rsidP="00E4365C">
      <w:pPr>
        <w:spacing w:after="120"/>
        <w:jc w:val="both"/>
        <w:rPr>
          <w:rFonts w:ascii="Times New Roman" w:hAnsi="Times New Roman"/>
          <w:sz w:val="24"/>
          <w:szCs w:val="24"/>
        </w:rPr>
      </w:pPr>
      <w:r w:rsidRPr="00C1015F">
        <w:rPr>
          <w:rFonts w:ascii="Times New Roman" w:hAnsi="Times New Roman"/>
          <w:sz w:val="24"/>
          <w:szCs w:val="24"/>
        </w:rPr>
        <w:t xml:space="preserve">Za one mjere i zadaće iz ovog Plana koje ne budu realizirane, odnosno iste ne budu vršene u skladu s pravilima struke i ovim Planom, izvršiteljima neće biti isplaćena naknada, tj. sredstva za svrhu određena ovim Planom. </w:t>
      </w:r>
    </w:p>
    <w:p w14:paraId="4A52D7F0" w14:textId="77777777" w:rsidR="00E4365C" w:rsidRPr="00C1015F" w:rsidRDefault="00E4365C" w:rsidP="00E4365C">
      <w:pPr>
        <w:jc w:val="center"/>
        <w:rPr>
          <w:rFonts w:ascii="Times New Roman" w:hAnsi="Times New Roman"/>
          <w:sz w:val="24"/>
          <w:szCs w:val="24"/>
        </w:rPr>
      </w:pPr>
      <w:r>
        <w:rPr>
          <w:rFonts w:ascii="Times New Roman" w:hAnsi="Times New Roman"/>
          <w:sz w:val="24"/>
          <w:szCs w:val="24"/>
        </w:rPr>
        <w:t>Članak 11</w:t>
      </w:r>
      <w:r w:rsidRPr="00C1015F">
        <w:rPr>
          <w:rFonts w:ascii="Times New Roman" w:hAnsi="Times New Roman"/>
          <w:sz w:val="24"/>
          <w:szCs w:val="24"/>
        </w:rPr>
        <w:t>.</w:t>
      </w:r>
    </w:p>
    <w:p w14:paraId="6732E129" w14:textId="77777777" w:rsidR="00E4365C" w:rsidRPr="00C1015F" w:rsidRDefault="00E4365C" w:rsidP="00E4365C">
      <w:pPr>
        <w:spacing w:after="240"/>
        <w:jc w:val="both"/>
        <w:rPr>
          <w:rFonts w:ascii="Times New Roman" w:hAnsi="Times New Roman"/>
          <w:sz w:val="24"/>
          <w:szCs w:val="24"/>
        </w:rPr>
      </w:pPr>
      <w:r w:rsidRPr="00C1015F">
        <w:rPr>
          <w:rFonts w:ascii="Times New Roman" w:hAnsi="Times New Roman"/>
          <w:sz w:val="24"/>
          <w:szCs w:val="24"/>
        </w:rPr>
        <w:t xml:space="preserve">U slučaju izvršenja mjera i zadaća po nalogu Općine Posedarje, a koja nisu obuhvaćena ovim Planom, Općina Posedarje će iz Proračuna ili iz drugih izvora za njih osigurati dodatna sredstva. </w:t>
      </w:r>
    </w:p>
    <w:p w14:paraId="25F4CCF8" w14:textId="77777777" w:rsidR="00E4365C" w:rsidRPr="00C1015F" w:rsidRDefault="00E4365C" w:rsidP="00E4365C">
      <w:pPr>
        <w:jc w:val="center"/>
        <w:rPr>
          <w:rFonts w:ascii="Times New Roman" w:hAnsi="Times New Roman"/>
          <w:sz w:val="24"/>
          <w:szCs w:val="24"/>
        </w:rPr>
      </w:pPr>
      <w:r>
        <w:rPr>
          <w:rFonts w:ascii="Times New Roman" w:hAnsi="Times New Roman"/>
          <w:sz w:val="24"/>
          <w:szCs w:val="24"/>
        </w:rPr>
        <w:t>Članak 12</w:t>
      </w:r>
      <w:r w:rsidRPr="00C1015F">
        <w:rPr>
          <w:rFonts w:ascii="Times New Roman" w:hAnsi="Times New Roman"/>
          <w:sz w:val="24"/>
          <w:szCs w:val="24"/>
        </w:rPr>
        <w:t>.</w:t>
      </w:r>
    </w:p>
    <w:p w14:paraId="3B680F39" w14:textId="77777777" w:rsidR="00E4365C" w:rsidRPr="00C1015F" w:rsidRDefault="00E4365C" w:rsidP="00E4365C">
      <w:pPr>
        <w:spacing w:after="240"/>
        <w:jc w:val="both"/>
        <w:rPr>
          <w:rFonts w:ascii="Times New Roman" w:hAnsi="Times New Roman"/>
          <w:sz w:val="24"/>
          <w:szCs w:val="24"/>
        </w:rPr>
      </w:pPr>
      <w:r w:rsidRPr="00C1015F">
        <w:rPr>
          <w:rFonts w:ascii="Times New Roman" w:hAnsi="Times New Roman"/>
          <w:sz w:val="24"/>
          <w:szCs w:val="24"/>
        </w:rPr>
        <w:t>Sve neizvršene mjere i zadaće prilikom nadzora nad provođenjem mjera i zadaća utvrđenih ovim Planom, zapovjednik DVD-a Posedarje utvrdit će u pisanom obliku te o uočenim nepravilnostima izvijestiti nadležno tijelo DVD-a Posedarje i Općinu Posedarje (Načelnika).</w:t>
      </w:r>
    </w:p>
    <w:p w14:paraId="221CE256" w14:textId="77777777" w:rsidR="00E4365C" w:rsidRPr="00C1015F" w:rsidRDefault="00E4365C" w:rsidP="00E4365C">
      <w:pPr>
        <w:widowControl w:val="0"/>
        <w:spacing w:before="120" w:after="240"/>
        <w:jc w:val="center"/>
        <w:rPr>
          <w:rFonts w:ascii="Times New Roman" w:hAnsi="Times New Roman"/>
          <w:sz w:val="24"/>
          <w:szCs w:val="24"/>
        </w:rPr>
      </w:pPr>
      <w:r w:rsidRPr="00C1015F">
        <w:rPr>
          <w:rFonts w:ascii="Times New Roman" w:hAnsi="Times New Roman"/>
          <w:sz w:val="24"/>
          <w:szCs w:val="24"/>
        </w:rPr>
        <w:t>Č</w:t>
      </w:r>
      <w:r>
        <w:rPr>
          <w:rFonts w:ascii="Times New Roman" w:hAnsi="Times New Roman"/>
          <w:sz w:val="24"/>
          <w:szCs w:val="24"/>
        </w:rPr>
        <w:t>lanak 13</w:t>
      </w:r>
      <w:r w:rsidRPr="00C1015F">
        <w:rPr>
          <w:rFonts w:ascii="Times New Roman" w:hAnsi="Times New Roman"/>
          <w:sz w:val="24"/>
          <w:szCs w:val="24"/>
        </w:rPr>
        <w:t>.</w:t>
      </w:r>
    </w:p>
    <w:p w14:paraId="4923D4E8" w14:textId="77777777" w:rsidR="00E4365C" w:rsidRPr="00C1015F" w:rsidRDefault="00E4365C" w:rsidP="00E4365C">
      <w:pPr>
        <w:spacing w:after="120"/>
        <w:jc w:val="both"/>
        <w:rPr>
          <w:rFonts w:ascii="Times New Roman" w:hAnsi="Times New Roman"/>
          <w:sz w:val="24"/>
          <w:szCs w:val="24"/>
        </w:rPr>
      </w:pPr>
      <w:r w:rsidRPr="00C1015F">
        <w:rPr>
          <w:rFonts w:ascii="Times New Roman" w:hAnsi="Times New Roman"/>
          <w:sz w:val="24"/>
          <w:szCs w:val="24"/>
        </w:rPr>
        <w:t>Ovisno o vremenskim prilikama i drugim relevantnim čimbenicima, odluku o promjeni određeno</w:t>
      </w:r>
      <w:r>
        <w:rPr>
          <w:rFonts w:ascii="Times New Roman" w:hAnsi="Times New Roman"/>
          <w:sz w:val="24"/>
          <w:szCs w:val="24"/>
        </w:rPr>
        <w:t>g roka za početak (1. lipnja 2024</w:t>
      </w:r>
      <w:r w:rsidRPr="00C1015F">
        <w:rPr>
          <w:rFonts w:ascii="Times New Roman" w:hAnsi="Times New Roman"/>
          <w:sz w:val="24"/>
          <w:szCs w:val="24"/>
        </w:rPr>
        <w:t xml:space="preserve">.) </w:t>
      </w:r>
      <w:r>
        <w:rPr>
          <w:rFonts w:ascii="Times New Roman" w:hAnsi="Times New Roman"/>
          <w:sz w:val="24"/>
          <w:szCs w:val="24"/>
        </w:rPr>
        <w:t>odnosno završetka (30. rujna 2024</w:t>
      </w:r>
      <w:r w:rsidRPr="00C1015F">
        <w:rPr>
          <w:rFonts w:ascii="Times New Roman" w:hAnsi="Times New Roman"/>
          <w:sz w:val="24"/>
          <w:szCs w:val="24"/>
        </w:rPr>
        <w:t xml:space="preserve">.) provođenja određenih operativnih mjera i zadaća iz ovog Plana, na prijedlog zapovjednika DVD-a Posedarje, donijet će Načelnik. </w:t>
      </w:r>
    </w:p>
    <w:p w14:paraId="7EABB60C" w14:textId="77777777" w:rsidR="00E4365C" w:rsidRPr="00C1015F" w:rsidRDefault="00E4365C" w:rsidP="00E4365C">
      <w:pPr>
        <w:jc w:val="center"/>
        <w:rPr>
          <w:rFonts w:ascii="Times New Roman" w:hAnsi="Times New Roman"/>
          <w:sz w:val="24"/>
          <w:szCs w:val="24"/>
        </w:rPr>
      </w:pPr>
      <w:r>
        <w:rPr>
          <w:rFonts w:ascii="Times New Roman" w:hAnsi="Times New Roman"/>
          <w:sz w:val="24"/>
          <w:szCs w:val="24"/>
        </w:rPr>
        <w:t>Članak 14</w:t>
      </w:r>
      <w:r w:rsidRPr="00C1015F">
        <w:rPr>
          <w:rFonts w:ascii="Times New Roman" w:hAnsi="Times New Roman"/>
          <w:sz w:val="24"/>
          <w:szCs w:val="24"/>
        </w:rPr>
        <w:t>.</w:t>
      </w:r>
    </w:p>
    <w:p w14:paraId="1C73EE89"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Sredstva Proračuna Općine Posedarje namijenjena za realizaciju ovog Plana, a koja izvršava DVD Posedarje, odnosno namijenjena su za financiranje rada DVD-a Posedarje, isplaćivat će se (namjenski) na žiroračun DVD-a Posedarje. </w:t>
      </w:r>
    </w:p>
    <w:p w14:paraId="2692C122" w14:textId="77777777" w:rsidR="00E4365C" w:rsidRPr="00C1015F" w:rsidRDefault="00E4365C" w:rsidP="00E4365C">
      <w:pPr>
        <w:spacing w:after="120"/>
        <w:jc w:val="both"/>
        <w:rPr>
          <w:rFonts w:ascii="Times New Roman" w:hAnsi="Times New Roman"/>
          <w:sz w:val="24"/>
          <w:szCs w:val="24"/>
        </w:rPr>
      </w:pPr>
      <w:r w:rsidRPr="00C1015F">
        <w:rPr>
          <w:rFonts w:ascii="Times New Roman" w:hAnsi="Times New Roman"/>
          <w:sz w:val="24"/>
          <w:szCs w:val="24"/>
        </w:rPr>
        <w:t>Dinamika prijenosa proračunskih sredstava utvrđuju se na zahtjev predsjednika DVD-a Posedarje u skladu s ovim Planom i drugim aktima.</w:t>
      </w:r>
    </w:p>
    <w:p w14:paraId="6707F424" w14:textId="77777777" w:rsidR="00E4365C" w:rsidRPr="00C1015F" w:rsidRDefault="00E4365C" w:rsidP="00E4365C">
      <w:pPr>
        <w:spacing w:before="240"/>
        <w:jc w:val="center"/>
        <w:rPr>
          <w:rFonts w:ascii="Times New Roman" w:hAnsi="Times New Roman"/>
          <w:sz w:val="24"/>
          <w:szCs w:val="24"/>
        </w:rPr>
      </w:pPr>
      <w:r>
        <w:rPr>
          <w:rFonts w:ascii="Times New Roman" w:hAnsi="Times New Roman"/>
          <w:sz w:val="24"/>
          <w:szCs w:val="24"/>
        </w:rPr>
        <w:t>Članak 15</w:t>
      </w:r>
      <w:r w:rsidRPr="00C1015F">
        <w:rPr>
          <w:rFonts w:ascii="Times New Roman" w:hAnsi="Times New Roman"/>
          <w:sz w:val="24"/>
          <w:szCs w:val="24"/>
        </w:rPr>
        <w:t>.</w:t>
      </w:r>
    </w:p>
    <w:p w14:paraId="372DEB29"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DVD Posedarje dužno je do kraja svibnja</w:t>
      </w:r>
      <w:r>
        <w:rPr>
          <w:rFonts w:ascii="Times New Roman" w:hAnsi="Times New Roman"/>
          <w:sz w:val="24"/>
          <w:szCs w:val="24"/>
        </w:rPr>
        <w:t xml:space="preserve"> 2024</w:t>
      </w:r>
      <w:r w:rsidRPr="00C1015F">
        <w:rPr>
          <w:rFonts w:ascii="Times New Roman" w:hAnsi="Times New Roman"/>
          <w:sz w:val="24"/>
          <w:szCs w:val="24"/>
        </w:rPr>
        <w:t xml:space="preserve">. godine dostaviti Općini Posedarje (Načelniku) cjelovito izvješće o utrošenim sredstvima iz Proračuna namijenjena za vatrogastvo, tj. rad DVD-a Posedarje (specificirano po svakoj stavci svih troškova: plaća, materijalni troškovi, nabavka opreme i dr.), kao i izvješće o svim požarima nastalim na području Općine Posedarje na kojima je intervenirala vatrogasna postrojba DVD-a Posedarje </w:t>
      </w:r>
      <w:r>
        <w:rPr>
          <w:rFonts w:ascii="Times New Roman" w:hAnsi="Times New Roman"/>
          <w:sz w:val="24"/>
          <w:szCs w:val="24"/>
        </w:rPr>
        <w:t>u 2023</w:t>
      </w:r>
      <w:r w:rsidRPr="00C1015F">
        <w:rPr>
          <w:rFonts w:ascii="Times New Roman" w:hAnsi="Times New Roman"/>
          <w:sz w:val="24"/>
          <w:szCs w:val="24"/>
        </w:rPr>
        <w:t xml:space="preserve">. godini. </w:t>
      </w:r>
    </w:p>
    <w:p w14:paraId="77A354D0" w14:textId="77777777" w:rsidR="00E4365C" w:rsidRPr="00C1015F" w:rsidRDefault="00E4365C" w:rsidP="00E4365C">
      <w:pPr>
        <w:spacing w:before="240"/>
        <w:jc w:val="center"/>
        <w:rPr>
          <w:rFonts w:ascii="Times New Roman" w:hAnsi="Times New Roman"/>
          <w:sz w:val="24"/>
          <w:szCs w:val="24"/>
        </w:rPr>
      </w:pPr>
      <w:r>
        <w:rPr>
          <w:rFonts w:ascii="Times New Roman" w:hAnsi="Times New Roman"/>
          <w:sz w:val="24"/>
          <w:szCs w:val="24"/>
        </w:rPr>
        <w:t>Članak 16</w:t>
      </w:r>
      <w:r w:rsidRPr="00C1015F">
        <w:rPr>
          <w:rFonts w:ascii="Times New Roman" w:hAnsi="Times New Roman"/>
          <w:sz w:val="24"/>
          <w:szCs w:val="24"/>
        </w:rPr>
        <w:t>.</w:t>
      </w:r>
    </w:p>
    <w:p w14:paraId="4FF9B65C"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Za realizaciju planiranih operativnih mjera i zadaća utvrđenih ovim Planom koja su u provedbi DVD-a Posedarje, kao i za financiranje djelatnosti DVD-a Posedarje, sredstva se osiguravaju u Proračunu Općine Posedarje, kao i iz drugih izvora financiranja sukladno zakonu. </w:t>
      </w:r>
    </w:p>
    <w:p w14:paraId="39D5B892" w14:textId="77777777" w:rsidR="00E4365C" w:rsidRPr="00C1015F" w:rsidRDefault="00E4365C" w:rsidP="00E4365C">
      <w:pPr>
        <w:spacing w:after="0"/>
        <w:jc w:val="both"/>
        <w:rPr>
          <w:rFonts w:ascii="Times New Roman" w:hAnsi="Times New Roman"/>
          <w:sz w:val="24"/>
          <w:szCs w:val="24"/>
        </w:rPr>
      </w:pPr>
      <w:r w:rsidRPr="00C1015F">
        <w:rPr>
          <w:rFonts w:ascii="Times New Roman" w:hAnsi="Times New Roman"/>
          <w:sz w:val="24"/>
          <w:szCs w:val="24"/>
        </w:rPr>
        <w:lastRenderedPageBreak/>
        <w:t xml:space="preserve">U Proračunu Općine Posedarje </w:t>
      </w:r>
      <w:r>
        <w:rPr>
          <w:rFonts w:ascii="Times New Roman" w:hAnsi="Times New Roman"/>
          <w:sz w:val="24"/>
          <w:szCs w:val="24"/>
        </w:rPr>
        <w:t>za 2024</w:t>
      </w:r>
      <w:r w:rsidRPr="00C1015F">
        <w:rPr>
          <w:rFonts w:ascii="Times New Roman" w:hAnsi="Times New Roman"/>
          <w:sz w:val="24"/>
          <w:szCs w:val="24"/>
        </w:rPr>
        <w:t xml:space="preserve">. godinu osigurano je </w:t>
      </w:r>
      <w:r w:rsidRPr="000316A2">
        <w:rPr>
          <w:rFonts w:ascii="Times New Roman" w:hAnsi="Times New Roman"/>
          <w:sz w:val="24"/>
          <w:szCs w:val="24"/>
        </w:rPr>
        <w:t>89.786,00</w:t>
      </w:r>
      <w:r>
        <w:rPr>
          <w:rFonts w:ascii="Times New Roman" w:hAnsi="Times New Roman"/>
          <w:sz w:val="24"/>
          <w:szCs w:val="24"/>
        </w:rPr>
        <w:t xml:space="preserve"> eura</w:t>
      </w:r>
      <w:r w:rsidRPr="00C1015F">
        <w:rPr>
          <w:rFonts w:ascii="Times New Roman" w:hAnsi="Times New Roman"/>
          <w:sz w:val="24"/>
          <w:szCs w:val="24"/>
        </w:rPr>
        <w:t xml:space="preserve">, a kojim se financira: </w:t>
      </w:r>
    </w:p>
    <w:p w14:paraId="57168803" w14:textId="77777777" w:rsidR="00E4365C" w:rsidRPr="00B628FF" w:rsidRDefault="00E4365C" w:rsidP="00E4365C">
      <w:pPr>
        <w:spacing w:before="240" w:after="0"/>
        <w:jc w:val="both"/>
        <w:rPr>
          <w:rFonts w:ascii="Times New Roman" w:hAnsi="Times New Roman"/>
          <w:sz w:val="24"/>
          <w:szCs w:val="24"/>
        </w:rPr>
      </w:pPr>
      <w:r>
        <w:rPr>
          <w:rFonts w:ascii="Times New Roman" w:hAnsi="Times New Roman"/>
          <w:sz w:val="24"/>
          <w:szCs w:val="24"/>
        </w:rPr>
        <w:t>(</w:t>
      </w:r>
      <w:r w:rsidRPr="00B628FF">
        <w:rPr>
          <w:rFonts w:ascii="Times New Roman" w:hAnsi="Times New Roman"/>
          <w:sz w:val="24"/>
          <w:szCs w:val="24"/>
        </w:rPr>
        <w:t>1</w:t>
      </w:r>
      <w:r>
        <w:rPr>
          <w:rFonts w:ascii="Times New Roman" w:hAnsi="Times New Roman"/>
          <w:sz w:val="24"/>
          <w:szCs w:val="24"/>
        </w:rPr>
        <w:t xml:space="preserve">) </w:t>
      </w:r>
      <w:r w:rsidRPr="00B628FF">
        <w:rPr>
          <w:rFonts w:ascii="Times New Roman" w:hAnsi="Times New Roman"/>
          <w:sz w:val="24"/>
          <w:szCs w:val="24"/>
        </w:rPr>
        <w:t xml:space="preserve">plaće za 2 pripadnika vatrogasne postrojbe DVD-a Posedarje, </w:t>
      </w:r>
    </w:p>
    <w:p w14:paraId="166CC62A" w14:textId="77777777" w:rsidR="00E4365C" w:rsidRPr="00B628FF" w:rsidRDefault="00E4365C" w:rsidP="00E4365C">
      <w:pPr>
        <w:spacing w:before="240" w:after="0"/>
        <w:jc w:val="both"/>
        <w:rPr>
          <w:rFonts w:ascii="Times New Roman" w:hAnsi="Times New Roman"/>
          <w:sz w:val="24"/>
          <w:szCs w:val="24"/>
        </w:rPr>
      </w:pPr>
      <w:r>
        <w:rPr>
          <w:rFonts w:ascii="Times New Roman" w:hAnsi="Times New Roman"/>
          <w:sz w:val="24"/>
          <w:szCs w:val="24"/>
        </w:rPr>
        <w:t>(</w:t>
      </w:r>
      <w:r w:rsidRPr="00B628FF">
        <w:rPr>
          <w:rFonts w:ascii="Times New Roman" w:hAnsi="Times New Roman"/>
          <w:sz w:val="24"/>
          <w:szCs w:val="24"/>
        </w:rPr>
        <w:t>2</w:t>
      </w:r>
      <w:r>
        <w:rPr>
          <w:rFonts w:ascii="Times New Roman" w:hAnsi="Times New Roman"/>
          <w:sz w:val="24"/>
          <w:szCs w:val="24"/>
        </w:rPr>
        <w:t>)</w:t>
      </w:r>
      <w:r w:rsidRPr="00B628FF">
        <w:rPr>
          <w:rFonts w:ascii="Times New Roman" w:hAnsi="Times New Roman"/>
          <w:sz w:val="24"/>
          <w:szCs w:val="24"/>
        </w:rPr>
        <w:t xml:space="preserve"> plaće za pripadnike vatrogasne (sezonske interventne, 50% Općina Posedarje i 50% Vatrogasna zajednica Zadarske županije) postrojbe DVD-a Posedarje, </w:t>
      </w:r>
    </w:p>
    <w:p w14:paraId="65FB0263" w14:textId="77777777" w:rsidR="00E4365C" w:rsidRPr="00B628FF" w:rsidRDefault="00E4365C" w:rsidP="00E4365C">
      <w:pPr>
        <w:spacing w:before="240" w:after="0"/>
        <w:jc w:val="both"/>
        <w:rPr>
          <w:rFonts w:ascii="Times New Roman" w:hAnsi="Times New Roman"/>
          <w:sz w:val="24"/>
          <w:szCs w:val="24"/>
        </w:rPr>
      </w:pPr>
      <w:r>
        <w:rPr>
          <w:rFonts w:ascii="Times New Roman" w:hAnsi="Times New Roman"/>
          <w:sz w:val="24"/>
          <w:szCs w:val="24"/>
        </w:rPr>
        <w:t>(</w:t>
      </w:r>
      <w:r w:rsidRPr="00B628FF">
        <w:rPr>
          <w:rFonts w:ascii="Times New Roman" w:hAnsi="Times New Roman"/>
          <w:sz w:val="24"/>
          <w:szCs w:val="24"/>
        </w:rPr>
        <w:t>3</w:t>
      </w:r>
      <w:r>
        <w:rPr>
          <w:rFonts w:ascii="Times New Roman" w:hAnsi="Times New Roman"/>
          <w:sz w:val="24"/>
          <w:szCs w:val="24"/>
        </w:rPr>
        <w:t xml:space="preserve">) </w:t>
      </w:r>
      <w:r w:rsidRPr="00B628FF">
        <w:rPr>
          <w:rFonts w:ascii="Times New Roman" w:hAnsi="Times New Roman"/>
          <w:sz w:val="24"/>
          <w:szCs w:val="24"/>
        </w:rPr>
        <w:t xml:space="preserve">nabavka opreme (cijevi, odjeća, naprtnjače, prijenosne pumpe i dr.) za DVD Posedarje, </w:t>
      </w:r>
    </w:p>
    <w:p w14:paraId="69977497" w14:textId="77777777" w:rsidR="00E4365C" w:rsidRPr="00B628FF" w:rsidRDefault="00E4365C" w:rsidP="00E4365C">
      <w:pPr>
        <w:spacing w:before="240" w:after="0"/>
        <w:jc w:val="both"/>
        <w:rPr>
          <w:rFonts w:ascii="Times New Roman" w:hAnsi="Times New Roman"/>
          <w:sz w:val="24"/>
          <w:szCs w:val="24"/>
        </w:rPr>
      </w:pPr>
      <w:r>
        <w:rPr>
          <w:rFonts w:ascii="Times New Roman" w:hAnsi="Times New Roman"/>
          <w:sz w:val="24"/>
          <w:szCs w:val="24"/>
        </w:rPr>
        <w:t>(</w:t>
      </w:r>
      <w:r w:rsidRPr="00B628FF">
        <w:rPr>
          <w:rFonts w:ascii="Times New Roman" w:hAnsi="Times New Roman"/>
          <w:sz w:val="24"/>
          <w:szCs w:val="24"/>
        </w:rPr>
        <w:t>4</w:t>
      </w:r>
      <w:r>
        <w:rPr>
          <w:rFonts w:ascii="Times New Roman" w:hAnsi="Times New Roman"/>
          <w:sz w:val="24"/>
          <w:szCs w:val="24"/>
        </w:rPr>
        <w:t xml:space="preserve">) </w:t>
      </w:r>
      <w:r w:rsidRPr="00B628FF">
        <w:rPr>
          <w:rFonts w:ascii="Times New Roman" w:hAnsi="Times New Roman"/>
          <w:sz w:val="24"/>
          <w:szCs w:val="24"/>
        </w:rPr>
        <w:t xml:space="preserve">materijalni troškovi DVD-a Posedarje (troškovi energije, vode, goriva, telefona, poštanskih usluga, zdravstvenih pregleda, službenih putovanja, amortizacije, održavanja osnovnih sredstava, premije osiguranja i dr.), </w:t>
      </w:r>
    </w:p>
    <w:p w14:paraId="7260C2E2" w14:textId="77777777" w:rsidR="00E4365C" w:rsidRPr="00C1015F" w:rsidRDefault="00E4365C" w:rsidP="00E4365C">
      <w:pPr>
        <w:spacing w:before="240" w:after="120"/>
        <w:jc w:val="both"/>
        <w:rPr>
          <w:rFonts w:ascii="Times New Roman" w:hAnsi="Times New Roman"/>
          <w:sz w:val="24"/>
          <w:szCs w:val="24"/>
        </w:rPr>
      </w:pPr>
      <w:r>
        <w:rPr>
          <w:rFonts w:ascii="Times New Roman" w:hAnsi="Times New Roman"/>
          <w:sz w:val="24"/>
          <w:szCs w:val="24"/>
        </w:rPr>
        <w:t>(</w:t>
      </w:r>
      <w:r w:rsidRPr="00B628FF">
        <w:rPr>
          <w:rFonts w:ascii="Times New Roman" w:hAnsi="Times New Roman"/>
          <w:sz w:val="24"/>
          <w:szCs w:val="24"/>
        </w:rPr>
        <w:t>5</w:t>
      </w:r>
      <w:r>
        <w:rPr>
          <w:rFonts w:ascii="Times New Roman" w:hAnsi="Times New Roman"/>
          <w:sz w:val="24"/>
          <w:szCs w:val="24"/>
        </w:rPr>
        <w:t xml:space="preserve">) </w:t>
      </w:r>
      <w:r w:rsidRPr="00B628FF">
        <w:rPr>
          <w:rFonts w:ascii="Times New Roman" w:hAnsi="Times New Roman"/>
          <w:sz w:val="24"/>
          <w:szCs w:val="24"/>
        </w:rPr>
        <w:t>motriteljsko-dojavna služba koju obavlja DVD Posedarje temeljem posebnog sporazuma između Općine Posedarje i DVD-a Posedarje.</w:t>
      </w:r>
      <w:r w:rsidRPr="00C1015F">
        <w:rPr>
          <w:rFonts w:ascii="Times New Roman" w:hAnsi="Times New Roman"/>
          <w:sz w:val="24"/>
          <w:szCs w:val="24"/>
        </w:rPr>
        <w:t xml:space="preserve"> </w:t>
      </w:r>
    </w:p>
    <w:p w14:paraId="052145E0" w14:textId="77777777" w:rsidR="00E4365C" w:rsidRPr="00C1015F" w:rsidRDefault="00E4365C" w:rsidP="00E4365C">
      <w:pPr>
        <w:spacing w:before="240"/>
        <w:jc w:val="center"/>
        <w:rPr>
          <w:rFonts w:ascii="Times New Roman" w:hAnsi="Times New Roman"/>
          <w:sz w:val="24"/>
          <w:szCs w:val="24"/>
        </w:rPr>
      </w:pPr>
      <w:r>
        <w:rPr>
          <w:rFonts w:ascii="Times New Roman" w:hAnsi="Times New Roman"/>
          <w:sz w:val="24"/>
          <w:szCs w:val="24"/>
        </w:rPr>
        <w:t>Članak 17</w:t>
      </w:r>
      <w:r w:rsidRPr="00C1015F">
        <w:rPr>
          <w:rFonts w:ascii="Times New Roman" w:hAnsi="Times New Roman"/>
          <w:sz w:val="24"/>
          <w:szCs w:val="24"/>
        </w:rPr>
        <w:t>.</w:t>
      </w:r>
    </w:p>
    <w:p w14:paraId="688259E5" w14:textId="77777777" w:rsidR="00E4365C" w:rsidRPr="00C1015F" w:rsidRDefault="00E4365C" w:rsidP="00E4365C">
      <w:pPr>
        <w:jc w:val="both"/>
        <w:rPr>
          <w:rFonts w:ascii="Times New Roman" w:hAnsi="Times New Roman"/>
          <w:sz w:val="24"/>
          <w:szCs w:val="24"/>
        </w:rPr>
      </w:pPr>
      <w:r w:rsidRPr="00C1015F">
        <w:rPr>
          <w:rFonts w:ascii="Times New Roman" w:hAnsi="Times New Roman"/>
          <w:sz w:val="24"/>
          <w:szCs w:val="24"/>
        </w:rPr>
        <w:t xml:space="preserve">U slučaju produljenja vremenskog trajanja od četiri mjeseca za izvršavanje planiranih mjera i zadaća po ovom Planu, daljnja sredstva osigurat će se na teret Općine Posedarje (proračunska sredstva) ili drugim izvorima financiranja, a za operativnu realizaciju zadužuje se Načelnik i upravna tijela Općine Posedarje. </w:t>
      </w:r>
    </w:p>
    <w:p w14:paraId="6BBF96E2" w14:textId="77777777" w:rsidR="00E4365C" w:rsidRPr="00C1015F" w:rsidRDefault="00E4365C" w:rsidP="00E4365C">
      <w:pPr>
        <w:spacing w:after="60"/>
        <w:jc w:val="both"/>
        <w:rPr>
          <w:rFonts w:ascii="Times New Roman" w:hAnsi="Times New Roman"/>
          <w:sz w:val="24"/>
          <w:szCs w:val="24"/>
        </w:rPr>
      </w:pPr>
    </w:p>
    <w:p w14:paraId="300C3D23" w14:textId="77777777" w:rsidR="00E4365C" w:rsidRPr="00C1015F" w:rsidRDefault="00E4365C" w:rsidP="00E4365C">
      <w:pPr>
        <w:spacing w:after="60"/>
        <w:jc w:val="both"/>
        <w:rPr>
          <w:rFonts w:ascii="Times New Roman" w:hAnsi="Times New Roman"/>
          <w:sz w:val="24"/>
          <w:szCs w:val="24"/>
        </w:rPr>
      </w:pPr>
    </w:p>
    <w:p w14:paraId="609223E1" w14:textId="77777777" w:rsidR="00E4365C" w:rsidRPr="00C1015F" w:rsidRDefault="00E4365C" w:rsidP="00E4365C">
      <w:pPr>
        <w:spacing w:after="0"/>
        <w:jc w:val="both"/>
        <w:rPr>
          <w:rFonts w:ascii="Times New Roman" w:hAnsi="Times New Roman"/>
          <w:sz w:val="24"/>
          <w:szCs w:val="24"/>
        </w:rPr>
      </w:pPr>
      <w:r w:rsidRPr="00C1015F">
        <w:rPr>
          <w:rFonts w:ascii="Times New Roman" w:hAnsi="Times New Roman"/>
          <w:sz w:val="24"/>
          <w:szCs w:val="24"/>
        </w:rPr>
        <w:t xml:space="preserve">KLASA: </w:t>
      </w:r>
      <w:bookmarkStart w:id="1" w:name="_Hlk168997936"/>
      <w:r>
        <w:rPr>
          <w:rFonts w:ascii="Times New Roman" w:eastAsia="Times New Roman" w:hAnsi="Times New Roman"/>
          <w:iCs/>
          <w:sz w:val="24"/>
          <w:szCs w:val="24"/>
          <w:lang w:eastAsia="hr-HR"/>
        </w:rPr>
        <w:t>214-02/24-01/01</w:t>
      </w:r>
      <w:bookmarkEnd w:id="1"/>
    </w:p>
    <w:p w14:paraId="61776978" w14:textId="77777777" w:rsidR="00E4365C" w:rsidRPr="00C1015F" w:rsidRDefault="00E4365C" w:rsidP="00E4365C">
      <w:pPr>
        <w:spacing w:after="0"/>
        <w:jc w:val="both"/>
        <w:rPr>
          <w:rFonts w:ascii="Times New Roman" w:hAnsi="Times New Roman"/>
          <w:sz w:val="24"/>
          <w:szCs w:val="24"/>
        </w:rPr>
      </w:pPr>
      <w:proofErr w:type="spellStart"/>
      <w:r w:rsidRPr="00C1015F">
        <w:rPr>
          <w:rFonts w:ascii="Times New Roman" w:hAnsi="Times New Roman"/>
          <w:sz w:val="24"/>
          <w:szCs w:val="24"/>
        </w:rPr>
        <w:t>URBROJ</w:t>
      </w:r>
      <w:proofErr w:type="spellEnd"/>
      <w:r w:rsidRPr="00C1015F">
        <w:rPr>
          <w:rFonts w:ascii="Times New Roman" w:hAnsi="Times New Roman"/>
          <w:sz w:val="24"/>
          <w:szCs w:val="24"/>
        </w:rPr>
        <w:t xml:space="preserve">: </w:t>
      </w:r>
      <w:r>
        <w:rPr>
          <w:rFonts w:ascii="Times New Roman" w:eastAsia="Times New Roman" w:hAnsi="Times New Roman"/>
          <w:iCs/>
          <w:sz w:val="24"/>
          <w:szCs w:val="24"/>
          <w:lang w:eastAsia="hr-HR"/>
        </w:rPr>
        <w:t>2198-7-02/01-24-2</w:t>
      </w:r>
    </w:p>
    <w:p w14:paraId="220CECC9" w14:textId="77777777" w:rsidR="00314155" w:rsidRDefault="00E4365C" w:rsidP="00314155">
      <w:pPr>
        <w:spacing w:after="0" w:line="240" w:lineRule="auto"/>
        <w:rPr>
          <w:rFonts w:ascii="Times New Roman" w:hAnsi="Times New Roman"/>
          <w:sz w:val="24"/>
          <w:szCs w:val="24"/>
        </w:rPr>
      </w:pPr>
      <w:r w:rsidRPr="00C1015F">
        <w:rPr>
          <w:rFonts w:ascii="Times New Roman" w:hAnsi="Times New Roman"/>
          <w:sz w:val="24"/>
          <w:szCs w:val="24"/>
        </w:rPr>
        <w:t>Posedarje,</w:t>
      </w:r>
      <w:r>
        <w:rPr>
          <w:rFonts w:ascii="Times New Roman" w:hAnsi="Times New Roman"/>
          <w:sz w:val="24"/>
          <w:szCs w:val="24"/>
        </w:rPr>
        <w:t xml:space="preserve"> 11</w:t>
      </w:r>
      <w:r w:rsidRPr="00C1015F">
        <w:rPr>
          <w:rFonts w:ascii="Times New Roman" w:hAnsi="Times New Roman"/>
          <w:sz w:val="24"/>
          <w:szCs w:val="24"/>
        </w:rPr>
        <w:t xml:space="preserve">. </w:t>
      </w:r>
      <w:r>
        <w:rPr>
          <w:rFonts w:ascii="Times New Roman" w:hAnsi="Times New Roman"/>
          <w:sz w:val="24"/>
          <w:szCs w:val="24"/>
        </w:rPr>
        <w:t>lipnja 2024</w:t>
      </w:r>
      <w:r w:rsidRPr="00C1015F">
        <w:rPr>
          <w:rFonts w:ascii="Times New Roman" w:hAnsi="Times New Roman"/>
          <w:sz w:val="24"/>
          <w:szCs w:val="24"/>
        </w:rPr>
        <w:t xml:space="preserve">.                                                                       </w:t>
      </w:r>
      <w:r>
        <w:rPr>
          <w:rFonts w:ascii="Times New Roman" w:hAnsi="Times New Roman"/>
          <w:sz w:val="24"/>
          <w:szCs w:val="24"/>
        </w:rPr>
        <w:t xml:space="preserve">              </w:t>
      </w:r>
      <w:r w:rsidRPr="00C1015F">
        <w:rPr>
          <w:rFonts w:ascii="Times New Roman" w:hAnsi="Times New Roman"/>
          <w:sz w:val="24"/>
          <w:szCs w:val="24"/>
        </w:rPr>
        <w:t xml:space="preserve">   </w:t>
      </w:r>
      <w:r>
        <w:rPr>
          <w:rFonts w:ascii="Times New Roman" w:hAnsi="Times New Roman"/>
          <w:sz w:val="24"/>
          <w:szCs w:val="24"/>
        </w:rPr>
        <w:t xml:space="preserve">                                                                                   </w:t>
      </w:r>
    </w:p>
    <w:p w14:paraId="2FBCC9FD" w14:textId="77777777" w:rsidR="00314155" w:rsidRDefault="00314155" w:rsidP="00314155">
      <w:pPr>
        <w:spacing w:after="0" w:line="240" w:lineRule="auto"/>
        <w:rPr>
          <w:rFonts w:ascii="Times New Roman" w:hAnsi="Times New Roman"/>
          <w:sz w:val="24"/>
          <w:szCs w:val="24"/>
        </w:rPr>
      </w:pPr>
    </w:p>
    <w:p w14:paraId="3D160EAA" w14:textId="13DBCFA6" w:rsidR="00E4365C" w:rsidRDefault="00E4365C" w:rsidP="00314155">
      <w:pPr>
        <w:spacing w:after="0" w:line="240" w:lineRule="auto"/>
        <w:jc w:val="right"/>
        <w:rPr>
          <w:rFonts w:ascii="Times New Roman" w:hAnsi="Times New Roman"/>
          <w:sz w:val="24"/>
          <w:szCs w:val="24"/>
        </w:rPr>
      </w:pPr>
      <w:r w:rsidRPr="00C1015F">
        <w:rPr>
          <w:rFonts w:ascii="Times New Roman" w:hAnsi="Times New Roman"/>
          <w:sz w:val="24"/>
          <w:szCs w:val="24"/>
        </w:rPr>
        <w:t>Načelnik</w:t>
      </w:r>
      <w:r w:rsidR="00314155">
        <w:rPr>
          <w:rFonts w:ascii="Times New Roman" w:hAnsi="Times New Roman"/>
          <w:sz w:val="24"/>
          <w:szCs w:val="24"/>
        </w:rPr>
        <w:t xml:space="preserve"> Općine Posedarje</w:t>
      </w:r>
    </w:p>
    <w:p w14:paraId="7F3BC817" w14:textId="77777777" w:rsidR="00314155" w:rsidRDefault="00314155" w:rsidP="00314155">
      <w:pPr>
        <w:spacing w:after="60" w:line="240" w:lineRule="auto"/>
        <w:jc w:val="right"/>
        <w:rPr>
          <w:rFonts w:ascii="Times New Roman" w:hAnsi="Times New Roman"/>
          <w:sz w:val="24"/>
          <w:szCs w:val="24"/>
        </w:rPr>
      </w:pPr>
    </w:p>
    <w:p w14:paraId="123D6315" w14:textId="0FCE7A70" w:rsidR="00E4365C" w:rsidRPr="00C1015F" w:rsidRDefault="00E4365C" w:rsidP="00314155">
      <w:pPr>
        <w:spacing w:after="60" w:line="240" w:lineRule="auto"/>
        <w:jc w:val="right"/>
        <w:rPr>
          <w:rFonts w:ascii="Times New Roman" w:hAnsi="Times New Roman"/>
          <w:sz w:val="24"/>
          <w:szCs w:val="24"/>
        </w:rPr>
      </w:pPr>
      <w:r>
        <w:rPr>
          <w:rFonts w:ascii="Times New Roman" w:hAnsi="Times New Roman"/>
          <w:sz w:val="24"/>
          <w:szCs w:val="24"/>
        </w:rPr>
        <w:t xml:space="preserve">Ivica Klanac </w:t>
      </w:r>
    </w:p>
    <w:p w14:paraId="789742D2" w14:textId="77777777" w:rsidR="0042793D" w:rsidRPr="00602FD9" w:rsidRDefault="0042793D"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DEB5DE2" w14:textId="77777777" w:rsidR="0042793D" w:rsidRPr="00602FD9" w:rsidRDefault="0042793D"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818C04D" w14:textId="6A1B993F" w:rsidR="00E610C2" w:rsidRPr="00602FD9" w:rsidRDefault="00E4365C" w:rsidP="00314155">
      <w:pPr>
        <w:suppressAutoHyphens w:val="0"/>
        <w:autoSpaceDN/>
        <w:spacing w:line="259"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48961F17" w14:textId="77777777" w:rsidR="00E610C2" w:rsidRPr="00602FD9" w:rsidRDefault="00E610C2"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2339C62" w14:textId="77777777" w:rsidR="00E610C2" w:rsidRPr="00602FD9" w:rsidRDefault="00E610C2"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8ED70D4" w14:textId="77777777" w:rsidR="00E4365C" w:rsidRPr="00053DD3" w:rsidRDefault="00E4365C" w:rsidP="00E4365C">
      <w:pPr>
        <w:spacing w:after="0" w:line="240" w:lineRule="auto"/>
        <w:rPr>
          <w:rFonts w:ascii="Times New Roman" w:eastAsia="Times New Roman" w:hAnsi="Times New Roman"/>
          <w:sz w:val="24"/>
          <w:szCs w:val="24"/>
          <w:lang w:eastAsia="hr-HR"/>
        </w:rPr>
      </w:pPr>
      <w:r w:rsidRPr="00053DD3">
        <w:rPr>
          <w:rFonts w:ascii="Times New Roman" w:eastAsia="Times New Roman" w:hAnsi="Times New Roman"/>
          <w:noProof/>
          <w:sz w:val="24"/>
          <w:szCs w:val="24"/>
          <w:lang w:eastAsia="hr-HR"/>
        </w:rPr>
        <w:drawing>
          <wp:inline distT="0" distB="0" distL="0" distR="0" wp14:anchorId="4B87E36F" wp14:editId="372CFEDA">
            <wp:extent cx="495300" cy="561975"/>
            <wp:effectExtent l="0" t="0" r="0" b="9525"/>
            <wp:docPr id="1088577479" name="Slika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380E3C6C" w14:textId="77777777" w:rsidR="00E4365C" w:rsidRPr="00053DD3" w:rsidRDefault="00E4365C" w:rsidP="00E4365C">
      <w:pPr>
        <w:spacing w:after="0" w:line="259" w:lineRule="auto"/>
        <w:rPr>
          <w:rFonts w:ascii="Times New Roman" w:hAnsi="Times New Roman"/>
          <w:b/>
          <w:sz w:val="24"/>
          <w:szCs w:val="24"/>
          <w:lang w:val="pl-PL"/>
        </w:rPr>
      </w:pPr>
      <w:r w:rsidRPr="00053DD3">
        <w:rPr>
          <w:rFonts w:ascii="Times New Roman" w:hAnsi="Times New Roman"/>
          <w:b/>
          <w:sz w:val="24"/>
          <w:szCs w:val="24"/>
          <w:lang w:val="pl-PL"/>
        </w:rPr>
        <w:t>REPUBLIKA HRVATSKA</w:t>
      </w:r>
    </w:p>
    <w:p w14:paraId="1530D90C" w14:textId="77777777" w:rsidR="00E4365C" w:rsidRPr="00053DD3" w:rsidRDefault="00E4365C" w:rsidP="00E4365C">
      <w:pPr>
        <w:spacing w:after="0" w:line="259" w:lineRule="auto"/>
        <w:rPr>
          <w:rFonts w:ascii="Times New Roman" w:hAnsi="Times New Roman"/>
          <w:b/>
          <w:sz w:val="24"/>
          <w:szCs w:val="24"/>
          <w:lang w:val="pl-PL"/>
        </w:rPr>
      </w:pPr>
      <w:r w:rsidRPr="00053DD3">
        <w:rPr>
          <w:rFonts w:ascii="Times New Roman" w:hAnsi="Times New Roman"/>
          <w:b/>
          <w:sz w:val="24"/>
          <w:szCs w:val="24"/>
          <w:lang w:val="pl-PL"/>
        </w:rPr>
        <w:t>ZADARSKA ŽUPANIJA</w:t>
      </w:r>
    </w:p>
    <w:p w14:paraId="0E0364B9" w14:textId="77777777" w:rsidR="00E4365C" w:rsidRPr="00053DD3" w:rsidRDefault="00E4365C" w:rsidP="00E4365C">
      <w:pPr>
        <w:spacing w:after="0" w:line="259" w:lineRule="auto"/>
        <w:rPr>
          <w:rFonts w:ascii="Times New Roman" w:hAnsi="Times New Roman"/>
          <w:b/>
          <w:sz w:val="24"/>
          <w:szCs w:val="24"/>
          <w:lang w:val="pl-PL"/>
        </w:rPr>
      </w:pPr>
      <w:r w:rsidRPr="00053DD3">
        <w:rPr>
          <w:rFonts w:ascii="Times New Roman" w:hAnsi="Times New Roman"/>
          <w:b/>
          <w:sz w:val="24"/>
          <w:szCs w:val="24"/>
          <w:lang w:val="pl-PL"/>
        </w:rPr>
        <w:t>OPĆINA POSEDARJE</w:t>
      </w:r>
    </w:p>
    <w:p w14:paraId="333BCC00" w14:textId="77777777" w:rsidR="00E4365C" w:rsidRPr="00053DD3" w:rsidRDefault="00E4365C" w:rsidP="00E4365C">
      <w:pPr>
        <w:spacing w:after="0" w:line="259" w:lineRule="auto"/>
        <w:rPr>
          <w:rFonts w:ascii="Times New Roman" w:eastAsia="Times New Roman" w:hAnsi="Times New Roman"/>
          <w:b/>
          <w:sz w:val="24"/>
          <w:szCs w:val="24"/>
        </w:rPr>
      </w:pPr>
      <w:r w:rsidRPr="00053DD3">
        <w:rPr>
          <w:rFonts w:ascii="Times New Roman" w:hAnsi="Times New Roman"/>
          <w:b/>
          <w:bCs/>
          <w:sz w:val="24"/>
          <w:szCs w:val="24"/>
          <w:lang w:val="pl-PL"/>
        </w:rPr>
        <w:t xml:space="preserve">OPĆINSKI NAČELNIK </w:t>
      </w:r>
    </w:p>
    <w:p w14:paraId="180DD7B8" w14:textId="77777777" w:rsidR="00E4365C" w:rsidRDefault="00E4365C" w:rsidP="00E4365C">
      <w:pPr>
        <w:jc w:val="both"/>
        <w:rPr>
          <w:rFonts w:cs="Calibri"/>
          <w:sz w:val="24"/>
        </w:rPr>
      </w:pPr>
    </w:p>
    <w:p w14:paraId="66197EC4" w14:textId="77777777" w:rsidR="00E4365C" w:rsidRPr="00D90DAC" w:rsidRDefault="00E4365C" w:rsidP="00E4365C">
      <w:pPr>
        <w:jc w:val="both"/>
        <w:rPr>
          <w:rFonts w:ascii="Times New Roman" w:hAnsi="Times New Roman"/>
          <w:sz w:val="24"/>
          <w:szCs w:val="24"/>
        </w:rPr>
      </w:pPr>
      <w:r w:rsidRPr="00D90DAC">
        <w:rPr>
          <w:rFonts w:ascii="Times New Roman" w:hAnsi="Times New Roman"/>
          <w:sz w:val="24"/>
          <w:szCs w:val="24"/>
        </w:rPr>
        <w:t>Na temelju članka 1. stavka 3. i članka 14. Zakona o zaštiti o</w:t>
      </w:r>
      <w:r>
        <w:rPr>
          <w:rFonts w:ascii="Times New Roman" w:hAnsi="Times New Roman"/>
          <w:sz w:val="24"/>
          <w:szCs w:val="24"/>
        </w:rPr>
        <w:t>d požara (NN 92/10, 114/22), članka 12</w:t>
      </w:r>
      <w:r w:rsidRPr="00D90DAC">
        <w:rPr>
          <w:rFonts w:ascii="Times New Roman" w:hAnsi="Times New Roman"/>
          <w:sz w:val="24"/>
          <w:szCs w:val="24"/>
        </w:rPr>
        <w:t>. Pravilnika o zaštiti šuma od požara (NN 33/14), Programa aktivnosti u provedbi posebnih mjera zaštite od požara od inte</w:t>
      </w:r>
      <w:r>
        <w:rPr>
          <w:rFonts w:ascii="Times New Roman" w:hAnsi="Times New Roman"/>
          <w:sz w:val="24"/>
          <w:szCs w:val="24"/>
        </w:rPr>
        <w:t>resa za Republiku Hrvatsku u 2024</w:t>
      </w:r>
      <w:r w:rsidRPr="00D90DAC">
        <w:rPr>
          <w:rFonts w:ascii="Times New Roman" w:hAnsi="Times New Roman"/>
          <w:sz w:val="24"/>
          <w:szCs w:val="24"/>
        </w:rPr>
        <w:t xml:space="preserve">. godini </w:t>
      </w:r>
      <w:r w:rsidRPr="00B34145">
        <w:rPr>
          <w:rFonts w:ascii="Times New Roman" w:hAnsi="Times New Roman"/>
          <w:sz w:val="24"/>
          <w:szCs w:val="24"/>
        </w:rPr>
        <w:t xml:space="preserve">(»Zaključak donesen datuma </w:t>
      </w:r>
      <w:r w:rsidRPr="009F0534">
        <w:rPr>
          <w:rFonts w:ascii="Times New Roman" w:hAnsi="Times New Roman"/>
          <w:sz w:val="24"/>
          <w:szCs w:val="24"/>
        </w:rPr>
        <w:t>31. siječnja 2024.</w:t>
      </w:r>
      <w:r w:rsidRPr="00B34145">
        <w:rPr>
          <w:rFonts w:ascii="Times New Roman" w:hAnsi="Times New Roman"/>
          <w:sz w:val="24"/>
          <w:szCs w:val="24"/>
        </w:rPr>
        <w:t xml:space="preserve">«) </w:t>
      </w:r>
      <w:r w:rsidRPr="00D90DAC">
        <w:rPr>
          <w:rFonts w:ascii="Times New Roman" w:hAnsi="Times New Roman"/>
          <w:sz w:val="24"/>
          <w:szCs w:val="24"/>
        </w:rPr>
        <w:t xml:space="preserve">i članka </w:t>
      </w:r>
      <w:r>
        <w:rPr>
          <w:rFonts w:ascii="Times New Roman" w:hAnsi="Times New Roman"/>
          <w:sz w:val="24"/>
          <w:szCs w:val="24"/>
        </w:rPr>
        <w:t>15</w:t>
      </w:r>
      <w:r w:rsidRPr="00D90DAC">
        <w:rPr>
          <w:rFonts w:ascii="Times New Roman" w:hAnsi="Times New Roman"/>
          <w:sz w:val="24"/>
          <w:szCs w:val="24"/>
        </w:rPr>
        <w:t xml:space="preserve">. Statuta Općine Posedarje (Službeni glasnik </w:t>
      </w:r>
      <w:r>
        <w:rPr>
          <w:rFonts w:ascii="Times New Roman" w:hAnsi="Times New Roman"/>
          <w:sz w:val="24"/>
          <w:szCs w:val="24"/>
        </w:rPr>
        <w:t>Općine Posedarje</w:t>
      </w:r>
      <w:r w:rsidRPr="00D90DAC">
        <w:rPr>
          <w:rFonts w:ascii="Times New Roman" w:hAnsi="Times New Roman"/>
          <w:sz w:val="24"/>
          <w:szCs w:val="24"/>
        </w:rPr>
        <w:t>, broj</w:t>
      </w:r>
      <w:r>
        <w:rPr>
          <w:rFonts w:ascii="Times New Roman" w:hAnsi="Times New Roman"/>
          <w:sz w:val="24"/>
          <w:szCs w:val="24"/>
        </w:rPr>
        <w:t xml:space="preserve"> </w:t>
      </w:r>
      <w:r w:rsidRPr="00DD2CA7">
        <w:rPr>
          <w:rFonts w:ascii="Times New Roman" w:hAnsi="Times New Roman"/>
          <w:sz w:val="24"/>
          <w:szCs w:val="24"/>
        </w:rPr>
        <w:t>1/13, 2/18 i 3/21 ),</w:t>
      </w:r>
      <w:r w:rsidRPr="00D90DAC">
        <w:rPr>
          <w:rFonts w:ascii="Times New Roman" w:hAnsi="Times New Roman"/>
          <w:sz w:val="24"/>
          <w:szCs w:val="24"/>
        </w:rPr>
        <w:t xml:space="preserve"> Načelnik Općine Posedarje</w:t>
      </w:r>
      <w:r>
        <w:rPr>
          <w:rFonts w:ascii="Times New Roman" w:hAnsi="Times New Roman"/>
          <w:sz w:val="24"/>
          <w:szCs w:val="24"/>
        </w:rPr>
        <w:t>, 11. lipnja 2024</w:t>
      </w:r>
      <w:r w:rsidRPr="00D90DAC">
        <w:rPr>
          <w:rFonts w:ascii="Times New Roman" w:hAnsi="Times New Roman"/>
          <w:sz w:val="24"/>
          <w:szCs w:val="24"/>
        </w:rPr>
        <w:t>. godine, donio je</w:t>
      </w:r>
    </w:p>
    <w:p w14:paraId="7B2105A2" w14:textId="77777777" w:rsidR="00E4365C" w:rsidRPr="00D90DAC" w:rsidRDefault="00E4365C" w:rsidP="00E4365C">
      <w:pPr>
        <w:jc w:val="center"/>
        <w:rPr>
          <w:rFonts w:ascii="Times New Roman" w:hAnsi="Times New Roman"/>
          <w:b/>
          <w:sz w:val="24"/>
          <w:szCs w:val="24"/>
        </w:rPr>
      </w:pPr>
      <w:r>
        <w:rPr>
          <w:rFonts w:ascii="Times New Roman" w:hAnsi="Times New Roman"/>
          <w:b/>
          <w:sz w:val="24"/>
          <w:szCs w:val="24"/>
        </w:rPr>
        <w:t>Plan motriteljsko-</w:t>
      </w:r>
      <w:r w:rsidRPr="00D90DAC">
        <w:rPr>
          <w:rFonts w:ascii="Times New Roman" w:hAnsi="Times New Roman"/>
          <w:b/>
          <w:sz w:val="24"/>
          <w:szCs w:val="24"/>
        </w:rPr>
        <w:t>dojavne službe</w:t>
      </w:r>
    </w:p>
    <w:p w14:paraId="3CE20F4A"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Članak 1.</w:t>
      </w:r>
    </w:p>
    <w:p w14:paraId="4771520A" w14:textId="77777777" w:rsidR="00E4365C" w:rsidRPr="00A61E0A" w:rsidRDefault="00E4365C" w:rsidP="00E4365C">
      <w:pPr>
        <w:jc w:val="both"/>
        <w:rPr>
          <w:rFonts w:ascii="Times New Roman" w:hAnsi="Times New Roman"/>
          <w:sz w:val="24"/>
          <w:szCs w:val="24"/>
        </w:rPr>
      </w:pPr>
      <w:r w:rsidRPr="007A3EF2">
        <w:rPr>
          <w:rFonts w:ascii="Times New Roman" w:hAnsi="Times New Roman"/>
          <w:sz w:val="24"/>
          <w:szCs w:val="24"/>
        </w:rPr>
        <w:t xml:space="preserve">Motriteljsko-dojavna služba (u daljnjem tekstu: Služba) se ustrojava s ciljem ranog i pravovremenog otkrivanja i dojave požara na otvorenom prostoru područja </w:t>
      </w:r>
      <w:r>
        <w:rPr>
          <w:rFonts w:ascii="Times New Roman" w:hAnsi="Times New Roman"/>
          <w:sz w:val="24"/>
          <w:szCs w:val="24"/>
        </w:rPr>
        <w:t>Općine Posedarje</w:t>
      </w:r>
      <w:r w:rsidRPr="007A3EF2">
        <w:rPr>
          <w:rFonts w:ascii="Times New Roman" w:hAnsi="Times New Roman"/>
          <w:sz w:val="24"/>
          <w:szCs w:val="24"/>
        </w:rPr>
        <w:t xml:space="preserve"> u razdoblju</w:t>
      </w:r>
      <w:r>
        <w:rPr>
          <w:rFonts w:ascii="Times New Roman" w:hAnsi="Times New Roman"/>
          <w:sz w:val="24"/>
          <w:szCs w:val="24"/>
        </w:rPr>
        <w:t xml:space="preserve"> od 01. lipnja do 30. rujna 2024</w:t>
      </w:r>
      <w:r w:rsidRPr="007A3EF2">
        <w:rPr>
          <w:rFonts w:ascii="Times New Roman" w:hAnsi="Times New Roman"/>
          <w:sz w:val="24"/>
          <w:szCs w:val="24"/>
        </w:rPr>
        <w:t>. godine. Izviđačko preventivne ophodnje ustrojavaju se s ciljem poduzimanja mjera za uklanjanje potencijalnih izvora opasnosti odnosno pravovremeno otkrivanje, javljanje i gašenje požara u samom začetku.</w:t>
      </w:r>
    </w:p>
    <w:p w14:paraId="61652066"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Članak 2.</w:t>
      </w:r>
    </w:p>
    <w:p w14:paraId="7F98CFED" w14:textId="77777777" w:rsidR="00E4365C" w:rsidRPr="00D90DAC" w:rsidRDefault="00E4365C" w:rsidP="00E4365C">
      <w:pPr>
        <w:jc w:val="both"/>
        <w:rPr>
          <w:rFonts w:ascii="Times New Roman" w:hAnsi="Times New Roman"/>
          <w:sz w:val="24"/>
          <w:szCs w:val="24"/>
        </w:rPr>
      </w:pPr>
      <w:r w:rsidRPr="00D90DAC">
        <w:rPr>
          <w:rFonts w:ascii="Times New Roman" w:hAnsi="Times New Roman"/>
          <w:sz w:val="24"/>
          <w:szCs w:val="24"/>
        </w:rPr>
        <w:t>Motrenje i dojavljivanje u smislu članka 1. ove odluke provode:</w:t>
      </w:r>
    </w:p>
    <w:p w14:paraId="246DC65D" w14:textId="77777777" w:rsidR="00E4365C" w:rsidRPr="00D90DAC" w:rsidRDefault="00E4365C" w:rsidP="00E4365C">
      <w:pPr>
        <w:pStyle w:val="Odlomakpopisa"/>
        <w:numPr>
          <w:ilvl w:val="0"/>
          <w:numId w:val="21"/>
        </w:numPr>
        <w:suppressAutoHyphens w:val="0"/>
        <w:autoSpaceDN/>
        <w:spacing w:after="200" w:line="276" w:lineRule="auto"/>
        <w:jc w:val="both"/>
        <w:rPr>
          <w:rFonts w:ascii="Times New Roman" w:hAnsi="Times New Roman"/>
          <w:sz w:val="24"/>
          <w:szCs w:val="24"/>
        </w:rPr>
      </w:pPr>
      <w:r w:rsidRPr="00D90DAC">
        <w:rPr>
          <w:rFonts w:ascii="Times New Roman" w:hAnsi="Times New Roman"/>
          <w:sz w:val="24"/>
          <w:szCs w:val="24"/>
        </w:rPr>
        <w:t>Dobrovoljno vatrogasno društvo</w:t>
      </w:r>
      <w:r w:rsidRPr="00D90DAC">
        <w:rPr>
          <w:rFonts w:ascii="Times New Roman" w:eastAsia="Times New Roman" w:hAnsi="Times New Roman"/>
          <w:sz w:val="24"/>
          <w:szCs w:val="24"/>
          <w:lang w:eastAsia="hr-HR"/>
        </w:rPr>
        <w:t xml:space="preserve"> Posedarje</w:t>
      </w:r>
    </w:p>
    <w:p w14:paraId="225F9CA7" w14:textId="77777777" w:rsidR="00E4365C" w:rsidRPr="00D90DAC" w:rsidRDefault="00E4365C" w:rsidP="00E4365C">
      <w:pPr>
        <w:pStyle w:val="Odlomakpopisa"/>
        <w:numPr>
          <w:ilvl w:val="0"/>
          <w:numId w:val="21"/>
        </w:numPr>
        <w:suppressAutoHyphens w:val="0"/>
        <w:autoSpaceDN/>
        <w:spacing w:after="200" w:line="276" w:lineRule="auto"/>
        <w:jc w:val="both"/>
        <w:rPr>
          <w:rFonts w:ascii="Times New Roman" w:hAnsi="Times New Roman"/>
          <w:sz w:val="24"/>
          <w:szCs w:val="24"/>
        </w:rPr>
      </w:pPr>
      <w:r w:rsidRPr="00D90DAC">
        <w:rPr>
          <w:rFonts w:ascii="Times New Roman" w:hAnsi="Times New Roman"/>
          <w:sz w:val="24"/>
          <w:szCs w:val="24"/>
        </w:rPr>
        <w:t>Službe zaštite u pravnim osobama s povećanim opasnostima za nastanak i širenje šumskih požara</w:t>
      </w:r>
    </w:p>
    <w:p w14:paraId="4909755B" w14:textId="77777777" w:rsidR="00E4365C" w:rsidRPr="00D90DAC" w:rsidRDefault="00E4365C" w:rsidP="00E4365C">
      <w:pPr>
        <w:pStyle w:val="Odlomakpopisa"/>
        <w:numPr>
          <w:ilvl w:val="0"/>
          <w:numId w:val="21"/>
        </w:numPr>
        <w:suppressAutoHyphens w:val="0"/>
        <w:autoSpaceDN/>
        <w:spacing w:after="200" w:line="276" w:lineRule="auto"/>
        <w:jc w:val="both"/>
        <w:rPr>
          <w:rFonts w:ascii="Times New Roman" w:hAnsi="Times New Roman"/>
          <w:sz w:val="24"/>
          <w:szCs w:val="24"/>
        </w:rPr>
      </w:pPr>
      <w:r w:rsidRPr="00D90DAC">
        <w:rPr>
          <w:rFonts w:ascii="Times New Roman" w:hAnsi="Times New Roman"/>
          <w:sz w:val="24"/>
          <w:szCs w:val="24"/>
        </w:rPr>
        <w:t xml:space="preserve">Ophodnje Hrvatskih šuma </w:t>
      </w:r>
      <w:r w:rsidRPr="00A1672A">
        <w:rPr>
          <w:rFonts w:ascii="Times New Roman" w:hAnsi="Times New Roman"/>
          <w:sz w:val="24"/>
          <w:szCs w:val="24"/>
        </w:rPr>
        <w:t>d.o.o., Šumarije Zadar</w:t>
      </w:r>
    </w:p>
    <w:p w14:paraId="0AE7F0DD"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Članak 3.</w:t>
      </w:r>
    </w:p>
    <w:p w14:paraId="7F1008BA" w14:textId="77777777" w:rsidR="00E4365C" w:rsidRPr="00380F8E" w:rsidRDefault="00E4365C" w:rsidP="00E4365C">
      <w:pPr>
        <w:jc w:val="both"/>
        <w:rPr>
          <w:rFonts w:ascii="Times New Roman" w:hAnsi="Times New Roman"/>
          <w:sz w:val="24"/>
          <w:szCs w:val="24"/>
        </w:rPr>
      </w:pPr>
      <w:proofErr w:type="spellStart"/>
      <w:r w:rsidRPr="006A0E74">
        <w:rPr>
          <w:rFonts w:ascii="Times New Roman" w:hAnsi="Times New Roman"/>
          <w:sz w:val="24"/>
          <w:szCs w:val="24"/>
        </w:rPr>
        <w:t>Motrilačko</w:t>
      </w:r>
      <w:proofErr w:type="spellEnd"/>
      <w:r w:rsidRPr="006A0E74">
        <w:rPr>
          <w:rFonts w:ascii="Times New Roman" w:hAnsi="Times New Roman"/>
          <w:sz w:val="24"/>
          <w:szCs w:val="24"/>
        </w:rPr>
        <w:t xml:space="preserve"> mjesto se nalazi u </w:t>
      </w:r>
      <w:proofErr w:type="spellStart"/>
      <w:r w:rsidRPr="006A0E74">
        <w:rPr>
          <w:rFonts w:ascii="Times New Roman" w:hAnsi="Times New Roman"/>
          <w:sz w:val="24"/>
          <w:szCs w:val="24"/>
        </w:rPr>
        <w:t>Podgradini</w:t>
      </w:r>
      <w:proofErr w:type="spellEnd"/>
      <w:r w:rsidRPr="006A0E74">
        <w:rPr>
          <w:rFonts w:ascii="Times New Roman" w:hAnsi="Times New Roman"/>
          <w:sz w:val="24"/>
          <w:szCs w:val="24"/>
        </w:rPr>
        <w:t>.</w:t>
      </w:r>
    </w:p>
    <w:p w14:paraId="252BBB7D" w14:textId="77777777" w:rsidR="00E4365C" w:rsidRPr="008D7A2C" w:rsidRDefault="00E4365C" w:rsidP="00E4365C">
      <w:pPr>
        <w:jc w:val="both"/>
        <w:rPr>
          <w:rFonts w:ascii="Times New Roman" w:hAnsi="Times New Roman"/>
          <w:sz w:val="24"/>
          <w:szCs w:val="24"/>
        </w:rPr>
      </w:pPr>
      <w:r w:rsidRPr="00380F8E">
        <w:rPr>
          <w:rFonts w:ascii="Times New Roman" w:hAnsi="Times New Roman"/>
          <w:sz w:val="24"/>
          <w:szCs w:val="24"/>
        </w:rPr>
        <w:t xml:space="preserve">Služba se provodi </w:t>
      </w:r>
      <w:proofErr w:type="spellStart"/>
      <w:r w:rsidRPr="00380F8E">
        <w:rPr>
          <w:rFonts w:ascii="Times New Roman" w:hAnsi="Times New Roman"/>
          <w:sz w:val="24"/>
          <w:szCs w:val="24"/>
        </w:rPr>
        <w:t>osmatranjem</w:t>
      </w:r>
      <w:proofErr w:type="spellEnd"/>
      <w:r w:rsidRPr="00380F8E">
        <w:rPr>
          <w:rFonts w:ascii="Times New Roman" w:hAnsi="Times New Roman"/>
          <w:sz w:val="24"/>
          <w:szCs w:val="24"/>
        </w:rPr>
        <w:t xml:space="preserve"> koje obavljaju do 2 </w:t>
      </w:r>
      <w:proofErr w:type="spellStart"/>
      <w:r w:rsidRPr="00380F8E">
        <w:rPr>
          <w:rFonts w:ascii="Times New Roman" w:hAnsi="Times New Roman"/>
          <w:sz w:val="24"/>
          <w:szCs w:val="24"/>
        </w:rPr>
        <w:t>osmatrača</w:t>
      </w:r>
      <w:proofErr w:type="spellEnd"/>
      <w:r w:rsidRPr="00380F8E">
        <w:rPr>
          <w:rFonts w:ascii="Times New Roman" w:hAnsi="Times New Roman"/>
          <w:sz w:val="24"/>
          <w:szCs w:val="24"/>
        </w:rPr>
        <w:t xml:space="preserve">. </w:t>
      </w:r>
      <w:proofErr w:type="spellStart"/>
      <w:r w:rsidRPr="00380F8E">
        <w:rPr>
          <w:rFonts w:ascii="Times New Roman" w:hAnsi="Times New Roman"/>
          <w:sz w:val="24"/>
          <w:szCs w:val="24"/>
        </w:rPr>
        <w:t>Osmatrač</w:t>
      </w:r>
      <w:proofErr w:type="spellEnd"/>
      <w:r w:rsidRPr="00380F8E">
        <w:rPr>
          <w:rFonts w:ascii="Times New Roman" w:hAnsi="Times New Roman"/>
          <w:sz w:val="24"/>
          <w:szCs w:val="24"/>
        </w:rPr>
        <w:t xml:space="preserve"> mora imati najmanje položen protupožarni minimum ili ga je dužan položiti u roku od 6 mjeseci.</w:t>
      </w:r>
    </w:p>
    <w:p w14:paraId="19C45DE3"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Članak 4.</w:t>
      </w:r>
    </w:p>
    <w:p w14:paraId="1D529F24" w14:textId="77777777" w:rsidR="00E4365C" w:rsidRPr="008D7A2C" w:rsidRDefault="00E4365C" w:rsidP="00E4365C">
      <w:pPr>
        <w:jc w:val="both"/>
        <w:rPr>
          <w:rFonts w:ascii="Times New Roman" w:hAnsi="Times New Roman"/>
          <w:sz w:val="24"/>
          <w:szCs w:val="24"/>
        </w:rPr>
      </w:pPr>
      <w:r w:rsidRPr="008D7A2C">
        <w:rPr>
          <w:rFonts w:ascii="Times New Roman" w:hAnsi="Times New Roman"/>
          <w:sz w:val="24"/>
          <w:szCs w:val="24"/>
        </w:rPr>
        <w:t xml:space="preserve">Služba na </w:t>
      </w:r>
      <w:proofErr w:type="spellStart"/>
      <w:r w:rsidRPr="008D7A2C">
        <w:rPr>
          <w:rFonts w:ascii="Times New Roman" w:hAnsi="Times New Roman"/>
          <w:sz w:val="24"/>
          <w:szCs w:val="24"/>
        </w:rPr>
        <w:t>motrionici</w:t>
      </w:r>
      <w:proofErr w:type="spellEnd"/>
      <w:r w:rsidRPr="008D7A2C">
        <w:rPr>
          <w:rFonts w:ascii="Times New Roman" w:hAnsi="Times New Roman"/>
          <w:sz w:val="24"/>
          <w:szCs w:val="24"/>
        </w:rPr>
        <w:t xml:space="preserve"> mora biti opremljena dalekozorom, preglednim zemljovidom područja motrenja, odgovarajućim sustavom za dojavu požara, popisom čimbenika koji su uključeni u gašenje požara (vatrogasci, policija, centar motrenja i obavješćivanja, ovlaštene ustrojbene jedinice pravnih osoba za gospodarenje i upravljanje šumama i šumskim zemljištem i dr.) i osnovnim priručnim alatom za gašenje početnih požara (</w:t>
      </w:r>
      <w:proofErr w:type="spellStart"/>
      <w:r w:rsidRPr="008D7A2C">
        <w:rPr>
          <w:rFonts w:ascii="Times New Roman" w:hAnsi="Times New Roman"/>
          <w:sz w:val="24"/>
          <w:szCs w:val="24"/>
        </w:rPr>
        <w:t>metlanica</w:t>
      </w:r>
      <w:proofErr w:type="spellEnd"/>
      <w:r w:rsidRPr="008D7A2C">
        <w:rPr>
          <w:rFonts w:ascii="Times New Roman" w:hAnsi="Times New Roman"/>
          <w:sz w:val="24"/>
          <w:szCs w:val="24"/>
        </w:rPr>
        <w:t xml:space="preserve">, </w:t>
      </w:r>
      <w:proofErr w:type="spellStart"/>
      <w:r w:rsidRPr="008D7A2C">
        <w:rPr>
          <w:rFonts w:ascii="Times New Roman" w:hAnsi="Times New Roman"/>
          <w:sz w:val="24"/>
          <w:szCs w:val="24"/>
        </w:rPr>
        <w:t>brentača</w:t>
      </w:r>
      <w:proofErr w:type="spellEnd"/>
      <w:r w:rsidRPr="008D7A2C">
        <w:rPr>
          <w:rFonts w:ascii="Times New Roman" w:hAnsi="Times New Roman"/>
          <w:sz w:val="24"/>
          <w:szCs w:val="24"/>
        </w:rPr>
        <w:t xml:space="preserve"> ili naprtnjača, sjekira, lopata).</w:t>
      </w:r>
    </w:p>
    <w:p w14:paraId="05AFDB1C" w14:textId="77777777" w:rsidR="00E4365C" w:rsidRDefault="00E4365C" w:rsidP="00E4365C">
      <w:pPr>
        <w:jc w:val="both"/>
        <w:rPr>
          <w:rFonts w:ascii="Times New Roman" w:hAnsi="Times New Roman"/>
          <w:sz w:val="24"/>
          <w:szCs w:val="24"/>
        </w:rPr>
      </w:pPr>
      <w:r w:rsidRPr="008D7A2C">
        <w:rPr>
          <w:rFonts w:ascii="Times New Roman" w:hAnsi="Times New Roman"/>
          <w:sz w:val="24"/>
          <w:szCs w:val="24"/>
        </w:rPr>
        <w:lastRenderedPageBreak/>
        <w:t>Za potrebe motriteljsko-dojavne službe vode se dnevnici (obrasci) motrenja koji su propisani Pravilnikom o zaštiti šume od požara (NN 33/14).</w:t>
      </w:r>
    </w:p>
    <w:p w14:paraId="46756909" w14:textId="77777777" w:rsidR="00E4365C" w:rsidRPr="00D90DAC" w:rsidRDefault="00E4365C" w:rsidP="00E4365C">
      <w:pPr>
        <w:jc w:val="center"/>
        <w:rPr>
          <w:rFonts w:ascii="Times New Roman" w:hAnsi="Times New Roman"/>
          <w:sz w:val="24"/>
          <w:szCs w:val="24"/>
        </w:rPr>
      </w:pPr>
    </w:p>
    <w:p w14:paraId="214B4A06"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Članak 5.</w:t>
      </w:r>
    </w:p>
    <w:p w14:paraId="60639428" w14:textId="77777777" w:rsidR="00E4365C" w:rsidRDefault="00E4365C" w:rsidP="00E4365C">
      <w:pPr>
        <w:jc w:val="both"/>
        <w:rPr>
          <w:rFonts w:ascii="Times New Roman" w:hAnsi="Times New Roman"/>
          <w:sz w:val="24"/>
          <w:szCs w:val="24"/>
        </w:rPr>
      </w:pPr>
      <w:r w:rsidRPr="00414A86">
        <w:rPr>
          <w:rFonts w:ascii="Times New Roman" w:hAnsi="Times New Roman"/>
          <w:sz w:val="24"/>
          <w:szCs w:val="24"/>
        </w:rPr>
        <w:t>Temeljem  Programa aktivnosti u provedbi posebnih mjera zaštite od požara od intere</w:t>
      </w:r>
      <w:r>
        <w:rPr>
          <w:rFonts w:ascii="Times New Roman" w:hAnsi="Times New Roman"/>
          <w:sz w:val="24"/>
          <w:szCs w:val="24"/>
        </w:rPr>
        <w:t xml:space="preserve">sa za Republiku Hrvatsku za 2024. godinu (»Zaključak donesen datuma </w:t>
      </w:r>
      <w:r w:rsidRPr="009F0534">
        <w:rPr>
          <w:rFonts w:ascii="Times New Roman" w:hAnsi="Times New Roman"/>
          <w:sz w:val="24"/>
          <w:szCs w:val="24"/>
        </w:rPr>
        <w:t>31. siječnja 2024.</w:t>
      </w:r>
      <w:r>
        <w:rPr>
          <w:rFonts w:ascii="Times New Roman" w:hAnsi="Times New Roman"/>
          <w:sz w:val="24"/>
          <w:szCs w:val="24"/>
        </w:rPr>
        <w:t>«</w:t>
      </w:r>
      <w:r w:rsidRPr="00414A86">
        <w:rPr>
          <w:rFonts w:ascii="Times New Roman" w:hAnsi="Times New Roman"/>
          <w:sz w:val="24"/>
          <w:szCs w:val="24"/>
        </w:rPr>
        <w:t xml:space="preserve">), u razdobljima visokog i vrlo visokog indeksa opasnosti od nastanka požara Služba će vršiti </w:t>
      </w:r>
      <w:r>
        <w:rPr>
          <w:rFonts w:ascii="Times New Roman" w:hAnsi="Times New Roman"/>
          <w:sz w:val="24"/>
          <w:szCs w:val="24"/>
        </w:rPr>
        <w:t xml:space="preserve">svakodnevno dežurstvo. </w:t>
      </w:r>
    </w:p>
    <w:p w14:paraId="6737A369" w14:textId="77777777" w:rsidR="00E4365C" w:rsidRPr="00D90DAC" w:rsidRDefault="00E4365C" w:rsidP="00E4365C">
      <w:pPr>
        <w:jc w:val="both"/>
        <w:rPr>
          <w:rFonts w:ascii="Times New Roman" w:hAnsi="Times New Roman"/>
          <w:sz w:val="24"/>
          <w:szCs w:val="24"/>
        </w:rPr>
      </w:pPr>
      <w:r w:rsidRPr="009E0D22">
        <w:rPr>
          <w:rFonts w:ascii="Times New Roman" w:hAnsi="Times New Roman"/>
          <w:sz w:val="24"/>
          <w:szCs w:val="24"/>
        </w:rPr>
        <w:t>Služba na osmatračnici dio je sustava protupožarne preventive koja se sustavno provodi na području Općine Posedarje</w:t>
      </w:r>
      <w:r w:rsidRPr="00053DD3">
        <w:rPr>
          <w:rFonts w:ascii="Times New Roman" w:hAnsi="Times New Roman"/>
          <w:sz w:val="24"/>
          <w:szCs w:val="24"/>
        </w:rPr>
        <w:t>, a koju čine izviđačko-preventivne ophodnje Dobrovoljnog vatrogasnog društva Posedarje.</w:t>
      </w:r>
    </w:p>
    <w:p w14:paraId="5C84EE07"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 xml:space="preserve">Članak </w:t>
      </w:r>
      <w:r>
        <w:rPr>
          <w:rFonts w:ascii="Times New Roman" w:hAnsi="Times New Roman"/>
          <w:sz w:val="24"/>
          <w:szCs w:val="24"/>
        </w:rPr>
        <w:t>6</w:t>
      </w:r>
      <w:r w:rsidRPr="00D90DAC">
        <w:rPr>
          <w:rFonts w:ascii="Times New Roman" w:hAnsi="Times New Roman"/>
          <w:sz w:val="24"/>
          <w:szCs w:val="24"/>
        </w:rPr>
        <w:t>.</w:t>
      </w:r>
    </w:p>
    <w:p w14:paraId="72AC582F" w14:textId="77777777" w:rsidR="00E4365C" w:rsidRPr="00D90DAC" w:rsidRDefault="00E4365C" w:rsidP="00E4365C">
      <w:pPr>
        <w:jc w:val="both"/>
        <w:rPr>
          <w:rFonts w:ascii="Times New Roman" w:hAnsi="Times New Roman"/>
          <w:sz w:val="24"/>
          <w:szCs w:val="24"/>
        </w:rPr>
      </w:pPr>
      <w:proofErr w:type="spellStart"/>
      <w:r w:rsidRPr="00D90DAC">
        <w:rPr>
          <w:rFonts w:ascii="Times New Roman" w:hAnsi="Times New Roman"/>
          <w:sz w:val="24"/>
          <w:szCs w:val="24"/>
        </w:rPr>
        <w:t>Osmatrači</w:t>
      </w:r>
      <w:proofErr w:type="spellEnd"/>
      <w:r w:rsidRPr="00D90DAC">
        <w:rPr>
          <w:rFonts w:ascii="Times New Roman" w:hAnsi="Times New Roman"/>
          <w:sz w:val="24"/>
          <w:szCs w:val="24"/>
        </w:rPr>
        <w:t xml:space="preserve"> su dužni usko surađivati sa svim čimbenicima protupožarne zaštite vatrogasne zajednice.</w:t>
      </w:r>
    </w:p>
    <w:p w14:paraId="58BFF484"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 xml:space="preserve">Članak </w:t>
      </w:r>
      <w:r>
        <w:rPr>
          <w:rFonts w:ascii="Times New Roman" w:hAnsi="Times New Roman"/>
          <w:sz w:val="24"/>
          <w:szCs w:val="24"/>
        </w:rPr>
        <w:t>7</w:t>
      </w:r>
      <w:r w:rsidRPr="00D90DAC">
        <w:rPr>
          <w:rFonts w:ascii="Times New Roman" w:hAnsi="Times New Roman"/>
          <w:sz w:val="24"/>
          <w:szCs w:val="24"/>
        </w:rPr>
        <w:t>.</w:t>
      </w:r>
    </w:p>
    <w:p w14:paraId="57144617" w14:textId="77777777" w:rsidR="00E4365C" w:rsidRPr="00D90DAC" w:rsidRDefault="00E4365C" w:rsidP="00E4365C">
      <w:pPr>
        <w:jc w:val="both"/>
        <w:rPr>
          <w:rFonts w:ascii="Times New Roman" w:hAnsi="Times New Roman"/>
          <w:sz w:val="24"/>
          <w:szCs w:val="24"/>
        </w:rPr>
      </w:pPr>
      <w:r w:rsidRPr="00D90DAC">
        <w:rPr>
          <w:rFonts w:ascii="Times New Roman" w:hAnsi="Times New Roman"/>
          <w:sz w:val="24"/>
          <w:szCs w:val="24"/>
        </w:rPr>
        <w:t xml:space="preserve">Služba obavlja dojave Dobrovoljnom vatrogasnom društvu Posedarje, na broj telefona </w:t>
      </w:r>
      <w:r>
        <w:rPr>
          <w:rFonts w:ascii="Times New Roman" w:hAnsi="Times New Roman"/>
          <w:color w:val="000000"/>
          <w:sz w:val="24"/>
          <w:szCs w:val="24"/>
          <w:shd w:val="clear" w:color="auto" w:fill="F7F7F7"/>
        </w:rPr>
        <w:t>023/266-600</w:t>
      </w:r>
      <w:r w:rsidRPr="00D90DAC">
        <w:rPr>
          <w:rFonts w:ascii="Times New Roman" w:hAnsi="Times New Roman"/>
          <w:sz w:val="24"/>
          <w:szCs w:val="24"/>
        </w:rPr>
        <w:t>, pozivom na broj 112 te pozivom Vatrogasnom operativnom centru Zadar (</w:t>
      </w:r>
      <w:proofErr w:type="spellStart"/>
      <w:r w:rsidRPr="00D90DAC">
        <w:rPr>
          <w:rFonts w:ascii="Times New Roman" w:hAnsi="Times New Roman"/>
          <w:sz w:val="24"/>
          <w:szCs w:val="24"/>
        </w:rPr>
        <w:t>VOC</w:t>
      </w:r>
      <w:proofErr w:type="spellEnd"/>
      <w:r w:rsidRPr="00D90DAC">
        <w:rPr>
          <w:rFonts w:ascii="Times New Roman" w:hAnsi="Times New Roman"/>
          <w:sz w:val="24"/>
          <w:szCs w:val="24"/>
        </w:rPr>
        <w:t>) na broj telefona 193.</w:t>
      </w:r>
    </w:p>
    <w:p w14:paraId="3FD1CDE7" w14:textId="77777777" w:rsidR="00E4365C" w:rsidRPr="00D90DAC" w:rsidRDefault="00E4365C" w:rsidP="00E4365C">
      <w:pPr>
        <w:jc w:val="center"/>
        <w:rPr>
          <w:rFonts w:ascii="Times New Roman" w:hAnsi="Times New Roman"/>
          <w:sz w:val="24"/>
          <w:szCs w:val="24"/>
        </w:rPr>
      </w:pPr>
      <w:r w:rsidRPr="00D90DAC">
        <w:rPr>
          <w:rFonts w:ascii="Times New Roman" w:hAnsi="Times New Roman"/>
          <w:sz w:val="24"/>
          <w:szCs w:val="24"/>
        </w:rPr>
        <w:t xml:space="preserve">Članak </w:t>
      </w:r>
      <w:r>
        <w:rPr>
          <w:rFonts w:ascii="Times New Roman" w:hAnsi="Times New Roman"/>
          <w:sz w:val="24"/>
          <w:szCs w:val="24"/>
        </w:rPr>
        <w:t>8</w:t>
      </w:r>
      <w:r w:rsidRPr="00D90DAC">
        <w:rPr>
          <w:rFonts w:ascii="Times New Roman" w:hAnsi="Times New Roman"/>
          <w:sz w:val="24"/>
          <w:szCs w:val="24"/>
        </w:rPr>
        <w:t>.</w:t>
      </w:r>
    </w:p>
    <w:p w14:paraId="6ED4DFD2" w14:textId="77777777" w:rsidR="00E4365C" w:rsidRPr="00D90DAC" w:rsidRDefault="00E4365C" w:rsidP="00E4365C">
      <w:pPr>
        <w:jc w:val="both"/>
        <w:rPr>
          <w:rFonts w:ascii="Times New Roman" w:hAnsi="Times New Roman"/>
          <w:sz w:val="24"/>
          <w:szCs w:val="24"/>
        </w:rPr>
      </w:pPr>
      <w:r w:rsidRPr="00414A86">
        <w:rPr>
          <w:rFonts w:ascii="Times New Roman" w:hAnsi="Times New Roman"/>
          <w:sz w:val="24"/>
          <w:szCs w:val="24"/>
        </w:rPr>
        <w:t xml:space="preserve">Plan motriteljsko-dojavne službe objavit će se u Službenom glasniku </w:t>
      </w:r>
      <w:r>
        <w:rPr>
          <w:rFonts w:ascii="Times New Roman" w:hAnsi="Times New Roman"/>
          <w:sz w:val="24"/>
          <w:szCs w:val="24"/>
        </w:rPr>
        <w:t>Općine Posedarje</w:t>
      </w:r>
      <w:r w:rsidRPr="00D90DAC">
        <w:rPr>
          <w:rFonts w:ascii="Times New Roman" w:hAnsi="Times New Roman"/>
          <w:sz w:val="24"/>
          <w:szCs w:val="24"/>
        </w:rPr>
        <w:t xml:space="preserve">, a </w:t>
      </w:r>
      <w:r>
        <w:rPr>
          <w:rFonts w:ascii="Times New Roman" w:hAnsi="Times New Roman"/>
          <w:sz w:val="24"/>
          <w:szCs w:val="24"/>
        </w:rPr>
        <w:t xml:space="preserve">primjenjuje se u požarnoj sezoni. </w:t>
      </w:r>
    </w:p>
    <w:p w14:paraId="779B715F" w14:textId="77777777" w:rsidR="00E4365C" w:rsidRDefault="00E4365C" w:rsidP="00E4365C">
      <w:pPr>
        <w:spacing w:after="0"/>
        <w:rPr>
          <w:rFonts w:ascii="Times New Roman" w:hAnsi="Times New Roman"/>
          <w:sz w:val="24"/>
          <w:szCs w:val="24"/>
        </w:rPr>
      </w:pPr>
    </w:p>
    <w:p w14:paraId="215953E8" w14:textId="77777777" w:rsidR="00E4365C" w:rsidRDefault="00E4365C" w:rsidP="00E4365C">
      <w:pPr>
        <w:spacing w:after="0"/>
        <w:rPr>
          <w:rFonts w:ascii="Times New Roman" w:hAnsi="Times New Roman"/>
          <w:sz w:val="24"/>
          <w:szCs w:val="24"/>
        </w:rPr>
      </w:pPr>
      <w:r>
        <w:rPr>
          <w:rFonts w:ascii="Times New Roman" w:hAnsi="Times New Roman"/>
          <w:sz w:val="24"/>
          <w:szCs w:val="24"/>
        </w:rPr>
        <w:t>KLASA: 214-02/24-01/01</w:t>
      </w:r>
    </w:p>
    <w:p w14:paraId="7AF4B1A3" w14:textId="77777777" w:rsidR="00E4365C" w:rsidRDefault="00E4365C" w:rsidP="00E4365C">
      <w:pPr>
        <w:spacing w:after="0"/>
        <w:rPr>
          <w:rFonts w:ascii="Times New Roman" w:hAnsi="Times New Roman"/>
          <w:sz w:val="24"/>
          <w:szCs w:val="24"/>
        </w:rPr>
      </w:pPr>
      <w:proofErr w:type="spellStart"/>
      <w:r>
        <w:rPr>
          <w:rFonts w:ascii="Times New Roman" w:hAnsi="Times New Roman"/>
          <w:sz w:val="24"/>
          <w:szCs w:val="24"/>
        </w:rPr>
        <w:t>URBROJ</w:t>
      </w:r>
      <w:proofErr w:type="spellEnd"/>
      <w:r>
        <w:rPr>
          <w:rFonts w:ascii="Times New Roman" w:hAnsi="Times New Roman"/>
          <w:sz w:val="24"/>
          <w:szCs w:val="24"/>
        </w:rPr>
        <w:t>: 2198-7-02/01-24-4</w:t>
      </w:r>
    </w:p>
    <w:p w14:paraId="184FA990" w14:textId="77777777" w:rsidR="00E4365C" w:rsidRPr="00D90DAC" w:rsidRDefault="00E4365C" w:rsidP="00E4365C">
      <w:pPr>
        <w:spacing w:after="0"/>
        <w:rPr>
          <w:rFonts w:ascii="Times New Roman" w:hAnsi="Times New Roman"/>
          <w:sz w:val="24"/>
          <w:szCs w:val="24"/>
        </w:rPr>
      </w:pPr>
      <w:r w:rsidRPr="00D90DAC">
        <w:rPr>
          <w:rFonts w:ascii="Times New Roman" w:hAnsi="Times New Roman"/>
          <w:sz w:val="24"/>
          <w:szCs w:val="24"/>
        </w:rPr>
        <w:t>Posedarje</w:t>
      </w:r>
      <w:r>
        <w:rPr>
          <w:rFonts w:ascii="Times New Roman" w:hAnsi="Times New Roman"/>
          <w:sz w:val="24"/>
          <w:szCs w:val="24"/>
        </w:rPr>
        <w:t>, 11. lipnja 2024</w:t>
      </w:r>
      <w:r w:rsidRPr="00D90DAC">
        <w:rPr>
          <w:rFonts w:ascii="Times New Roman" w:hAnsi="Times New Roman"/>
          <w:sz w:val="24"/>
          <w:szCs w:val="24"/>
        </w:rPr>
        <w:t>. godina</w:t>
      </w:r>
    </w:p>
    <w:p w14:paraId="4328A9CB" w14:textId="77777777" w:rsidR="00E4365C" w:rsidRPr="00D90DAC" w:rsidRDefault="00E4365C" w:rsidP="00E4365C">
      <w:pPr>
        <w:spacing w:after="0"/>
        <w:rPr>
          <w:rFonts w:ascii="Times New Roman" w:hAnsi="Times New Roman"/>
          <w:sz w:val="24"/>
          <w:szCs w:val="24"/>
        </w:rPr>
      </w:pPr>
    </w:p>
    <w:p w14:paraId="0A06983B" w14:textId="77777777" w:rsidR="00E4365C" w:rsidRPr="00D90DAC" w:rsidRDefault="00E4365C" w:rsidP="00E4365C">
      <w:pPr>
        <w:jc w:val="right"/>
        <w:rPr>
          <w:rFonts w:ascii="Times New Roman" w:hAnsi="Times New Roman"/>
          <w:sz w:val="24"/>
          <w:szCs w:val="24"/>
        </w:rPr>
      </w:pPr>
      <w:r w:rsidRPr="00D90DAC">
        <w:rPr>
          <w:rFonts w:ascii="Times New Roman" w:hAnsi="Times New Roman"/>
          <w:sz w:val="24"/>
          <w:szCs w:val="24"/>
        </w:rPr>
        <w:t xml:space="preserve">Načelnik </w:t>
      </w:r>
      <w:r>
        <w:rPr>
          <w:rFonts w:ascii="Times New Roman" w:hAnsi="Times New Roman"/>
          <w:sz w:val="24"/>
          <w:szCs w:val="24"/>
        </w:rPr>
        <w:t xml:space="preserve"> </w:t>
      </w:r>
      <w:r w:rsidRPr="00D90DAC">
        <w:rPr>
          <w:rFonts w:ascii="Times New Roman" w:hAnsi="Times New Roman"/>
          <w:sz w:val="24"/>
          <w:szCs w:val="24"/>
        </w:rPr>
        <w:t>Općine Posedarje:</w:t>
      </w:r>
    </w:p>
    <w:p w14:paraId="3A0ACDD9" w14:textId="77777777" w:rsidR="00E4365C" w:rsidRPr="00D90DAC" w:rsidRDefault="00E4365C" w:rsidP="00E4365C">
      <w:pPr>
        <w:jc w:val="right"/>
        <w:rPr>
          <w:rFonts w:ascii="Times New Roman" w:hAnsi="Times New Roman"/>
          <w:sz w:val="24"/>
          <w:szCs w:val="24"/>
        </w:rPr>
      </w:pPr>
      <w:r>
        <w:rPr>
          <w:rFonts w:ascii="Times New Roman" w:hAnsi="Times New Roman"/>
          <w:sz w:val="24"/>
          <w:szCs w:val="24"/>
        </w:rPr>
        <w:t xml:space="preserve">Ivica Klanac </w:t>
      </w:r>
    </w:p>
    <w:p w14:paraId="51032C13" w14:textId="51F77399" w:rsidR="00E4365C" w:rsidRDefault="00E4365C">
      <w:pPr>
        <w:suppressAutoHyphens w:val="0"/>
        <w:autoSpaceDN/>
        <w:spacing w:line="259"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1F572167" w14:textId="77777777" w:rsidR="00E4365C" w:rsidRPr="00E4365C" w:rsidRDefault="00E4365C" w:rsidP="00E4365C">
      <w:pPr>
        <w:spacing w:after="0"/>
        <w:rPr>
          <w:rFonts w:ascii="Times New Roman" w:hAnsi="Times New Roman"/>
          <w:sz w:val="24"/>
          <w:szCs w:val="24"/>
          <w:lang w:eastAsia="hr-HR"/>
        </w:rPr>
      </w:pPr>
      <w:r w:rsidRPr="00E4365C">
        <w:rPr>
          <w:rFonts w:ascii="Times New Roman" w:hAnsi="Times New Roman"/>
          <w:noProof/>
          <w:sz w:val="24"/>
          <w:szCs w:val="24"/>
          <w:lang w:eastAsia="hr-HR"/>
        </w:rPr>
        <w:lastRenderedPageBreak/>
        <w:drawing>
          <wp:inline distT="0" distB="0" distL="0" distR="0" wp14:anchorId="3019B8F7" wp14:editId="65D9B784">
            <wp:extent cx="495300" cy="561975"/>
            <wp:effectExtent l="0" t="0" r="0" b="9525"/>
            <wp:docPr id="269764792" name="Slika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6CA93C97" w14:textId="77777777" w:rsidR="00E4365C" w:rsidRPr="00E4365C" w:rsidRDefault="00E4365C" w:rsidP="00E4365C">
      <w:pPr>
        <w:spacing w:after="0" w:line="259" w:lineRule="auto"/>
        <w:rPr>
          <w:rFonts w:ascii="Times New Roman" w:hAnsi="Times New Roman"/>
          <w:b/>
          <w:sz w:val="24"/>
          <w:szCs w:val="24"/>
          <w:lang w:val="pl-PL"/>
        </w:rPr>
      </w:pPr>
      <w:r w:rsidRPr="00E4365C">
        <w:rPr>
          <w:rFonts w:ascii="Times New Roman" w:hAnsi="Times New Roman"/>
          <w:b/>
          <w:sz w:val="24"/>
          <w:szCs w:val="24"/>
          <w:lang w:val="pl-PL"/>
        </w:rPr>
        <w:t>REPUBLIKA HRVATSKA</w:t>
      </w:r>
    </w:p>
    <w:p w14:paraId="33865455" w14:textId="77777777" w:rsidR="00E4365C" w:rsidRPr="00E4365C" w:rsidRDefault="00E4365C" w:rsidP="00E4365C">
      <w:pPr>
        <w:spacing w:after="0" w:line="259" w:lineRule="auto"/>
        <w:rPr>
          <w:rFonts w:ascii="Times New Roman" w:hAnsi="Times New Roman"/>
          <w:b/>
          <w:sz w:val="24"/>
          <w:szCs w:val="24"/>
          <w:lang w:val="pl-PL"/>
        </w:rPr>
      </w:pPr>
      <w:r w:rsidRPr="00E4365C">
        <w:rPr>
          <w:rFonts w:ascii="Times New Roman" w:hAnsi="Times New Roman"/>
          <w:b/>
          <w:sz w:val="24"/>
          <w:szCs w:val="24"/>
          <w:lang w:val="pl-PL"/>
        </w:rPr>
        <w:t>ZADARSKA ŽUPANIJA</w:t>
      </w:r>
    </w:p>
    <w:p w14:paraId="435E14E0" w14:textId="77777777" w:rsidR="00E4365C" w:rsidRPr="00E4365C" w:rsidRDefault="00E4365C" w:rsidP="00E4365C">
      <w:pPr>
        <w:spacing w:after="0" w:line="259" w:lineRule="auto"/>
        <w:rPr>
          <w:rFonts w:ascii="Times New Roman" w:hAnsi="Times New Roman"/>
          <w:b/>
          <w:sz w:val="24"/>
          <w:szCs w:val="24"/>
          <w:lang w:val="pl-PL"/>
        </w:rPr>
      </w:pPr>
      <w:r w:rsidRPr="00E4365C">
        <w:rPr>
          <w:rFonts w:ascii="Times New Roman" w:hAnsi="Times New Roman"/>
          <w:b/>
          <w:sz w:val="24"/>
          <w:szCs w:val="24"/>
          <w:lang w:val="pl-PL"/>
        </w:rPr>
        <w:t>OPĆINA POSEDARJE</w:t>
      </w:r>
    </w:p>
    <w:p w14:paraId="0B53A09B" w14:textId="77777777" w:rsidR="00E4365C" w:rsidRPr="00E4365C" w:rsidRDefault="00E4365C" w:rsidP="00E4365C">
      <w:pPr>
        <w:spacing w:after="0" w:line="259" w:lineRule="auto"/>
        <w:rPr>
          <w:rFonts w:ascii="Times New Roman" w:hAnsi="Times New Roman"/>
          <w:b/>
          <w:sz w:val="24"/>
          <w:szCs w:val="24"/>
        </w:rPr>
      </w:pPr>
      <w:r w:rsidRPr="00E4365C">
        <w:rPr>
          <w:rFonts w:ascii="Times New Roman" w:hAnsi="Times New Roman"/>
          <w:b/>
          <w:bCs/>
          <w:sz w:val="24"/>
          <w:szCs w:val="24"/>
          <w:lang w:val="pl-PL"/>
        </w:rPr>
        <w:t xml:space="preserve">OPĆINSKI NAČELNIK </w:t>
      </w:r>
    </w:p>
    <w:p w14:paraId="22451BDF" w14:textId="77777777" w:rsidR="00E4365C" w:rsidRPr="00E4365C" w:rsidRDefault="00E4365C" w:rsidP="00E4365C">
      <w:pPr>
        <w:pStyle w:val="Default"/>
        <w:spacing w:line="276" w:lineRule="auto"/>
        <w:jc w:val="both"/>
        <w:rPr>
          <w:rFonts w:ascii="Times New Roman" w:hAnsi="Times New Roman" w:cs="Times New Roman"/>
        </w:rPr>
      </w:pPr>
    </w:p>
    <w:p w14:paraId="504B1161" w14:textId="77777777" w:rsidR="00E4365C" w:rsidRPr="00E4365C" w:rsidRDefault="00E4365C" w:rsidP="00E4365C">
      <w:pPr>
        <w:pStyle w:val="Default"/>
        <w:spacing w:line="276" w:lineRule="auto"/>
        <w:jc w:val="both"/>
        <w:rPr>
          <w:rFonts w:ascii="Times New Roman" w:hAnsi="Times New Roman" w:cs="Times New Roman"/>
        </w:rPr>
      </w:pPr>
    </w:p>
    <w:p w14:paraId="6AE68822" w14:textId="77777777" w:rsidR="00E4365C" w:rsidRPr="00E4365C" w:rsidRDefault="00E4365C" w:rsidP="00E4365C">
      <w:pPr>
        <w:pStyle w:val="Default"/>
        <w:spacing w:line="276" w:lineRule="auto"/>
        <w:jc w:val="both"/>
        <w:rPr>
          <w:rFonts w:ascii="Times New Roman" w:hAnsi="Times New Roman" w:cs="Times New Roman"/>
        </w:rPr>
      </w:pPr>
      <w:r w:rsidRPr="00E4365C">
        <w:rPr>
          <w:rFonts w:ascii="Times New Roman" w:hAnsi="Times New Roman" w:cs="Times New Roman"/>
        </w:rPr>
        <w:t xml:space="preserve">Temeljem članka 15. Statuta Općine Posedarje (Službeni glasnik Općine Posedarje 1/13, 2/18 i 3/21), Programa aktivnosti u provedbi posebnih mjera zaštite od požara od interesa za Republiku Hrvatsku u 2024. godini (»Zaključak donesen datuma 31. siječnja 2024.«) i Plana zaštite od požara Općine Posedarje, na prijedlog Stožera civilne zaštite Općine Posedarje, Općinski načelnik Općine Posedarje, dana 11. lipnja 2024. godine, donio je </w:t>
      </w:r>
    </w:p>
    <w:p w14:paraId="29016EA6" w14:textId="77777777" w:rsidR="00E4365C" w:rsidRPr="00E4365C" w:rsidRDefault="00E4365C" w:rsidP="00E4365C">
      <w:pPr>
        <w:pStyle w:val="Default"/>
        <w:rPr>
          <w:rFonts w:ascii="Times New Roman" w:hAnsi="Times New Roman" w:cs="Times New Roman"/>
          <w:b/>
          <w:bCs/>
        </w:rPr>
      </w:pPr>
    </w:p>
    <w:p w14:paraId="36FE982B" w14:textId="77777777" w:rsidR="00E4365C" w:rsidRPr="00E4365C" w:rsidRDefault="00E4365C" w:rsidP="00E4365C">
      <w:pPr>
        <w:pStyle w:val="Default"/>
        <w:rPr>
          <w:rFonts w:ascii="Times New Roman" w:hAnsi="Times New Roman" w:cs="Times New Roman"/>
          <w:b/>
          <w:bCs/>
        </w:rPr>
      </w:pPr>
      <w:r w:rsidRPr="00E4365C">
        <w:rPr>
          <w:rFonts w:ascii="Times New Roman" w:hAnsi="Times New Roman" w:cs="Times New Roman"/>
          <w:b/>
          <w:bCs/>
        </w:rPr>
        <w:t xml:space="preserve"> </w:t>
      </w:r>
    </w:p>
    <w:p w14:paraId="6020767F" w14:textId="77777777" w:rsidR="00E4365C" w:rsidRPr="00E4365C" w:rsidRDefault="00E4365C" w:rsidP="00E4365C">
      <w:pPr>
        <w:pStyle w:val="Default"/>
        <w:jc w:val="center"/>
        <w:rPr>
          <w:rFonts w:ascii="Times New Roman" w:hAnsi="Times New Roman" w:cs="Times New Roman"/>
        </w:rPr>
      </w:pPr>
      <w:r w:rsidRPr="00E4365C">
        <w:rPr>
          <w:rFonts w:ascii="Times New Roman" w:hAnsi="Times New Roman" w:cs="Times New Roman"/>
          <w:b/>
          <w:bCs/>
        </w:rPr>
        <w:t>P L A N</w:t>
      </w:r>
    </w:p>
    <w:p w14:paraId="586ECDE9" w14:textId="77777777" w:rsidR="00E4365C" w:rsidRPr="00E4365C" w:rsidRDefault="00E4365C" w:rsidP="00E4365C">
      <w:pPr>
        <w:pStyle w:val="Default"/>
        <w:jc w:val="center"/>
        <w:rPr>
          <w:rFonts w:ascii="Times New Roman" w:hAnsi="Times New Roman" w:cs="Times New Roman"/>
          <w:b/>
          <w:bCs/>
        </w:rPr>
      </w:pPr>
      <w:r w:rsidRPr="00E4365C">
        <w:rPr>
          <w:rFonts w:ascii="Times New Roman" w:hAnsi="Times New Roman" w:cs="Times New Roman"/>
          <w:b/>
          <w:bCs/>
        </w:rPr>
        <w:t>aktivnog uključenja svih subjekata zaštite od požara za 2024. godinu</w:t>
      </w:r>
    </w:p>
    <w:p w14:paraId="2DDE5370" w14:textId="77777777" w:rsidR="00E4365C" w:rsidRPr="00E4365C" w:rsidRDefault="00E4365C" w:rsidP="00E4365C">
      <w:pPr>
        <w:pStyle w:val="Default"/>
        <w:rPr>
          <w:rFonts w:ascii="Times New Roman" w:hAnsi="Times New Roman" w:cs="Times New Roman"/>
          <w:b/>
          <w:bCs/>
        </w:rPr>
      </w:pPr>
    </w:p>
    <w:p w14:paraId="4533C9D4" w14:textId="77777777" w:rsidR="00E4365C" w:rsidRPr="00E4365C" w:rsidRDefault="00E4365C" w:rsidP="00E4365C">
      <w:pPr>
        <w:pStyle w:val="Default"/>
        <w:rPr>
          <w:rFonts w:ascii="Times New Roman" w:hAnsi="Times New Roman" w:cs="Times New Roman"/>
        </w:rPr>
      </w:pPr>
      <w:r w:rsidRPr="00E4365C">
        <w:rPr>
          <w:rFonts w:ascii="Times New Roman" w:hAnsi="Times New Roman" w:cs="Times New Roman"/>
          <w:b/>
          <w:bCs/>
        </w:rPr>
        <w:t xml:space="preserve"> </w:t>
      </w:r>
    </w:p>
    <w:p w14:paraId="6ED29132" w14:textId="77777777" w:rsidR="00E4365C" w:rsidRPr="00E4365C" w:rsidRDefault="00E4365C" w:rsidP="00E4365C">
      <w:pPr>
        <w:pStyle w:val="Default"/>
        <w:jc w:val="both"/>
        <w:rPr>
          <w:rFonts w:ascii="Times New Roman" w:hAnsi="Times New Roman" w:cs="Times New Roman"/>
        </w:rPr>
      </w:pPr>
      <w:r w:rsidRPr="00E4365C">
        <w:rPr>
          <w:rFonts w:ascii="Times New Roman" w:hAnsi="Times New Roman" w:cs="Times New Roman"/>
          <w:b/>
          <w:bCs/>
        </w:rPr>
        <w:t xml:space="preserve">1. Uključivanje vatrogasnih postrojbi u akciju gašenja požara </w:t>
      </w:r>
    </w:p>
    <w:p w14:paraId="1F191A6F" w14:textId="77777777" w:rsidR="00E4365C" w:rsidRPr="00E4365C" w:rsidRDefault="00E4365C" w:rsidP="00E4365C">
      <w:pPr>
        <w:pStyle w:val="Default"/>
        <w:jc w:val="center"/>
        <w:rPr>
          <w:rFonts w:ascii="Times New Roman" w:hAnsi="Times New Roman" w:cs="Times New Roman"/>
        </w:rPr>
      </w:pPr>
    </w:p>
    <w:p w14:paraId="2117E420"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Dojava požara  vrši se preko, odnosno od strane:</w:t>
      </w:r>
    </w:p>
    <w:p w14:paraId="2C976443"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fiksne telefonske mreže,</w:t>
      </w:r>
    </w:p>
    <w:p w14:paraId="46EE2080"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bežične telefonske mreže,</w:t>
      </w:r>
    </w:p>
    <w:p w14:paraId="3861B740"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ustrojstvene jedinice nadležne policijske uprave,</w:t>
      </w:r>
    </w:p>
    <w:p w14:paraId="17BFE98B"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 motritelja s </w:t>
      </w:r>
      <w:proofErr w:type="spellStart"/>
      <w:r w:rsidRPr="00E4365C">
        <w:rPr>
          <w:rFonts w:ascii="Times New Roman" w:hAnsi="Times New Roman"/>
          <w:sz w:val="24"/>
          <w:szCs w:val="24"/>
        </w:rPr>
        <w:t>motrionica</w:t>
      </w:r>
      <w:proofErr w:type="spellEnd"/>
      <w:r w:rsidRPr="00E4365C">
        <w:rPr>
          <w:rFonts w:ascii="Times New Roman" w:hAnsi="Times New Roman"/>
          <w:sz w:val="24"/>
          <w:szCs w:val="24"/>
        </w:rPr>
        <w:t xml:space="preserve"> s kojih se motri prostor Općine,</w:t>
      </w:r>
    </w:p>
    <w:p w14:paraId="386F446D"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s plovila</w:t>
      </w:r>
    </w:p>
    <w:p w14:paraId="1FA0D5A7"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sustava za dojavu požara.</w:t>
      </w:r>
    </w:p>
    <w:p w14:paraId="78312927" w14:textId="77777777" w:rsidR="00E4365C" w:rsidRPr="00E4365C" w:rsidRDefault="00E4365C" w:rsidP="00E4365C">
      <w:pPr>
        <w:pStyle w:val="Default"/>
        <w:jc w:val="both"/>
        <w:rPr>
          <w:rFonts w:ascii="Times New Roman" w:hAnsi="Times New Roman" w:cs="Times New Roman"/>
        </w:rPr>
      </w:pPr>
    </w:p>
    <w:p w14:paraId="1104B3EF" w14:textId="77777777" w:rsidR="00E4365C" w:rsidRPr="00E4365C" w:rsidRDefault="00E4365C" w:rsidP="00E4365C">
      <w:pPr>
        <w:pStyle w:val="Default"/>
        <w:spacing w:line="276" w:lineRule="auto"/>
        <w:jc w:val="both"/>
        <w:rPr>
          <w:rFonts w:ascii="Times New Roman" w:hAnsi="Times New Roman" w:cs="Times New Roman"/>
        </w:rPr>
      </w:pPr>
      <w:r w:rsidRPr="00E4365C">
        <w:rPr>
          <w:rFonts w:ascii="Times New Roman" w:hAnsi="Times New Roman" w:cs="Times New Roman"/>
        </w:rPr>
        <w:t xml:space="preserve">Sustav uključivanja vatrogasnih postrojbi u akciju gašenja požara temelji se na sustavu dojave požara. Dojava požara vrši se pozivom na telefon: </w:t>
      </w:r>
    </w:p>
    <w:p w14:paraId="7C77878D" w14:textId="77777777" w:rsidR="00E4365C" w:rsidRPr="00E4365C" w:rsidRDefault="00E4365C" w:rsidP="00E4365C">
      <w:pPr>
        <w:pStyle w:val="Default"/>
        <w:spacing w:line="276" w:lineRule="auto"/>
        <w:jc w:val="both"/>
        <w:rPr>
          <w:rFonts w:ascii="Times New Roman" w:hAnsi="Times New Roman" w:cs="Times New Roman"/>
        </w:rPr>
      </w:pPr>
      <w:r w:rsidRPr="00E4365C">
        <w:rPr>
          <w:rFonts w:ascii="Times New Roman" w:hAnsi="Times New Roman" w:cs="Times New Roman"/>
        </w:rPr>
        <w:t xml:space="preserve">- DVD Posedarje, </w:t>
      </w:r>
      <w:proofErr w:type="spellStart"/>
      <w:r w:rsidRPr="00E4365C">
        <w:rPr>
          <w:rFonts w:ascii="Times New Roman" w:hAnsi="Times New Roman" w:cs="Times New Roman"/>
        </w:rPr>
        <w:t>tel</w:t>
      </w:r>
      <w:proofErr w:type="spellEnd"/>
      <w:r w:rsidRPr="00E4365C">
        <w:rPr>
          <w:rFonts w:ascii="Times New Roman" w:hAnsi="Times New Roman" w:cs="Times New Roman"/>
        </w:rPr>
        <w:t>: 023/266-600</w:t>
      </w:r>
    </w:p>
    <w:p w14:paraId="1098211D" w14:textId="77777777" w:rsidR="00E4365C" w:rsidRPr="00E4365C" w:rsidRDefault="00E4365C" w:rsidP="00E4365C">
      <w:pPr>
        <w:pStyle w:val="Default"/>
        <w:spacing w:line="276" w:lineRule="auto"/>
        <w:jc w:val="both"/>
        <w:rPr>
          <w:rFonts w:ascii="Times New Roman" w:hAnsi="Times New Roman" w:cs="Times New Roman"/>
        </w:rPr>
      </w:pPr>
      <w:r w:rsidRPr="00E4365C">
        <w:rPr>
          <w:rFonts w:ascii="Times New Roman" w:hAnsi="Times New Roman" w:cs="Times New Roman"/>
        </w:rPr>
        <w:t xml:space="preserve">- </w:t>
      </w:r>
      <w:proofErr w:type="spellStart"/>
      <w:r w:rsidRPr="00E4365C">
        <w:rPr>
          <w:rFonts w:ascii="Times New Roman" w:hAnsi="Times New Roman" w:cs="Times New Roman"/>
        </w:rPr>
        <w:t>VOC</w:t>
      </w:r>
      <w:proofErr w:type="spellEnd"/>
      <w:r w:rsidRPr="00E4365C">
        <w:rPr>
          <w:rFonts w:ascii="Times New Roman" w:hAnsi="Times New Roman" w:cs="Times New Roman"/>
        </w:rPr>
        <w:t xml:space="preserve"> Zadar: 193</w:t>
      </w:r>
    </w:p>
    <w:p w14:paraId="373B16CC" w14:textId="77777777" w:rsidR="00E4365C" w:rsidRPr="00E4365C" w:rsidRDefault="00E4365C" w:rsidP="00E4365C">
      <w:pPr>
        <w:pStyle w:val="Default"/>
        <w:spacing w:line="276" w:lineRule="auto"/>
        <w:jc w:val="both"/>
        <w:rPr>
          <w:rFonts w:ascii="Times New Roman" w:hAnsi="Times New Roman" w:cs="Times New Roman"/>
        </w:rPr>
      </w:pPr>
      <w:r w:rsidRPr="00E4365C">
        <w:rPr>
          <w:rFonts w:ascii="Times New Roman" w:hAnsi="Times New Roman" w:cs="Times New Roman"/>
        </w:rPr>
        <w:t xml:space="preserve">- </w:t>
      </w:r>
      <w:proofErr w:type="spellStart"/>
      <w:r w:rsidRPr="00E4365C">
        <w:rPr>
          <w:rFonts w:ascii="Times New Roman" w:hAnsi="Times New Roman" w:cs="Times New Roman"/>
        </w:rPr>
        <w:t>ŽC</w:t>
      </w:r>
      <w:proofErr w:type="spellEnd"/>
      <w:r w:rsidRPr="00E4365C">
        <w:rPr>
          <w:rFonts w:ascii="Times New Roman" w:hAnsi="Times New Roman" w:cs="Times New Roman"/>
        </w:rPr>
        <w:t xml:space="preserve"> 112 </w:t>
      </w:r>
    </w:p>
    <w:p w14:paraId="70E671F7" w14:textId="77777777" w:rsidR="00E4365C" w:rsidRPr="00E4365C" w:rsidRDefault="00E4365C" w:rsidP="00E4365C">
      <w:pPr>
        <w:pStyle w:val="Default"/>
        <w:spacing w:line="276" w:lineRule="auto"/>
        <w:jc w:val="both"/>
        <w:rPr>
          <w:rFonts w:ascii="Times New Roman" w:hAnsi="Times New Roman" w:cs="Times New Roman"/>
        </w:rPr>
      </w:pPr>
      <w:r w:rsidRPr="00E4365C">
        <w:rPr>
          <w:rFonts w:ascii="Times New Roman" w:hAnsi="Times New Roman" w:cs="Times New Roman"/>
        </w:rPr>
        <w:t>- II. Policijska postaja Zadar: 192, 023/345-135</w:t>
      </w:r>
    </w:p>
    <w:p w14:paraId="53AEF31C" w14:textId="77777777" w:rsidR="00E4365C" w:rsidRPr="00E4365C" w:rsidRDefault="00E4365C" w:rsidP="00E4365C">
      <w:pPr>
        <w:pStyle w:val="Default"/>
        <w:jc w:val="both"/>
        <w:rPr>
          <w:rFonts w:ascii="Times New Roman" w:hAnsi="Times New Roman" w:cs="Times New Roman"/>
        </w:rPr>
      </w:pPr>
    </w:p>
    <w:p w14:paraId="79B1660A"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Načelno akcijom gašenja požara zapovijeda zapovjednik vatrogasne postrojbe koja je prva počela gasiti požar. Ako zapovjednik koji zapovijeda vatrogasnom intervencijom ocijeni da raspoloživim sredstvima i snagama nije u mogućnosti uspješno obaviti intervenciju, o događaju odmah izvješćuje nadređenog vatrogasnog zapovjednika koji preuzima zapovijedanje intervencijom. U slučaju nastanka velikog požara ili neposredne opasnosti od nastanka velikog </w:t>
      </w:r>
      <w:r w:rsidRPr="00E4365C">
        <w:rPr>
          <w:rFonts w:ascii="Times New Roman" w:hAnsi="Times New Roman"/>
          <w:sz w:val="24"/>
          <w:szCs w:val="24"/>
        </w:rPr>
        <w:lastRenderedPageBreak/>
        <w:t xml:space="preserve">požara zapovjednik DVD-a Posedarje dužan je o tome izvijestiti županijskog vatrogasnog zapovjednika, Vatrogasno operativno središte </w:t>
      </w:r>
      <w:proofErr w:type="spellStart"/>
      <w:r w:rsidRPr="00E4365C">
        <w:rPr>
          <w:rFonts w:ascii="Times New Roman" w:hAnsi="Times New Roman"/>
          <w:sz w:val="24"/>
          <w:szCs w:val="24"/>
        </w:rPr>
        <w:t>VOS</w:t>
      </w:r>
      <w:proofErr w:type="spellEnd"/>
      <w:r w:rsidRPr="00E4365C">
        <w:rPr>
          <w:rFonts w:ascii="Times New Roman" w:hAnsi="Times New Roman"/>
          <w:sz w:val="24"/>
          <w:szCs w:val="24"/>
        </w:rPr>
        <w:t xml:space="preserve"> </w:t>
      </w:r>
      <w:proofErr w:type="spellStart"/>
      <w:r w:rsidRPr="00E4365C">
        <w:rPr>
          <w:rFonts w:ascii="Times New Roman" w:hAnsi="Times New Roman"/>
          <w:sz w:val="24"/>
          <w:szCs w:val="24"/>
        </w:rPr>
        <w:t>Divulje</w:t>
      </w:r>
      <w:proofErr w:type="spellEnd"/>
      <w:r w:rsidRPr="00E4365C">
        <w:rPr>
          <w:rFonts w:ascii="Times New Roman" w:hAnsi="Times New Roman"/>
          <w:sz w:val="24"/>
          <w:szCs w:val="24"/>
        </w:rPr>
        <w:t xml:space="preserve"> te </w:t>
      </w:r>
      <w:proofErr w:type="spellStart"/>
      <w:r w:rsidRPr="00E4365C">
        <w:rPr>
          <w:rFonts w:ascii="Times New Roman" w:hAnsi="Times New Roman"/>
          <w:sz w:val="24"/>
          <w:szCs w:val="24"/>
        </w:rPr>
        <w:t>ŽC</w:t>
      </w:r>
      <w:proofErr w:type="spellEnd"/>
      <w:r w:rsidRPr="00E4365C">
        <w:rPr>
          <w:rFonts w:ascii="Times New Roman" w:hAnsi="Times New Roman"/>
          <w:sz w:val="24"/>
          <w:szCs w:val="24"/>
        </w:rPr>
        <w:t xml:space="preserve"> na broj 112.</w:t>
      </w:r>
    </w:p>
    <w:p w14:paraId="25A48AEA" w14:textId="77777777" w:rsidR="00E4365C" w:rsidRPr="00E4365C" w:rsidRDefault="00E4365C" w:rsidP="00E4365C">
      <w:pPr>
        <w:spacing w:line="276" w:lineRule="auto"/>
        <w:jc w:val="both"/>
        <w:rPr>
          <w:rFonts w:ascii="Times New Roman" w:hAnsi="Times New Roman"/>
          <w:sz w:val="24"/>
          <w:szCs w:val="24"/>
        </w:rPr>
      </w:pPr>
    </w:p>
    <w:p w14:paraId="34720175" w14:textId="77777777" w:rsidR="00E4365C" w:rsidRPr="00E4365C" w:rsidRDefault="00E4365C" w:rsidP="00E4365C">
      <w:pPr>
        <w:spacing w:line="276" w:lineRule="auto"/>
        <w:jc w:val="both"/>
        <w:rPr>
          <w:rFonts w:ascii="Times New Roman" w:hAnsi="Times New Roman"/>
          <w:sz w:val="24"/>
          <w:szCs w:val="24"/>
        </w:rPr>
      </w:pPr>
    </w:p>
    <w:p w14:paraId="14AEC62A"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b/>
          <w:sz w:val="24"/>
          <w:szCs w:val="24"/>
        </w:rPr>
        <w:t>Tablica 1.</w:t>
      </w:r>
      <w:r w:rsidRPr="00E4365C">
        <w:rPr>
          <w:rFonts w:ascii="Times New Roman" w:hAnsi="Times New Roman"/>
          <w:sz w:val="24"/>
          <w:szCs w:val="24"/>
        </w:rPr>
        <w:t xml:space="preserve"> Prikaz sustava uključivanja vatrogasnih postrojbi u akciju gašenja požara</w:t>
      </w:r>
    </w:p>
    <w:p w14:paraId="0FF4F8E0" w14:textId="77777777" w:rsidR="00E4365C" w:rsidRPr="00E4365C" w:rsidRDefault="00E4365C" w:rsidP="00E4365C">
      <w:pPr>
        <w:spacing w:line="276"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1"/>
        <w:gridCol w:w="1999"/>
        <w:gridCol w:w="3330"/>
      </w:tblGrid>
      <w:tr w:rsidR="00E4365C" w:rsidRPr="00E4365C" w14:paraId="79D181F5" w14:textId="77777777" w:rsidTr="003C0F21">
        <w:trPr>
          <w:tblHeader/>
        </w:trPr>
        <w:tc>
          <w:tcPr>
            <w:tcW w:w="2059" w:type="pct"/>
            <w:shd w:val="clear" w:color="auto" w:fill="DEEAF6" w:themeFill="accent1" w:themeFillTint="33"/>
            <w:vAlign w:val="center"/>
          </w:tcPr>
          <w:p w14:paraId="43FC6505"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Dojava požara i požarno uzbunjivanje</w:t>
            </w:r>
          </w:p>
        </w:tc>
        <w:tc>
          <w:tcPr>
            <w:tcW w:w="1103" w:type="pct"/>
            <w:shd w:val="clear" w:color="auto" w:fill="DEEAF6" w:themeFill="accent1" w:themeFillTint="33"/>
            <w:vAlign w:val="center"/>
          </w:tcPr>
          <w:p w14:paraId="44BC3AC5"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Način dojave ili uzbunjivanja</w:t>
            </w:r>
          </w:p>
        </w:tc>
        <w:tc>
          <w:tcPr>
            <w:tcW w:w="1838" w:type="pct"/>
            <w:shd w:val="clear" w:color="auto" w:fill="DEEAF6" w:themeFill="accent1" w:themeFillTint="33"/>
            <w:vAlign w:val="center"/>
          </w:tcPr>
          <w:p w14:paraId="04277C20"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Napomene i postupci</w:t>
            </w:r>
          </w:p>
        </w:tc>
      </w:tr>
      <w:tr w:rsidR="00E4365C" w:rsidRPr="00E4365C" w14:paraId="58604181" w14:textId="77777777" w:rsidTr="003C0F21">
        <w:trPr>
          <w:trHeight w:val="1306"/>
        </w:trPr>
        <w:tc>
          <w:tcPr>
            <w:tcW w:w="2059" w:type="pct"/>
            <w:vAlign w:val="center"/>
          </w:tcPr>
          <w:p w14:paraId="757385E4" w14:textId="77777777" w:rsidR="00E4365C" w:rsidRPr="00E4365C" w:rsidRDefault="00E4365C" w:rsidP="003C0F21">
            <w:pPr>
              <w:jc w:val="center"/>
              <w:rPr>
                <w:rFonts w:ascii="Times New Roman" w:hAnsi="Times New Roman"/>
                <w:sz w:val="24"/>
                <w:szCs w:val="24"/>
              </w:rPr>
            </w:pPr>
            <w:r w:rsidRPr="00E4365C">
              <w:rPr>
                <w:rFonts w:ascii="Times New Roman" w:hAnsi="Times New Roman"/>
                <w:b/>
                <w:sz w:val="24"/>
                <w:szCs w:val="24"/>
              </w:rPr>
              <w:t xml:space="preserve">1. </w:t>
            </w:r>
            <w:r w:rsidRPr="00E4365C">
              <w:rPr>
                <w:rFonts w:ascii="Times New Roman" w:hAnsi="Times New Roman"/>
                <w:sz w:val="24"/>
                <w:szCs w:val="24"/>
              </w:rPr>
              <w:t>a)  Dojava požara prema DVD-u Posedarje</w:t>
            </w:r>
          </w:p>
          <w:p w14:paraId="6BE47FA0" w14:textId="77777777" w:rsidR="00E4365C" w:rsidRPr="00E4365C" w:rsidRDefault="00E4365C" w:rsidP="003C0F21">
            <w:pPr>
              <w:jc w:val="center"/>
              <w:rPr>
                <w:rFonts w:ascii="Times New Roman" w:hAnsi="Times New Roman"/>
                <w:sz w:val="24"/>
                <w:szCs w:val="24"/>
              </w:rPr>
            </w:pPr>
          </w:p>
          <w:p w14:paraId="38010A72"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b)  Dojava požara prema </w:t>
            </w:r>
            <w:proofErr w:type="spellStart"/>
            <w:r w:rsidRPr="00E4365C">
              <w:rPr>
                <w:rFonts w:ascii="Times New Roman" w:hAnsi="Times New Roman"/>
                <w:sz w:val="24"/>
                <w:szCs w:val="24"/>
              </w:rPr>
              <w:t>VOC</w:t>
            </w:r>
            <w:proofErr w:type="spellEnd"/>
            <w:r w:rsidRPr="00E4365C">
              <w:rPr>
                <w:rFonts w:ascii="Times New Roman" w:hAnsi="Times New Roman"/>
                <w:sz w:val="24"/>
                <w:szCs w:val="24"/>
              </w:rPr>
              <w:t xml:space="preserve"> Zadar</w:t>
            </w:r>
          </w:p>
          <w:p w14:paraId="1AFA91DB" w14:textId="77777777" w:rsidR="00E4365C" w:rsidRPr="00E4365C" w:rsidRDefault="00E4365C" w:rsidP="003C0F21">
            <w:pPr>
              <w:jc w:val="center"/>
              <w:rPr>
                <w:rFonts w:ascii="Times New Roman" w:hAnsi="Times New Roman"/>
                <w:sz w:val="24"/>
                <w:szCs w:val="24"/>
              </w:rPr>
            </w:pPr>
          </w:p>
        </w:tc>
        <w:tc>
          <w:tcPr>
            <w:tcW w:w="1103" w:type="pct"/>
            <w:vAlign w:val="center"/>
          </w:tcPr>
          <w:p w14:paraId="19BA3B41"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Telefonom, mobitelom, radijskim postajama, osobno</w:t>
            </w:r>
          </w:p>
        </w:tc>
        <w:tc>
          <w:tcPr>
            <w:tcW w:w="1838" w:type="pct"/>
            <w:vAlign w:val="center"/>
          </w:tcPr>
          <w:p w14:paraId="187FE509"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DVD Posedarje prima dojavu požara</w:t>
            </w:r>
          </w:p>
          <w:p w14:paraId="7D825B7D" w14:textId="77777777" w:rsidR="00E4365C" w:rsidRPr="00E4365C" w:rsidRDefault="00E4365C" w:rsidP="003C0F21">
            <w:pPr>
              <w:jc w:val="center"/>
              <w:rPr>
                <w:rFonts w:ascii="Times New Roman" w:hAnsi="Times New Roman"/>
                <w:sz w:val="24"/>
                <w:szCs w:val="24"/>
              </w:rPr>
            </w:pPr>
          </w:p>
          <w:p w14:paraId="0CFCC6B8"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Dežurni u </w:t>
            </w:r>
            <w:proofErr w:type="spellStart"/>
            <w:r w:rsidRPr="00E4365C">
              <w:rPr>
                <w:rFonts w:ascii="Times New Roman" w:hAnsi="Times New Roman"/>
                <w:sz w:val="24"/>
                <w:szCs w:val="24"/>
              </w:rPr>
              <w:t>VOC</w:t>
            </w:r>
            <w:proofErr w:type="spellEnd"/>
            <w:r w:rsidRPr="00E4365C">
              <w:rPr>
                <w:rFonts w:ascii="Times New Roman" w:hAnsi="Times New Roman"/>
                <w:sz w:val="24"/>
                <w:szCs w:val="24"/>
              </w:rPr>
              <w:t xml:space="preserve"> Zadar prima dojavu požara</w:t>
            </w:r>
          </w:p>
        </w:tc>
      </w:tr>
      <w:tr w:rsidR="00E4365C" w:rsidRPr="00E4365C" w14:paraId="43C06515" w14:textId="77777777" w:rsidTr="003C0F21">
        <w:trPr>
          <w:trHeight w:val="1439"/>
        </w:trPr>
        <w:tc>
          <w:tcPr>
            <w:tcW w:w="2059" w:type="pct"/>
            <w:vAlign w:val="center"/>
          </w:tcPr>
          <w:p w14:paraId="7FBDE8B2" w14:textId="77777777" w:rsidR="00E4365C" w:rsidRPr="00E4365C" w:rsidRDefault="00E4365C" w:rsidP="003C0F21">
            <w:pPr>
              <w:jc w:val="center"/>
              <w:rPr>
                <w:rFonts w:ascii="Times New Roman" w:hAnsi="Times New Roman"/>
                <w:sz w:val="24"/>
                <w:szCs w:val="24"/>
              </w:rPr>
            </w:pPr>
            <w:r w:rsidRPr="00E4365C">
              <w:rPr>
                <w:rFonts w:ascii="Times New Roman" w:hAnsi="Times New Roman"/>
                <w:b/>
                <w:sz w:val="24"/>
                <w:szCs w:val="24"/>
              </w:rPr>
              <w:t>2.</w:t>
            </w:r>
            <w:r w:rsidRPr="00E4365C">
              <w:rPr>
                <w:rFonts w:ascii="Times New Roman" w:hAnsi="Times New Roman"/>
                <w:sz w:val="24"/>
                <w:szCs w:val="24"/>
              </w:rPr>
              <w:t xml:space="preserve"> Uzbunjivanje vatrogasaca DVD – a Posedarje</w:t>
            </w:r>
          </w:p>
          <w:p w14:paraId="3394F804" w14:textId="77777777" w:rsidR="00E4365C" w:rsidRPr="00E4365C" w:rsidRDefault="00E4365C" w:rsidP="003C0F21">
            <w:pPr>
              <w:jc w:val="center"/>
              <w:rPr>
                <w:rFonts w:ascii="Times New Roman" w:hAnsi="Times New Roman"/>
                <w:sz w:val="24"/>
                <w:szCs w:val="24"/>
              </w:rPr>
            </w:pPr>
          </w:p>
          <w:p w14:paraId="74FB74F6"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 </w:t>
            </w:r>
          </w:p>
        </w:tc>
        <w:tc>
          <w:tcPr>
            <w:tcW w:w="1103" w:type="pct"/>
            <w:vAlign w:val="center"/>
          </w:tcPr>
          <w:p w14:paraId="6DC2F474"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Telefonom,</w:t>
            </w:r>
          </w:p>
          <w:p w14:paraId="6B290657"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radijskim postajama, mobitelom,</w:t>
            </w:r>
          </w:p>
          <w:p w14:paraId="1FE52FB8"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sirenom za požarno uzbunjivanje</w:t>
            </w:r>
          </w:p>
        </w:tc>
        <w:tc>
          <w:tcPr>
            <w:tcW w:w="1838" w:type="pct"/>
            <w:vAlign w:val="center"/>
          </w:tcPr>
          <w:p w14:paraId="36645FEA"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Uzbunjivanje vatrogasaca DVD-a Posedarje provodi dežurni vatrogasac, zapovjednik ili zamjenik zapovjednika ili dežurni u </w:t>
            </w:r>
            <w:proofErr w:type="spellStart"/>
            <w:r w:rsidRPr="00E4365C">
              <w:rPr>
                <w:rFonts w:ascii="Times New Roman" w:hAnsi="Times New Roman"/>
                <w:sz w:val="24"/>
                <w:szCs w:val="24"/>
              </w:rPr>
              <w:t>VOC</w:t>
            </w:r>
            <w:proofErr w:type="spellEnd"/>
            <w:r w:rsidRPr="00E4365C">
              <w:rPr>
                <w:rFonts w:ascii="Times New Roman" w:hAnsi="Times New Roman"/>
                <w:sz w:val="24"/>
                <w:szCs w:val="24"/>
              </w:rPr>
              <w:t xml:space="preserve"> Zadar.</w:t>
            </w:r>
          </w:p>
        </w:tc>
      </w:tr>
      <w:tr w:rsidR="00E4365C" w:rsidRPr="00E4365C" w14:paraId="12EE6ED9" w14:textId="77777777" w:rsidTr="003C0F21">
        <w:trPr>
          <w:trHeight w:val="177"/>
        </w:trPr>
        <w:tc>
          <w:tcPr>
            <w:tcW w:w="2059" w:type="pct"/>
            <w:vAlign w:val="center"/>
          </w:tcPr>
          <w:p w14:paraId="46F29EA3" w14:textId="77777777" w:rsidR="00E4365C" w:rsidRPr="00E4365C" w:rsidRDefault="00E4365C" w:rsidP="003C0F21">
            <w:pPr>
              <w:jc w:val="center"/>
              <w:rPr>
                <w:rFonts w:ascii="Times New Roman" w:hAnsi="Times New Roman"/>
                <w:sz w:val="24"/>
                <w:szCs w:val="24"/>
              </w:rPr>
            </w:pPr>
            <w:r w:rsidRPr="00E4365C">
              <w:rPr>
                <w:rFonts w:ascii="Times New Roman" w:hAnsi="Times New Roman"/>
                <w:b/>
                <w:sz w:val="24"/>
                <w:szCs w:val="24"/>
              </w:rPr>
              <w:t>3</w:t>
            </w:r>
            <w:r w:rsidRPr="00E4365C">
              <w:rPr>
                <w:rFonts w:ascii="Times New Roman" w:hAnsi="Times New Roman"/>
                <w:sz w:val="24"/>
                <w:szCs w:val="24"/>
              </w:rPr>
              <w:t>.   Uzbunjivanje vatrogasnih snaga</w:t>
            </w:r>
          </w:p>
          <w:p w14:paraId="64BC9C0B"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ustrojenih izvan prostora Općine</w:t>
            </w:r>
          </w:p>
        </w:tc>
        <w:tc>
          <w:tcPr>
            <w:tcW w:w="1103" w:type="pct"/>
            <w:vAlign w:val="center"/>
          </w:tcPr>
          <w:p w14:paraId="32BB411E"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Radijskim postajama, telefonom, mobitelom</w:t>
            </w:r>
          </w:p>
        </w:tc>
        <w:tc>
          <w:tcPr>
            <w:tcW w:w="1838" w:type="pct"/>
            <w:vAlign w:val="center"/>
          </w:tcPr>
          <w:p w14:paraId="54BDDDAF"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U slučaju nastanka požara velikih razmjera koje ne mogu ugasiti pripadnici DVD-a Posedarje, zapovjednik akcije gašenja požara o tome obavještava županijskog vatrogasnog zapovjednika, koji upućuje zahtjev za angažiranje dodatnih vatrogasnih snaga i tehnike.</w:t>
            </w:r>
          </w:p>
        </w:tc>
      </w:tr>
    </w:tbl>
    <w:p w14:paraId="601F405D" w14:textId="77777777" w:rsidR="00E4365C" w:rsidRPr="00E4365C" w:rsidRDefault="00E4365C" w:rsidP="00E4365C">
      <w:pPr>
        <w:pStyle w:val="Default"/>
        <w:jc w:val="both"/>
        <w:rPr>
          <w:rFonts w:ascii="Times New Roman" w:hAnsi="Times New Roman" w:cs="Times New Roman"/>
          <w:b/>
          <w:bCs/>
        </w:rPr>
      </w:pPr>
    </w:p>
    <w:p w14:paraId="29F51F35" w14:textId="77777777" w:rsidR="00E4365C" w:rsidRPr="00E4365C" w:rsidRDefault="00E4365C" w:rsidP="00E4365C">
      <w:pPr>
        <w:rPr>
          <w:rFonts w:ascii="Times New Roman" w:hAnsi="Times New Roman"/>
          <w:b/>
          <w:sz w:val="24"/>
          <w:szCs w:val="24"/>
        </w:rPr>
      </w:pPr>
    </w:p>
    <w:p w14:paraId="3BBAEB8D" w14:textId="77777777" w:rsidR="00E4365C" w:rsidRPr="00E4365C" w:rsidRDefault="00E4365C" w:rsidP="00E4365C">
      <w:pPr>
        <w:rPr>
          <w:rFonts w:ascii="Times New Roman" w:hAnsi="Times New Roman"/>
          <w:b/>
          <w:sz w:val="24"/>
          <w:szCs w:val="24"/>
        </w:rPr>
      </w:pPr>
      <w:r w:rsidRPr="00E4365C">
        <w:rPr>
          <w:rFonts w:ascii="Times New Roman" w:hAnsi="Times New Roman"/>
          <w:b/>
          <w:sz w:val="24"/>
          <w:szCs w:val="24"/>
        </w:rPr>
        <w:t>Tablica 2.</w:t>
      </w:r>
    </w:p>
    <w:p w14:paraId="0CEB5C03" w14:textId="77777777" w:rsidR="00E4365C" w:rsidRPr="00E4365C" w:rsidRDefault="00E4365C" w:rsidP="00E4365C">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1887"/>
        <w:gridCol w:w="2023"/>
        <w:gridCol w:w="3088"/>
      </w:tblGrid>
      <w:tr w:rsidR="00E4365C" w:rsidRPr="00E4365C" w14:paraId="4AAAA120" w14:textId="77777777" w:rsidTr="003C0F21">
        <w:trPr>
          <w:tblHeader/>
          <w:jc w:val="center"/>
        </w:trPr>
        <w:tc>
          <w:tcPr>
            <w:tcW w:w="2073" w:type="dxa"/>
            <w:shd w:val="clear" w:color="auto" w:fill="DEEAF6" w:themeFill="accent1" w:themeFillTint="33"/>
            <w:vAlign w:val="center"/>
          </w:tcPr>
          <w:p w14:paraId="3C35A61F" w14:textId="77777777" w:rsidR="00E4365C" w:rsidRPr="00E4365C" w:rsidRDefault="00E4365C" w:rsidP="003C0F21">
            <w:pPr>
              <w:spacing w:line="276" w:lineRule="auto"/>
              <w:jc w:val="center"/>
              <w:rPr>
                <w:rFonts w:ascii="Times New Roman" w:hAnsi="Times New Roman"/>
                <w:b/>
                <w:sz w:val="24"/>
                <w:szCs w:val="24"/>
              </w:rPr>
            </w:pPr>
            <w:r w:rsidRPr="00E4365C">
              <w:rPr>
                <w:rFonts w:ascii="Times New Roman" w:hAnsi="Times New Roman"/>
                <w:b/>
                <w:sz w:val="24"/>
                <w:szCs w:val="24"/>
              </w:rPr>
              <w:t>Postrojba/tijelo</w:t>
            </w:r>
          </w:p>
        </w:tc>
        <w:tc>
          <w:tcPr>
            <w:tcW w:w="1903" w:type="dxa"/>
            <w:shd w:val="clear" w:color="auto" w:fill="DEEAF6" w:themeFill="accent1" w:themeFillTint="33"/>
            <w:vAlign w:val="center"/>
          </w:tcPr>
          <w:p w14:paraId="7132D497" w14:textId="77777777" w:rsidR="00E4365C" w:rsidRPr="00E4365C" w:rsidRDefault="00E4365C" w:rsidP="003C0F21">
            <w:pPr>
              <w:spacing w:line="276" w:lineRule="auto"/>
              <w:jc w:val="center"/>
              <w:rPr>
                <w:rFonts w:ascii="Times New Roman" w:hAnsi="Times New Roman"/>
                <w:b/>
                <w:sz w:val="24"/>
                <w:szCs w:val="24"/>
              </w:rPr>
            </w:pPr>
            <w:r w:rsidRPr="00E4365C">
              <w:rPr>
                <w:rFonts w:ascii="Times New Roman" w:hAnsi="Times New Roman"/>
                <w:b/>
                <w:sz w:val="24"/>
                <w:szCs w:val="24"/>
              </w:rPr>
              <w:t>Funkcija</w:t>
            </w:r>
          </w:p>
        </w:tc>
        <w:tc>
          <w:tcPr>
            <w:tcW w:w="2064" w:type="dxa"/>
            <w:shd w:val="clear" w:color="auto" w:fill="DEEAF6" w:themeFill="accent1" w:themeFillTint="33"/>
            <w:vAlign w:val="center"/>
          </w:tcPr>
          <w:p w14:paraId="4612A32F" w14:textId="77777777" w:rsidR="00E4365C" w:rsidRPr="00E4365C" w:rsidRDefault="00E4365C" w:rsidP="003C0F21">
            <w:pPr>
              <w:spacing w:line="276" w:lineRule="auto"/>
              <w:jc w:val="center"/>
              <w:rPr>
                <w:rFonts w:ascii="Times New Roman" w:hAnsi="Times New Roman"/>
                <w:b/>
                <w:sz w:val="24"/>
                <w:szCs w:val="24"/>
              </w:rPr>
            </w:pPr>
            <w:r w:rsidRPr="00E4365C">
              <w:rPr>
                <w:rFonts w:ascii="Times New Roman" w:hAnsi="Times New Roman"/>
                <w:b/>
                <w:sz w:val="24"/>
                <w:szCs w:val="24"/>
              </w:rPr>
              <w:t>Ime i prezime</w:t>
            </w:r>
          </w:p>
        </w:tc>
        <w:tc>
          <w:tcPr>
            <w:tcW w:w="3140" w:type="dxa"/>
            <w:shd w:val="clear" w:color="auto" w:fill="DEEAF6" w:themeFill="accent1" w:themeFillTint="33"/>
            <w:vAlign w:val="center"/>
          </w:tcPr>
          <w:p w14:paraId="540B2581" w14:textId="77777777" w:rsidR="00E4365C" w:rsidRPr="00E4365C" w:rsidRDefault="00E4365C" w:rsidP="003C0F21">
            <w:pPr>
              <w:spacing w:line="276" w:lineRule="auto"/>
              <w:jc w:val="center"/>
              <w:rPr>
                <w:rFonts w:ascii="Times New Roman" w:hAnsi="Times New Roman"/>
                <w:b/>
                <w:sz w:val="24"/>
                <w:szCs w:val="24"/>
              </w:rPr>
            </w:pPr>
            <w:r w:rsidRPr="00E4365C">
              <w:rPr>
                <w:rFonts w:ascii="Times New Roman" w:hAnsi="Times New Roman"/>
                <w:b/>
                <w:sz w:val="24"/>
                <w:szCs w:val="24"/>
              </w:rPr>
              <w:t>Telefon/mobitel</w:t>
            </w:r>
          </w:p>
        </w:tc>
      </w:tr>
      <w:tr w:rsidR="00E4365C" w:rsidRPr="00E4365C" w14:paraId="6A88F5DE" w14:textId="77777777" w:rsidTr="003C0F21">
        <w:trPr>
          <w:jc w:val="center"/>
        </w:trPr>
        <w:tc>
          <w:tcPr>
            <w:tcW w:w="2073" w:type="dxa"/>
            <w:vMerge w:val="restart"/>
            <w:vAlign w:val="center"/>
          </w:tcPr>
          <w:p w14:paraId="0EF42B9C"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DVD Posedarje</w:t>
            </w:r>
          </w:p>
        </w:tc>
        <w:tc>
          <w:tcPr>
            <w:tcW w:w="1903" w:type="dxa"/>
            <w:vAlign w:val="center"/>
          </w:tcPr>
          <w:p w14:paraId="4839B120"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Zapovjednik</w:t>
            </w:r>
          </w:p>
        </w:tc>
        <w:tc>
          <w:tcPr>
            <w:tcW w:w="2064" w:type="dxa"/>
            <w:shd w:val="clear" w:color="auto" w:fill="auto"/>
            <w:vAlign w:val="center"/>
          </w:tcPr>
          <w:p w14:paraId="684CEDF7"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Jurica </w:t>
            </w:r>
            <w:proofErr w:type="spellStart"/>
            <w:r w:rsidRPr="00E4365C">
              <w:rPr>
                <w:rFonts w:ascii="Times New Roman" w:hAnsi="Times New Roman"/>
                <w:sz w:val="24"/>
                <w:szCs w:val="24"/>
              </w:rPr>
              <w:t>Bolić</w:t>
            </w:r>
            <w:proofErr w:type="spellEnd"/>
          </w:p>
        </w:tc>
        <w:tc>
          <w:tcPr>
            <w:tcW w:w="3140" w:type="dxa"/>
            <w:shd w:val="clear" w:color="auto" w:fill="auto"/>
            <w:vAlign w:val="center"/>
          </w:tcPr>
          <w:p w14:paraId="6A5218A9"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 xml:space="preserve">099 / 5030 – 828 </w:t>
            </w:r>
          </w:p>
        </w:tc>
      </w:tr>
      <w:tr w:rsidR="00E4365C" w:rsidRPr="00E4365C" w14:paraId="59E642DB" w14:textId="77777777" w:rsidTr="003C0F21">
        <w:trPr>
          <w:jc w:val="center"/>
        </w:trPr>
        <w:tc>
          <w:tcPr>
            <w:tcW w:w="2073" w:type="dxa"/>
            <w:vMerge/>
            <w:vAlign w:val="center"/>
          </w:tcPr>
          <w:p w14:paraId="234D23C3" w14:textId="77777777" w:rsidR="00E4365C" w:rsidRPr="00E4365C" w:rsidRDefault="00E4365C" w:rsidP="003C0F21">
            <w:pPr>
              <w:spacing w:line="276" w:lineRule="auto"/>
              <w:jc w:val="center"/>
              <w:rPr>
                <w:rFonts w:ascii="Times New Roman" w:hAnsi="Times New Roman"/>
                <w:sz w:val="24"/>
                <w:szCs w:val="24"/>
              </w:rPr>
            </w:pPr>
          </w:p>
        </w:tc>
        <w:tc>
          <w:tcPr>
            <w:tcW w:w="1903" w:type="dxa"/>
            <w:vAlign w:val="center"/>
          </w:tcPr>
          <w:p w14:paraId="6161A8B5"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Zamjenik zapovjednika</w:t>
            </w:r>
          </w:p>
        </w:tc>
        <w:tc>
          <w:tcPr>
            <w:tcW w:w="2064" w:type="dxa"/>
            <w:shd w:val="clear" w:color="auto" w:fill="auto"/>
            <w:vAlign w:val="center"/>
          </w:tcPr>
          <w:p w14:paraId="7A9222C8"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Marko Ivančić</w:t>
            </w:r>
          </w:p>
        </w:tc>
        <w:tc>
          <w:tcPr>
            <w:tcW w:w="3140" w:type="dxa"/>
            <w:shd w:val="clear" w:color="auto" w:fill="auto"/>
            <w:vAlign w:val="center"/>
          </w:tcPr>
          <w:p w14:paraId="534D5C99"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091 / 927 9261</w:t>
            </w:r>
          </w:p>
        </w:tc>
      </w:tr>
      <w:tr w:rsidR="00E4365C" w:rsidRPr="00E4365C" w14:paraId="3CE4EBC1" w14:textId="77777777" w:rsidTr="003C0F21">
        <w:trPr>
          <w:trHeight w:val="99"/>
          <w:jc w:val="center"/>
        </w:trPr>
        <w:tc>
          <w:tcPr>
            <w:tcW w:w="3976" w:type="dxa"/>
            <w:gridSpan w:val="2"/>
            <w:tcBorders>
              <w:right w:val="single" w:sz="4" w:space="0" w:color="auto"/>
            </w:tcBorders>
            <w:shd w:val="clear" w:color="auto" w:fill="FFFFFF"/>
            <w:vAlign w:val="center"/>
          </w:tcPr>
          <w:p w14:paraId="719FAD43"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Županijski vatrogasni  zapovjednik</w:t>
            </w:r>
          </w:p>
        </w:tc>
        <w:tc>
          <w:tcPr>
            <w:tcW w:w="2064" w:type="dxa"/>
            <w:tcBorders>
              <w:left w:val="single" w:sz="4" w:space="0" w:color="auto"/>
            </w:tcBorders>
            <w:shd w:val="clear" w:color="auto" w:fill="FFFFFF"/>
          </w:tcPr>
          <w:p w14:paraId="15C6DE26"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Matej Rudić</w:t>
            </w:r>
          </w:p>
        </w:tc>
        <w:tc>
          <w:tcPr>
            <w:tcW w:w="3140" w:type="dxa"/>
            <w:shd w:val="clear" w:color="auto" w:fill="FFFFFF"/>
          </w:tcPr>
          <w:p w14:paraId="0945268F"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023 317 129, 099/460-0590,</w:t>
            </w:r>
          </w:p>
        </w:tc>
      </w:tr>
      <w:tr w:rsidR="00E4365C" w:rsidRPr="00E4365C" w14:paraId="6AA4DA7F" w14:textId="77777777" w:rsidTr="003C0F21">
        <w:trPr>
          <w:trHeight w:val="260"/>
          <w:jc w:val="center"/>
        </w:trPr>
        <w:tc>
          <w:tcPr>
            <w:tcW w:w="6040" w:type="dxa"/>
            <w:gridSpan w:val="3"/>
            <w:tcBorders>
              <w:top w:val="single" w:sz="4" w:space="0" w:color="auto"/>
            </w:tcBorders>
            <w:vAlign w:val="center"/>
          </w:tcPr>
          <w:p w14:paraId="3535209C" w14:textId="77777777" w:rsidR="00E4365C" w:rsidRPr="00E4365C" w:rsidRDefault="00E4365C" w:rsidP="003C0F21">
            <w:pPr>
              <w:spacing w:line="276" w:lineRule="auto"/>
              <w:jc w:val="center"/>
              <w:rPr>
                <w:rFonts w:ascii="Times New Roman" w:hAnsi="Times New Roman"/>
                <w:sz w:val="24"/>
                <w:szCs w:val="24"/>
              </w:rPr>
            </w:pPr>
            <w:proofErr w:type="spellStart"/>
            <w:r w:rsidRPr="00E4365C">
              <w:rPr>
                <w:rFonts w:ascii="Times New Roman" w:hAnsi="Times New Roman"/>
                <w:sz w:val="24"/>
                <w:szCs w:val="24"/>
              </w:rPr>
              <w:t>VOS</w:t>
            </w:r>
            <w:proofErr w:type="spellEnd"/>
            <w:r w:rsidRPr="00E4365C">
              <w:rPr>
                <w:rFonts w:ascii="Times New Roman" w:hAnsi="Times New Roman"/>
                <w:sz w:val="24"/>
                <w:szCs w:val="24"/>
              </w:rPr>
              <w:t xml:space="preserve"> </w:t>
            </w:r>
            <w:proofErr w:type="spellStart"/>
            <w:r w:rsidRPr="00E4365C">
              <w:rPr>
                <w:rFonts w:ascii="Times New Roman" w:hAnsi="Times New Roman"/>
                <w:sz w:val="24"/>
                <w:szCs w:val="24"/>
              </w:rPr>
              <w:t>Divulje</w:t>
            </w:r>
            <w:proofErr w:type="spellEnd"/>
          </w:p>
        </w:tc>
        <w:tc>
          <w:tcPr>
            <w:tcW w:w="3140" w:type="dxa"/>
            <w:tcBorders>
              <w:top w:val="single" w:sz="4" w:space="0" w:color="auto"/>
            </w:tcBorders>
            <w:vAlign w:val="center"/>
          </w:tcPr>
          <w:p w14:paraId="5230BDD0" w14:textId="77777777" w:rsidR="00E4365C" w:rsidRPr="00E4365C" w:rsidRDefault="00E4365C" w:rsidP="003C0F21">
            <w:pPr>
              <w:spacing w:line="276" w:lineRule="auto"/>
              <w:jc w:val="center"/>
              <w:rPr>
                <w:rFonts w:ascii="Times New Roman" w:hAnsi="Times New Roman"/>
                <w:sz w:val="24"/>
                <w:szCs w:val="24"/>
                <w:shd w:val="clear" w:color="auto" w:fill="FFFFFF"/>
              </w:rPr>
            </w:pPr>
            <w:r w:rsidRPr="00E4365C">
              <w:rPr>
                <w:rFonts w:ascii="Times New Roman" w:hAnsi="Times New Roman"/>
                <w:sz w:val="24"/>
                <w:szCs w:val="24"/>
                <w:shd w:val="clear" w:color="auto" w:fill="FFFFFF"/>
              </w:rPr>
              <w:t>021/309-600, 021/309-601,</w:t>
            </w:r>
          </w:p>
          <w:p w14:paraId="32EEB6CB" w14:textId="77777777" w:rsidR="00E4365C" w:rsidRPr="00E4365C" w:rsidRDefault="00E4365C" w:rsidP="003C0F21">
            <w:pPr>
              <w:spacing w:line="276" w:lineRule="auto"/>
              <w:jc w:val="center"/>
              <w:rPr>
                <w:rFonts w:ascii="Times New Roman" w:hAnsi="Times New Roman"/>
                <w:sz w:val="24"/>
                <w:szCs w:val="24"/>
                <w:shd w:val="clear" w:color="auto" w:fill="FFFFFF"/>
              </w:rPr>
            </w:pPr>
            <w:r w:rsidRPr="00E4365C">
              <w:rPr>
                <w:rFonts w:ascii="Times New Roman" w:hAnsi="Times New Roman"/>
                <w:sz w:val="24"/>
                <w:szCs w:val="24"/>
                <w:shd w:val="clear" w:color="auto" w:fill="FFFFFF"/>
              </w:rPr>
              <w:t>021/309-602,</w:t>
            </w:r>
          </w:p>
          <w:p w14:paraId="0AE7689C" w14:textId="77777777" w:rsidR="00E4365C" w:rsidRPr="00E4365C" w:rsidRDefault="00E4365C" w:rsidP="003C0F21">
            <w:pPr>
              <w:spacing w:line="276" w:lineRule="auto"/>
              <w:jc w:val="center"/>
              <w:rPr>
                <w:rFonts w:ascii="Times New Roman" w:hAnsi="Times New Roman"/>
                <w:sz w:val="24"/>
                <w:szCs w:val="24"/>
                <w:shd w:val="clear" w:color="auto" w:fill="FFFFFF"/>
              </w:rPr>
            </w:pPr>
            <w:r w:rsidRPr="00E4365C">
              <w:rPr>
                <w:rFonts w:ascii="Times New Roman" w:hAnsi="Times New Roman"/>
                <w:sz w:val="24"/>
                <w:szCs w:val="24"/>
                <w:shd w:val="clear" w:color="auto" w:fill="FFFFFF"/>
              </w:rPr>
              <w:t>specijal: 42-600, 42-601, 42-602</w:t>
            </w:r>
          </w:p>
        </w:tc>
      </w:tr>
      <w:tr w:rsidR="00E4365C" w:rsidRPr="00E4365C" w14:paraId="2A2653E2" w14:textId="77777777" w:rsidTr="003C0F21">
        <w:trPr>
          <w:trHeight w:val="143"/>
          <w:jc w:val="center"/>
        </w:trPr>
        <w:tc>
          <w:tcPr>
            <w:tcW w:w="6040" w:type="dxa"/>
            <w:gridSpan w:val="3"/>
            <w:vAlign w:val="center"/>
          </w:tcPr>
          <w:p w14:paraId="515F3252" w14:textId="77777777" w:rsidR="00E4365C" w:rsidRPr="00E4365C" w:rsidRDefault="00E4365C" w:rsidP="003C0F21">
            <w:pPr>
              <w:spacing w:line="276" w:lineRule="auto"/>
              <w:jc w:val="center"/>
              <w:rPr>
                <w:rFonts w:ascii="Times New Roman" w:hAnsi="Times New Roman"/>
                <w:sz w:val="24"/>
                <w:szCs w:val="24"/>
              </w:rPr>
            </w:pPr>
            <w:proofErr w:type="spellStart"/>
            <w:r w:rsidRPr="00E4365C">
              <w:rPr>
                <w:rFonts w:ascii="Times New Roman" w:hAnsi="Times New Roman"/>
                <w:sz w:val="24"/>
                <w:szCs w:val="24"/>
              </w:rPr>
              <w:t>ŽC</w:t>
            </w:r>
            <w:proofErr w:type="spellEnd"/>
          </w:p>
        </w:tc>
        <w:tc>
          <w:tcPr>
            <w:tcW w:w="3140" w:type="dxa"/>
            <w:vAlign w:val="center"/>
          </w:tcPr>
          <w:p w14:paraId="4C1A5B1D"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112</w:t>
            </w:r>
          </w:p>
        </w:tc>
      </w:tr>
      <w:tr w:rsidR="00E4365C" w:rsidRPr="00E4365C" w14:paraId="1CC0E490" w14:textId="77777777" w:rsidTr="003C0F21">
        <w:trPr>
          <w:trHeight w:val="143"/>
          <w:jc w:val="center"/>
        </w:trPr>
        <w:tc>
          <w:tcPr>
            <w:tcW w:w="6040" w:type="dxa"/>
            <w:gridSpan w:val="3"/>
            <w:vAlign w:val="center"/>
          </w:tcPr>
          <w:p w14:paraId="1B6CD19B" w14:textId="77777777" w:rsidR="00E4365C" w:rsidRPr="00E4365C" w:rsidRDefault="00E4365C" w:rsidP="003C0F21">
            <w:pPr>
              <w:spacing w:line="276" w:lineRule="auto"/>
              <w:jc w:val="center"/>
              <w:rPr>
                <w:rFonts w:ascii="Times New Roman" w:hAnsi="Times New Roman"/>
                <w:sz w:val="24"/>
                <w:szCs w:val="24"/>
              </w:rPr>
            </w:pPr>
            <w:proofErr w:type="spellStart"/>
            <w:r w:rsidRPr="00E4365C">
              <w:rPr>
                <w:rFonts w:ascii="Times New Roman" w:hAnsi="Times New Roman"/>
                <w:sz w:val="24"/>
                <w:szCs w:val="24"/>
              </w:rPr>
              <w:t>VOC</w:t>
            </w:r>
            <w:proofErr w:type="spellEnd"/>
            <w:r w:rsidRPr="00E4365C">
              <w:rPr>
                <w:rFonts w:ascii="Times New Roman" w:hAnsi="Times New Roman"/>
                <w:sz w:val="24"/>
                <w:szCs w:val="24"/>
              </w:rPr>
              <w:t xml:space="preserve"> Zadar</w:t>
            </w:r>
          </w:p>
        </w:tc>
        <w:tc>
          <w:tcPr>
            <w:tcW w:w="3140" w:type="dxa"/>
            <w:vAlign w:val="center"/>
          </w:tcPr>
          <w:p w14:paraId="38B1EC3E" w14:textId="77777777" w:rsidR="00E4365C" w:rsidRPr="00E4365C" w:rsidRDefault="00E4365C" w:rsidP="003C0F21">
            <w:pPr>
              <w:spacing w:line="276" w:lineRule="auto"/>
              <w:jc w:val="center"/>
              <w:rPr>
                <w:rFonts w:ascii="Times New Roman" w:hAnsi="Times New Roman"/>
                <w:sz w:val="24"/>
                <w:szCs w:val="24"/>
              </w:rPr>
            </w:pPr>
            <w:r w:rsidRPr="00E4365C">
              <w:rPr>
                <w:rFonts w:ascii="Times New Roman" w:hAnsi="Times New Roman"/>
                <w:sz w:val="24"/>
                <w:szCs w:val="24"/>
              </w:rPr>
              <w:t>193</w:t>
            </w:r>
          </w:p>
        </w:tc>
      </w:tr>
    </w:tbl>
    <w:p w14:paraId="2F0D1A37" w14:textId="77777777" w:rsidR="00E4365C" w:rsidRPr="00E4365C" w:rsidRDefault="00E4365C" w:rsidP="00E4365C">
      <w:pPr>
        <w:spacing w:line="276" w:lineRule="auto"/>
        <w:jc w:val="both"/>
        <w:rPr>
          <w:rFonts w:ascii="Times New Roman" w:hAnsi="Times New Roman"/>
          <w:sz w:val="24"/>
          <w:szCs w:val="24"/>
        </w:rPr>
      </w:pPr>
    </w:p>
    <w:p w14:paraId="24B388C6"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DVD Posedarje se uključuje u akciju gašenja požara na području drugih gradova i/ili općina isključivo po zapovijedi županijskog ili glavnog vatrogasnog zapovjednika.</w:t>
      </w:r>
    </w:p>
    <w:p w14:paraId="022B1054" w14:textId="77777777" w:rsidR="00E4365C" w:rsidRPr="00E4365C" w:rsidRDefault="00E4365C" w:rsidP="00E4365C">
      <w:pPr>
        <w:spacing w:line="276" w:lineRule="auto"/>
        <w:jc w:val="both"/>
        <w:rPr>
          <w:rFonts w:ascii="Times New Roman" w:hAnsi="Times New Roman"/>
          <w:sz w:val="24"/>
          <w:szCs w:val="24"/>
        </w:rPr>
      </w:pPr>
    </w:p>
    <w:p w14:paraId="491E218F" w14:textId="77777777" w:rsidR="00E4365C" w:rsidRPr="00E4365C" w:rsidRDefault="00E4365C" w:rsidP="00E4365C">
      <w:pPr>
        <w:spacing w:line="276" w:lineRule="auto"/>
        <w:jc w:val="both"/>
        <w:rPr>
          <w:rFonts w:ascii="Times New Roman" w:hAnsi="Times New Roman"/>
          <w:sz w:val="24"/>
          <w:szCs w:val="24"/>
        </w:rPr>
      </w:pPr>
    </w:p>
    <w:p w14:paraId="23FA49E3" w14:textId="77777777" w:rsidR="00E4365C" w:rsidRPr="00E4365C" w:rsidRDefault="00E4365C" w:rsidP="00E4365C">
      <w:pPr>
        <w:pStyle w:val="Default"/>
        <w:jc w:val="both"/>
        <w:rPr>
          <w:rFonts w:ascii="Times New Roman" w:hAnsi="Times New Roman" w:cs="Times New Roman"/>
        </w:rPr>
      </w:pPr>
      <w:r w:rsidRPr="00E4365C">
        <w:rPr>
          <w:rFonts w:ascii="Times New Roman" w:hAnsi="Times New Roman" w:cs="Times New Roman"/>
          <w:b/>
          <w:bCs/>
        </w:rPr>
        <w:t xml:space="preserve">2. Uključivanje tvrtki i službi u akciju gašenja požara </w:t>
      </w:r>
    </w:p>
    <w:p w14:paraId="53F15943" w14:textId="77777777" w:rsidR="00E4365C" w:rsidRPr="00E4365C" w:rsidRDefault="00E4365C" w:rsidP="00E4365C">
      <w:pPr>
        <w:pStyle w:val="Default"/>
        <w:jc w:val="both"/>
        <w:rPr>
          <w:rFonts w:ascii="Times New Roman" w:hAnsi="Times New Roman" w:cs="Times New Roman"/>
        </w:rPr>
      </w:pPr>
    </w:p>
    <w:p w14:paraId="6CFA4A56" w14:textId="77777777" w:rsidR="00E4365C" w:rsidRPr="00E4365C" w:rsidRDefault="00E4365C" w:rsidP="00E4365C">
      <w:pPr>
        <w:pStyle w:val="Default"/>
        <w:jc w:val="both"/>
        <w:rPr>
          <w:rFonts w:ascii="Times New Roman" w:hAnsi="Times New Roman" w:cs="Times New Roman"/>
          <w:b/>
          <w:bCs/>
        </w:rPr>
      </w:pPr>
      <w:r w:rsidRPr="00E4365C">
        <w:rPr>
          <w:rFonts w:ascii="Times New Roman" w:hAnsi="Times New Roman" w:cs="Times New Roman"/>
          <w:b/>
          <w:bCs/>
        </w:rPr>
        <w:t xml:space="preserve">2.1. Distributer električne energije </w:t>
      </w:r>
    </w:p>
    <w:p w14:paraId="5902ADC4" w14:textId="77777777" w:rsidR="00E4365C" w:rsidRPr="00E4365C" w:rsidRDefault="00E4365C" w:rsidP="00E4365C">
      <w:pPr>
        <w:pStyle w:val="Default"/>
        <w:jc w:val="both"/>
        <w:rPr>
          <w:rFonts w:ascii="Times New Roman" w:hAnsi="Times New Roman" w:cs="Times New Roman"/>
        </w:rPr>
      </w:pPr>
    </w:p>
    <w:p w14:paraId="1B085374" w14:textId="45AFACF7" w:rsid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Odmah po prijemu zahtjeva od strane zapovjednika akcije gašenja požara, u akciju gašenja požara se pozivaju i uključuju odgovorne osobe distributera električne energije Hrvatske elektroprivrede koje su upisane u sljedećoj tablici.</w:t>
      </w:r>
    </w:p>
    <w:p w14:paraId="37793126" w14:textId="77777777" w:rsidR="00E4365C" w:rsidRPr="00E4365C" w:rsidRDefault="00E4365C" w:rsidP="00E4365C">
      <w:pPr>
        <w:spacing w:line="276" w:lineRule="auto"/>
        <w:jc w:val="both"/>
        <w:rPr>
          <w:rFonts w:ascii="Times New Roman" w:hAnsi="Times New Roman"/>
          <w:sz w:val="24"/>
          <w:szCs w:val="24"/>
        </w:rPr>
      </w:pPr>
    </w:p>
    <w:p w14:paraId="2FECE7CE" w14:textId="77777777" w:rsidR="00E4365C" w:rsidRPr="00E4365C" w:rsidRDefault="00E4365C" w:rsidP="00E4365C">
      <w:pPr>
        <w:rPr>
          <w:rFonts w:ascii="Times New Roman" w:hAnsi="Times New Roman"/>
          <w:b/>
          <w:sz w:val="24"/>
          <w:szCs w:val="24"/>
        </w:rPr>
      </w:pPr>
      <w:r w:rsidRPr="00E4365C">
        <w:rPr>
          <w:rFonts w:ascii="Times New Roman" w:hAnsi="Times New Roman"/>
          <w:b/>
          <w:sz w:val="24"/>
          <w:szCs w:val="24"/>
        </w:rPr>
        <w:t>Tablica 3.</w:t>
      </w:r>
    </w:p>
    <w:p w14:paraId="2E8590A5" w14:textId="77777777" w:rsidR="00E4365C" w:rsidRPr="00E4365C" w:rsidRDefault="00E4365C" w:rsidP="00E4365C">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4053"/>
      </w:tblGrid>
      <w:tr w:rsidR="00E4365C" w:rsidRPr="00E4365C" w14:paraId="1BCEB87B" w14:textId="77777777" w:rsidTr="003C0F21">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0AD65E" w14:textId="77777777" w:rsidR="00E4365C" w:rsidRPr="00E4365C" w:rsidRDefault="00E4365C" w:rsidP="003C0F21">
            <w:pPr>
              <w:autoSpaceDE w:val="0"/>
              <w:adjustRightInd w:val="0"/>
              <w:spacing w:line="276" w:lineRule="auto"/>
              <w:jc w:val="center"/>
              <w:rPr>
                <w:rFonts w:ascii="Times New Roman" w:hAnsi="Times New Roman"/>
                <w:b/>
                <w:bCs/>
                <w:sz w:val="24"/>
                <w:szCs w:val="24"/>
              </w:rPr>
            </w:pPr>
            <w:r w:rsidRPr="00E4365C">
              <w:rPr>
                <w:rFonts w:ascii="Times New Roman" w:hAnsi="Times New Roman"/>
                <w:b/>
                <w:bCs/>
                <w:sz w:val="24"/>
                <w:szCs w:val="24"/>
              </w:rPr>
              <w:t>Hrvatska elektroprivreda</w:t>
            </w:r>
          </w:p>
        </w:tc>
      </w:tr>
      <w:tr w:rsidR="00E4365C" w:rsidRPr="00E4365C" w14:paraId="6A6725ED" w14:textId="77777777" w:rsidTr="003C0F21">
        <w:trPr>
          <w:jc w:val="center"/>
        </w:trPr>
        <w:tc>
          <w:tcPr>
            <w:tcW w:w="27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880279" w14:textId="77777777" w:rsidR="00E4365C" w:rsidRPr="00E4365C" w:rsidRDefault="00E4365C" w:rsidP="003C0F21">
            <w:pPr>
              <w:autoSpaceDE w:val="0"/>
              <w:adjustRightInd w:val="0"/>
              <w:spacing w:line="276" w:lineRule="auto"/>
              <w:jc w:val="center"/>
              <w:rPr>
                <w:rFonts w:ascii="Times New Roman" w:hAnsi="Times New Roman"/>
                <w:b/>
                <w:bCs/>
                <w:sz w:val="24"/>
                <w:szCs w:val="24"/>
              </w:rPr>
            </w:pPr>
            <w:r w:rsidRPr="00E4365C">
              <w:rPr>
                <w:rFonts w:ascii="Times New Roman" w:hAnsi="Times New Roman"/>
                <w:b/>
                <w:bCs/>
                <w:sz w:val="24"/>
                <w:szCs w:val="24"/>
              </w:rPr>
              <w:t>Distributer</w:t>
            </w:r>
          </w:p>
        </w:tc>
        <w:tc>
          <w:tcPr>
            <w:tcW w:w="223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D3DA36" w14:textId="77777777" w:rsidR="00E4365C" w:rsidRPr="00E4365C" w:rsidRDefault="00E4365C" w:rsidP="003C0F21">
            <w:pPr>
              <w:autoSpaceDE w:val="0"/>
              <w:adjustRightInd w:val="0"/>
              <w:spacing w:line="276" w:lineRule="auto"/>
              <w:jc w:val="center"/>
              <w:rPr>
                <w:rFonts w:ascii="Times New Roman" w:hAnsi="Times New Roman"/>
                <w:b/>
                <w:bCs/>
                <w:sz w:val="24"/>
                <w:szCs w:val="24"/>
              </w:rPr>
            </w:pPr>
            <w:r w:rsidRPr="00E4365C">
              <w:rPr>
                <w:rFonts w:ascii="Times New Roman" w:hAnsi="Times New Roman"/>
                <w:b/>
                <w:bCs/>
                <w:sz w:val="24"/>
                <w:szCs w:val="24"/>
              </w:rPr>
              <w:t>Telefon</w:t>
            </w:r>
          </w:p>
        </w:tc>
      </w:tr>
      <w:tr w:rsidR="00E4365C" w:rsidRPr="00E4365C" w14:paraId="2029AB94" w14:textId="77777777" w:rsidTr="003C0F21">
        <w:trPr>
          <w:cantSplit/>
          <w:trHeight w:val="129"/>
          <w:jc w:val="center"/>
        </w:trPr>
        <w:tc>
          <w:tcPr>
            <w:tcW w:w="2763" w:type="pct"/>
            <w:tcBorders>
              <w:top w:val="single" w:sz="4" w:space="0" w:color="auto"/>
              <w:left w:val="single" w:sz="4" w:space="0" w:color="auto"/>
            </w:tcBorders>
            <w:shd w:val="clear" w:color="auto" w:fill="auto"/>
            <w:vAlign w:val="center"/>
          </w:tcPr>
          <w:p w14:paraId="1226ECE9" w14:textId="77777777" w:rsidR="00E4365C" w:rsidRPr="00E4365C" w:rsidRDefault="00E4365C" w:rsidP="003C0F21">
            <w:pPr>
              <w:autoSpaceDE w:val="0"/>
              <w:adjustRightInd w:val="0"/>
              <w:jc w:val="center"/>
              <w:rPr>
                <w:rFonts w:ascii="Times New Roman" w:hAnsi="Times New Roman"/>
                <w:bCs/>
                <w:sz w:val="24"/>
                <w:szCs w:val="24"/>
              </w:rPr>
            </w:pPr>
            <w:r w:rsidRPr="00E4365C">
              <w:rPr>
                <w:rFonts w:ascii="Times New Roman" w:hAnsi="Times New Roman"/>
                <w:bCs/>
                <w:sz w:val="24"/>
                <w:szCs w:val="24"/>
              </w:rPr>
              <w:t>Elektra Zadar</w:t>
            </w:r>
          </w:p>
        </w:tc>
        <w:tc>
          <w:tcPr>
            <w:tcW w:w="2237" w:type="pct"/>
            <w:tcBorders>
              <w:top w:val="single" w:sz="4" w:space="0" w:color="auto"/>
              <w:right w:val="single" w:sz="4" w:space="0" w:color="auto"/>
            </w:tcBorders>
            <w:shd w:val="clear" w:color="auto" w:fill="auto"/>
            <w:vAlign w:val="center"/>
          </w:tcPr>
          <w:p w14:paraId="7A5B6B20" w14:textId="77777777" w:rsidR="00E4365C" w:rsidRPr="00E4365C" w:rsidRDefault="00E4365C" w:rsidP="003C0F21">
            <w:pPr>
              <w:autoSpaceDE w:val="0"/>
              <w:adjustRightInd w:val="0"/>
              <w:jc w:val="center"/>
              <w:rPr>
                <w:rFonts w:ascii="Times New Roman" w:hAnsi="Times New Roman"/>
                <w:bCs/>
                <w:sz w:val="24"/>
                <w:szCs w:val="24"/>
              </w:rPr>
            </w:pPr>
            <w:r w:rsidRPr="00E4365C">
              <w:rPr>
                <w:rFonts w:ascii="Times New Roman" w:hAnsi="Times New Roman"/>
                <w:bCs/>
                <w:sz w:val="24"/>
                <w:szCs w:val="24"/>
              </w:rPr>
              <w:t>023/290-605</w:t>
            </w:r>
          </w:p>
        </w:tc>
      </w:tr>
    </w:tbl>
    <w:p w14:paraId="79A81777" w14:textId="77777777" w:rsidR="00E4365C" w:rsidRPr="00E4365C" w:rsidRDefault="00E4365C" w:rsidP="00E4365C">
      <w:pPr>
        <w:rPr>
          <w:rFonts w:ascii="Times New Roman" w:hAnsi="Times New Roman"/>
          <w:sz w:val="24"/>
          <w:szCs w:val="24"/>
        </w:rPr>
      </w:pPr>
    </w:p>
    <w:p w14:paraId="4099341B"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Dežurnog dispečera električnog napona obvezno je uključiti u provedbu akcije gašenja požara, kada je zbog značajki nastalog požara nužno iskopčati električnu mrežu i postrojenja za distribuciju i prijenos električnog napona do požarom ugroženih građevina i/ili do, odnosno kroz požarom ugrožene prostore.</w:t>
      </w:r>
    </w:p>
    <w:p w14:paraId="5070BDA9" w14:textId="77777777" w:rsidR="00E4365C" w:rsidRPr="00E4365C" w:rsidRDefault="00E4365C" w:rsidP="00E4365C">
      <w:pPr>
        <w:spacing w:line="276" w:lineRule="auto"/>
        <w:jc w:val="both"/>
        <w:rPr>
          <w:rFonts w:ascii="Times New Roman" w:hAnsi="Times New Roman"/>
          <w:sz w:val="24"/>
          <w:szCs w:val="24"/>
        </w:rPr>
      </w:pPr>
    </w:p>
    <w:p w14:paraId="1028CBAC" w14:textId="77777777" w:rsidR="00E4365C" w:rsidRPr="00E4365C" w:rsidRDefault="00E4365C" w:rsidP="00E4365C">
      <w:pPr>
        <w:spacing w:line="276" w:lineRule="auto"/>
        <w:jc w:val="both"/>
        <w:rPr>
          <w:rFonts w:ascii="Times New Roman" w:hAnsi="Times New Roman"/>
          <w:sz w:val="24"/>
          <w:szCs w:val="24"/>
        </w:rPr>
      </w:pPr>
    </w:p>
    <w:p w14:paraId="081A3FB5" w14:textId="77777777" w:rsidR="00E4365C" w:rsidRPr="00E4365C" w:rsidRDefault="00E4365C" w:rsidP="00E4365C">
      <w:pPr>
        <w:spacing w:line="276" w:lineRule="auto"/>
        <w:jc w:val="both"/>
        <w:rPr>
          <w:rFonts w:ascii="Times New Roman" w:hAnsi="Times New Roman"/>
          <w:b/>
          <w:sz w:val="24"/>
          <w:szCs w:val="24"/>
        </w:rPr>
      </w:pPr>
      <w:r w:rsidRPr="00E4365C">
        <w:rPr>
          <w:rFonts w:ascii="Times New Roman" w:hAnsi="Times New Roman"/>
          <w:b/>
          <w:sz w:val="24"/>
          <w:szCs w:val="24"/>
        </w:rPr>
        <w:t>2.2. Uključivanje fizičkih i pravnih osoba koje obavljaju komunalne i druge značajne poslove u akciju gašenja požara</w:t>
      </w:r>
    </w:p>
    <w:p w14:paraId="720ABB66" w14:textId="77777777" w:rsidR="00E4365C" w:rsidRPr="00E4365C" w:rsidRDefault="00E4365C" w:rsidP="00E4365C">
      <w:pPr>
        <w:pStyle w:val="Default"/>
        <w:jc w:val="both"/>
        <w:rPr>
          <w:rFonts w:ascii="Times New Roman" w:hAnsi="Times New Roman" w:cs="Times New Roman"/>
        </w:rPr>
      </w:pPr>
    </w:p>
    <w:p w14:paraId="20C41E2F"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Kada je za učinkovitu provedbu akcije gašenja požara i/ili spašavanja ljudi i imovine ugroženih požarom potrebno angažirati uređaje, opremu i sredstva (rovokopač, bager, kamion-kiper) fizičkih i pravnih osoba, pozivanje tih osoba dužni su izvršiti zapovjednik DVD-a Posedarje ili drugi zapovjednik akcije gašenja požara. Na području Općine Posedarje, određeni su: </w:t>
      </w:r>
    </w:p>
    <w:p w14:paraId="1EC6BABB" w14:textId="77777777" w:rsidR="00E4365C" w:rsidRPr="00E4365C" w:rsidRDefault="00E4365C" w:rsidP="00E4365C">
      <w:pPr>
        <w:spacing w:line="276" w:lineRule="auto"/>
        <w:jc w:val="both"/>
        <w:rPr>
          <w:rFonts w:ascii="Times New Roman" w:hAnsi="Times New Roman"/>
          <w:sz w:val="24"/>
          <w:szCs w:val="24"/>
        </w:rPr>
      </w:pPr>
    </w:p>
    <w:p w14:paraId="48F6609D" w14:textId="77777777" w:rsidR="00E4365C" w:rsidRPr="00E4365C" w:rsidRDefault="00E4365C" w:rsidP="00E4365C">
      <w:pPr>
        <w:spacing w:line="360" w:lineRule="auto"/>
        <w:jc w:val="both"/>
        <w:rPr>
          <w:rFonts w:ascii="Times New Roman" w:hAnsi="Times New Roman"/>
          <w:sz w:val="24"/>
          <w:szCs w:val="24"/>
          <w:lang w:eastAsia="hr-HR"/>
        </w:rPr>
      </w:pPr>
      <w:r w:rsidRPr="00E4365C">
        <w:rPr>
          <w:rFonts w:ascii="Times New Roman" w:hAnsi="Times New Roman"/>
          <w:sz w:val="24"/>
          <w:szCs w:val="24"/>
          <w:lang w:eastAsia="hr-HR"/>
        </w:rPr>
        <w:t xml:space="preserve">1. </w:t>
      </w:r>
      <w:proofErr w:type="spellStart"/>
      <w:r w:rsidRPr="00E4365C">
        <w:rPr>
          <w:rFonts w:ascii="Times New Roman" w:hAnsi="Times New Roman"/>
          <w:sz w:val="24"/>
          <w:szCs w:val="24"/>
          <w:lang w:eastAsia="hr-HR"/>
        </w:rPr>
        <w:t>COLAS</w:t>
      </w:r>
      <w:proofErr w:type="spellEnd"/>
      <w:r w:rsidRPr="00E4365C">
        <w:rPr>
          <w:rFonts w:ascii="Times New Roman" w:hAnsi="Times New Roman"/>
          <w:sz w:val="24"/>
          <w:szCs w:val="24"/>
          <w:lang w:eastAsia="hr-HR"/>
        </w:rPr>
        <w:t xml:space="preserve"> HRVATSKA d.d.</w:t>
      </w:r>
    </w:p>
    <w:p w14:paraId="2EE54838" w14:textId="77777777" w:rsidR="00E4365C" w:rsidRPr="00E4365C" w:rsidRDefault="00E4365C" w:rsidP="00E4365C">
      <w:pPr>
        <w:spacing w:line="360" w:lineRule="auto"/>
        <w:jc w:val="both"/>
        <w:rPr>
          <w:rFonts w:ascii="Times New Roman" w:hAnsi="Times New Roman"/>
          <w:sz w:val="24"/>
          <w:szCs w:val="24"/>
          <w:lang w:eastAsia="hr-HR"/>
        </w:rPr>
      </w:pPr>
      <w:r w:rsidRPr="00E4365C">
        <w:rPr>
          <w:rFonts w:ascii="Times New Roman" w:hAnsi="Times New Roman"/>
          <w:sz w:val="24"/>
          <w:szCs w:val="24"/>
          <w:lang w:eastAsia="hr-HR"/>
        </w:rPr>
        <w:t>2. Obrt za pripremne radove na gradilištu  „</w:t>
      </w:r>
      <w:proofErr w:type="spellStart"/>
      <w:r w:rsidRPr="00E4365C">
        <w:rPr>
          <w:rFonts w:ascii="Times New Roman" w:hAnsi="Times New Roman"/>
          <w:sz w:val="24"/>
          <w:szCs w:val="24"/>
          <w:lang w:eastAsia="hr-HR"/>
        </w:rPr>
        <w:t>MIJOLOVIĆ</w:t>
      </w:r>
      <w:proofErr w:type="spellEnd"/>
      <w:r w:rsidRPr="00E4365C">
        <w:rPr>
          <w:rFonts w:ascii="Times New Roman" w:hAnsi="Times New Roman"/>
          <w:sz w:val="24"/>
          <w:szCs w:val="24"/>
          <w:lang w:eastAsia="hr-HR"/>
        </w:rPr>
        <w:t>“</w:t>
      </w:r>
    </w:p>
    <w:p w14:paraId="2D105660" w14:textId="77777777" w:rsidR="00E4365C" w:rsidRPr="00E4365C" w:rsidRDefault="00E4365C" w:rsidP="00E4365C">
      <w:pPr>
        <w:spacing w:line="360" w:lineRule="auto"/>
        <w:jc w:val="both"/>
        <w:rPr>
          <w:rFonts w:ascii="Times New Roman" w:hAnsi="Times New Roman"/>
          <w:sz w:val="24"/>
          <w:szCs w:val="24"/>
          <w:lang w:eastAsia="hr-HR"/>
        </w:rPr>
      </w:pPr>
      <w:r w:rsidRPr="00E4365C">
        <w:rPr>
          <w:rFonts w:ascii="Times New Roman" w:hAnsi="Times New Roman"/>
          <w:sz w:val="24"/>
          <w:szCs w:val="24"/>
          <w:lang w:eastAsia="hr-HR"/>
        </w:rPr>
        <w:t>3. Obrt za prijevoz i pripremne radove na gradilištu „BRKLJAČA“</w:t>
      </w:r>
    </w:p>
    <w:p w14:paraId="66CE6608" w14:textId="77777777" w:rsidR="00E4365C" w:rsidRPr="00E4365C" w:rsidRDefault="00E4365C" w:rsidP="00E4365C">
      <w:pPr>
        <w:spacing w:line="360" w:lineRule="auto"/>
        <w:jc w:val="both"/>
        <w:rPr>
          <w:rFonts w:ascii="Times New Roman" w:hAnsi="Times New Roman"/>
          <w:sz w:val="24"/>
          <w:szCs w:val="24"/>
          <w:lang w:eastAsia="hr-HR"/>
        </w:rPr>
      </w:pPr>
      <w:r w:rsidRPr="00E4365C">
        <w:rPr>
          <w:rFonts w:ascii="Times New Roman" w:hAnsi="Times New Roman"/>
          <w:sz w:val="24"/>
          <w:szCs w:val="24"/>
          <w:lang w:eastAsia="hr-HR"/>
        </w:rPr>
        <w:t>4. Obrt „BRACO – KOP“ pripremni radovi na gradilištu</w:t>
      </w:r>
    </w:p>
    <w:p w14:paraId="172D33D9" w14:textId="77777777" w:rsidR="00E4365C" w:rsidRPr="00E4365C" w:rsidRDefault="00E4365C" w:rsidP="00E4365C">
      <w:pPr>
        <w:spacing w:line="360" w:lineRule="auto"/>
        <w:jc w:val="both"/>
        <w:rPr>
          <w:rFonts w:ascii="Times New Roman" w:hAnsi="Times New Roman"/>
          <w:sz w:val="24"/>
          <w:szCs w:val="24"/>
          <w:lang w:eastAsia="hr-HR"/>
        </w:rPr>
      </w:pPr>
      <w:r w:rsidRPr="00E4365C">
        <w:rPr>
          <w:rFonts w:ascii="Times New Roman" w:hAnsi="Times New Roman"/>
          <w:sz w:val="24"/>
          <w:szCs w:val="24"/>
          <w:lang w:eastAsia="hr-HR"/>
        </w:rPr>
        <w:t>5. DOMINO GRUPA d.o.o.</w:t>
      </w:r>
    </w:p>
    <w:p w14:paraId="3C2AD7BC" w14:textId="77777777" w:rsidR="00E4365C" w:rsidRPr="00E4365C" w:rsidRDefault="00E4365C" w:rsidP="00E4365C">
      <w:pPr>
        <w:spacing w:line="276" w:lineRule="auto"/>
        <w:jc w:val="both"/>
        <w:rPr>
          <w:rFonts w:ascii="Times New Roman" w:hAnsi="Times New Roman"/>
          <w:sz w:val="24"/>
          <w:szCs w:val="24"/>
          <w:lang w:eastAsia="hr-HR"/>
        </w:rPr>
      </w:pPr>
    </w:p>
    <w:p w14:paraId="5BEA792F" w14:textId="3F5F5A11"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Kada je zbog učinkovitosti vatrogasne intervencije neophodno izvoditi određene radove na cestama, o tome je potrebno obavijestiti Županijsku upravu za ceste Zadarske županije, i to pozivom upućenim prema stalnom dežurstvu navedenom u sljedećoj tablici. </w:t>
      </w:r>
    </w:p>
    <w:p w14:paraId="7367AF66" w14:textId="77777777" w:rsidR="00E4365C" w:rsidRPr="00E4365C" w:rsidRDefault="00E4365C" w:rsidP="00E4365C">
      <w:pPr>
        <w:shd w:val="clear" w:color="auto" w:fill="FFFFFF"/>
        <w:autoSpaceDE w:val="0"/>
        <w:adjustRightInd w:val="0"/>
        <w:rPr>
          <w:rFonts w:ascii="Times New Roman" w:hAnsi="Times New Roman"/>
          <w:b/>
          <w:sz w:val="24"/>
          <w:szCs w:val="24"/>
        </w:rPr>
      </w:pPr>
    </w:p>
    <w:p w14:paraId="6BC0E09A" w14:textId="77777777" w:rsidR="00E4365C" w:rsidRPr="00E4365C" w:rsidRDefault="00E4365C" w:rsidP="00E4365C">
      <w:pPr>
        <w:shd w:val="clear" w:color="auto" w:fill="FFFFFF"/>
        <w:autoSpaceDE w:val="0"/>
        <w:adjustRightInd w:val="0"/>
        <w:rPr>
          <w:rFonts w:ascii="Times New Roman" w:hAnsi="Times New Roman"/>
          <w:b/>
          <w:sz w:val="24"/>
          <w:szCs w:val="24"/>
        </w:rPr>
      </w:pPr>
      <w:r w:rsidRPr="00E4365C">
        <w:rPr>
          <w:rFonts w:ascii="Times New Roman" w:hAnsi="Times New Roman"/>
          <w:b/>
          <w:sz w:val="24"/>
          <w:szCs w:val="24"/>
        </w:rPr>
        <w:t>Tablica 4.</w:t>
      </w:r>
    </w:p>
    <w:p w14:paraId="61755A39" w14:textId="77777777" w:rsidR="00E4365C" w:rsidRPr="00E4365C" w:rsidRDefault="00E4365C" w:rsidP="00E4365C">
      <w:pPr>
        <w:shd w:val="clear" w:color="auto" w:fill="FFFFFF"/>
        <w:autoSpaceDE w:val="0"/>
        <w:adjustRightInd w:val="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265"/>
      </w:tblGrid>
      <w:tr w:rsidR="00E4365C" w:rsidRPr="00E4365C" w14:paraId="6CFE8E69" w14:textId="77777777" w:rsidTr="003C0F21">
        <w:tc>
          <w:tcPr>
            <w:tcW w:w="5000" w:type="pct"/>
            <w:gridSpan w:val="2"/>
            <w:tcBorders>
              <w:top w:val="single" w:sz="4" w:space="0" w:color="auto"/>
              <w:left w:val="single" w:sz="4" w:space="0" w:color="auto"/>
              <w:bottom w:val="nil"/>
              <w:right w:val="single" w:sz="4" w:space="0" w:color="auto"/>
            </w:tcBorders>
            <w:shd w:val="clear" w:color="auto" w:fill="DBE5F1"/>
            <w:vAlign w:val="center"/>
          </w:tcPr>
          <w:p w14:paraId="6E13144C" w14:textId="77777777" w:rsidR="00E4365C" w:rsidRPr="00E4365C" w:rsidRDefault="00E4365C" w:rsidP="003C0F21">
            <w:pPr>
              <w:autoSpaceDE w:val="0"/>
              <w:adjustRightInd w:val="0"/>
              <w:jc w:val="center"/>
              <w:rPr>
                <w:rFonts w:ascii="Times New Roman" w:hAnsi="Times New Roman"/>
                <w:b/>
                <w:bCs/>
                <w:sz w:val="24"/>
                <w:szCs w:val="24"/>
              </w:rPr>
            </w:pPr>
            <w:r w:rsidRPr="00E4365C">
              <w:rPr>
                <w:rFonts w:ascii="Times New Roman" w:hAnsi="Times New Roman"/>
                <w:b/>
                <w:bCs/>
                <w:sz w:val="24"/>
                <w:szCs w:val="24"/>
              </w:rPr>
              <w:t xml:space="preserve">Ceste </w:t>
            </w:r>
          </w:p>
        </w:tc>
      </w:tr>
      <w:tr w:rsidR="00E4365C" w:rsidRPr="00E4365C" w14:paraId="1CA5ADDF" w14:textId="77777777" w:rsidTr="003C0F21">
        <w:tc>
          <w:tcPr>
            <w:tcW w:w="3750" w:type="pct"/>
            <w:tcBorders>
              <w:top w:val="single" w:sz="4" w:space="0" w:color="auto"/>
              <w:left w:val="single" w:sz="4" w:space="0" w:color="auto"/>
              <w:bottom w:val="single" w:sz="4" w:space="0" w:color="auto"/>
              <w:right w:val="single" w:sz="4" w:space="0" w:color="auto"/>
            </w:tcBorders>
            <w:shd w:val="clear" w:color="auto" w:fill="DBE5F1"/>
            <w:vAlign w:val="center"/>
          </w:tcPr>
          <w:p w14:paraId="7CAA3413" w14:textId="77777777" w:rsidR="00E4365C" w:rsidRPr="00E4365C" w:rsidRDefault="00E4365C" w:rsidP="003C0F21">
            <w:pPr>
              <w:autoSpaceDE w:val="0"/>
              <w:adjustRightInd w:val="0"/>
              <w:jc w:val="center"/>
              <w:rPr>
                <w:rFonts w:ascii="Times New Roman" w:hAnsi="Times New Roman"/>
                <w:b/>
                <w:bCs/>
                <w:sz w:val="24"/>
                <w:szCs w:val="24"/>
              </w:rPr>
            </w:pPr>
            <w:r w:rsidRPr="00E4365C">
              <w:rPr>
                <w:rFonts w:ascii="Times New Roman" w:hAnsi="Times New Roman"/>
                <w:b/>
                <w:bCs/>
                <w:sz w:val="24"/>
                <w:szCs w:val="24"/>
              </w:rPr>
              <w:t>Pravna osoba</w:t>
            </w:r>
          </w:p>
        </w:tc>
        <w:tc>
          <w:tcPr>
            <w:tcW w:w="1250" w:type="pct"/>
            <w:tcBorders>
              <w:top w:val="single" w:sz="4" w:space="0" w:color="auto"/>
              <w:left w:val="single" w:sz="4" w:space="0" w:color="auto"/>
              <w:bottom w:val="single" w:sz="4" w:space="0" w:color="auto"/>
              <w:right w:val="single" w:sz="4" w:space="0" w:color="auto"/>
            </w:tcBorders>
            <w:shd w:val="clear" w:color="auto" w:fill="DBE5F1"/>
            <w:vAlign w:val="center"/>
          </w:tcPr>
          <w:p w14:paraId="289CA654" w14:textId="77777777" w:rsidR="00E4365C" w:rsidRPr="00E4365C" w:rsidRDefault="00E4365C" w:rsidP="003C0F21">
            <w:pPr>
              <w:autoSpaceDE w:val="0"/>
              <w:adjustRightInd w:val="0"/>
              <w:jc w:val="center"/>
              <w:rPr>
                <w:rFonts w:ascii="Times New Roman" w:hAnsi="Times New Roman"/>
                <w:b/>
                <w:bCs/>
                <w:sz w:val="24"/>
                <w:szCs w:val="24"/>
              </w:rPr>
            </w:pPr>
            <w:r w:rsidRPr="00E4365C">
              <w:rPr>
                <w:rFonts w:ascii="Times New Roman" w:hAnsi="Times New Roman"/>
                <w:b/>
                <w:bCs/>
                <w:sz w:val="24"/>
                <w:szCs w:val="24"/>
              </w:rPr>
              <w:t>Telefon</w:t>
            </w:r>
          </w:p>
        </w:tc>
      </w:tr>
      <w:tr w:rsidR="00E4365C" w:rsidRPr="00E4365C" w14:paraId="358D1EC5" w14:textId="77777777" w:rsidTr="003C0F21">
        <w:trPr>
          <w:trHeight w:val="129"/>
        </w:trPr>
        <w:tc>
          <w:tcPr>
            <w:tcW w:w="3750" w:type="pct"/>
            <w:tcBorders>
              <w:top w:val="single" w:sz="4" w:space="0" w:color="auto"/>
              <w:left w:val="single" w:sz="4" w:space="0" w:color="auto"/>
              <w:bottom w:val="single" w:sz="4" w:space="0" w:color="auto"/>
            </w:tcBorders>
          </w:tcPr>
          <w:p w14:paraId="1B0C172F"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Županijska uprava za ceste Zadarske županije</w:t>
            </w:r>
          </w:p>
        </w:tc>
        <w:tc>
          <w:tcPr>
            <w:tcW w:w="1250" w:type="pct"/>
            <w:tcBorders>
              <w:top w:val="single" w:sz="4" w:space="0" w:color="auto"/>
              <w:bottom w:val="single" w:sz="4" w:space="0" w:color="auto"/>
              <w:right w:val="single" w:sz="4" w:space="0" w:color="auto"/>
            </w:tcBorders>
          </w:tcPr>
          <w:p w14:paraId="39E23161"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023/250-509</w:t>
            </w:r>
          </w:p>
        </w:tc>
      </w:tr>
    </w:tbl>
    <w:p w14:paraId="01E23ED1" w14:textId="77777777" w:rsidR="00E4365C" w:rsidRPr="00E4365C" w:rsidRDefault="00E4365C" w:rsidP="00E4365C">
      <w:pPr>
        <w:rPr>
          <w:rFonts w:ascii="Times New Roman" w:hAnsi="Times New Roman"/>
          <w:sz w:val="24"/>
          <w:szCs w:val="24"/>
        </w:rPr>
      </w:pPr>
    </w:p>
    <w:p w14:paraId="5F9083D5" w14:textId="77777777" w:rsid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U slučaju potrebe zatvaranja dotoka vode na vodovodnoj mreži ili ograničenja potrošnje vode određenim potrošačima ili područjima u svrhu osiguranja propisanog tlaka i protoka vode za gašenje požara, zahtjev za zatvaranje ili ograničenje dotoka vode podnijet će se pozivom na brojeve telefona i mobitela koji su upisani u sljedećoj tablici. </w:t>
      </w:r>
    </w:p>
    <w:p w14:paraId="0777D35A" w14:textId="77777777" w:rsidR="00E4365C" w:rsidRDefault="00E4365C" w:rsidP="00E4365C">
      <w:pPr>
        <w:spacing w:line="276" w:lineRule="auto"/>
        <w:jc w:val="both"/>
        <w:rPr>
          <w:rFonts w:ascii="Times New Roman" w:hAnsi="Times New Roman"/>
          <w:sz w:val="24"/>
          <w:szCs w:val="24"/>
        </w:rPr>
      </w:pPr>
    </w:p>
    <w:p w14:paraId="16E60C6B" w14:textId="77777777" w:rsidR="00E4365C" w:rsidRDefault="00E4365C" w:rsidP="00E4365C">
      <w:pPr>
        <w:spacing w:line="276" w:lineRule="auto"/>
        <w:jc w:val="both"/>
        <w:rPr>
          <w:rFonts w:ascii="Times New Roman" w:hAnsi="Times New Roman"/>
          <w:sz w:val="24"/>
          <w:szCs w:val="24"/>
        </w:rPr>
      </w:pPr>
    </w:p>
    <w:p w14:paraId="006C034C" w14:textId="77777777" w:rsidR="00E4365C" w:rsidRPr="00E4365C" w:rsidRDefault="00E4365C" w:rsidP="00E4365C">
      <w:pPr>
        <w:spacing w:line="276" w:lineRule="auto"/>
        <w:jc w:val="both"/>
        <w:rPr>
          <w:rFonts w:ascii="Times New Roman" w:hAnsi="Times New Roman"/>
          <w:sz w:val="24"/>
          <w:szCs w:val="24"/>
        </w:rPr>
      </w:pPr>
    </w:p>
    <w:p w14:paraId="461E6D27" w14:textId="77777777" w:rsidR="00E4365C" w:rsidRPr="00E4365C" w:rsidRDefault="00E4365C" w:rsidP="00E4365C">
      <w:pPr>
        <w:rPr>
          <w:rFonts w:ascii="Times New Roman" w:hAnsi="Times New Roman"/>
          <w:b/>
          <w:sz w:val="24"/>
          <w:szCs w:val="24"/>
        </w:rPr>
      </w:pPr>
      <w:r w:rsidRPr="00E4365C">
        <w:rPr>
          <w:rFonts w:ascii="Times New Roman" w:hAnsi="Times New Roman"/>
          <w:b/>
          <w:sz w:val="24"/>
          <w:szCs w:val="24"/>
        </w:rPr>
        <w:lastRenderedPageBreak/>
        <w:t>Tablica 5.</w:t>
      </w:r>
    </w:p>
    <w:p w14:paraId="184E5BCB" w14:textId="77777777" w:rsidR="00E4365C" w:rsidRPr="00E4365C" w:rsidRDefault="00E4365C" w:rsidP="00E4365C">
      <w:pPr>
        <w:rPr>
          <w:rFonts w:ascii="Times New Roman" w:hAnsi="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95"/>
        <w:gridCol w:w="4265"/>
      </w:tblGrid>
      <w:tr w:rsidR="00E4365C" w:rsidRPr="00E4365C" w14:paraId="47BA700F" w14:textId="77777777" w:rsidTr="003C0F21">
        <w:trPr>
          <w:jc w:val="center"/>
        </w:trPr>
        <w:tc>
          <w:tcPr>
            <w:tcW w:w="2646" w:type="pct"/>
            <w:tcBorders>
              <w:top w:val="single" w:sz="4" w:space="0" w:color="auto"/>
              <w:left w:val="single" w:sz="4" w:space="0" w:color="auto"/>
            </w:tcBorders>
            <w:shd w:val="clear" w:color="auto" w:fill="DBE5F1"/>
          </w:tcPr>
          <w:p w14:paraId="1124406F"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Tvrtka</w:t>
            </w:r>
          </w:p>
        </w:tc>
        <w:tc>
          <w:tcPr>
            <w:tcW w:w="2354" w:type="pct"/>
            <w:tcBorders>
              <w:top w:val="single" w:sz="4" w:space="0" w:color="auto"/>
              <w:right w:val="single" w:sz="4" w:space="0" w:color="auto"/>
            </w:tcBorders>
            <w:shd w:val="clear" w:color="auto" w:fill="DBE5F1"/>
          </w:tcPr>
          <w:p w14:paraId="36C892F4"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Telefon</w:t>
            </w:r>
          </w:p>
        </w:tc>
      </w:tr>
      <w:tr w:rsidR="00E4365C" w:rsidRPr="00E4365C" w14:paraId="02394159" w14:textId="77777777" w:rsidTr="003C0F21">
        <w:trPr>
          <w:trHeight w:val="498"/>
          <w:jc w:val="center"/>
        </w:trPr>
        <w:tc>
          <w:tcPr>
            <w:tcW w:w="2646" w:type="pct"/>
            <w:tcBorders>
              <w:left w:val="single" w:sz="4" w:space="0" w:color="auto"/>
            </w:tcBorders>
            <w:shd w:val="clear" w:color="auto" w:fill="auto"/>
            <w:vAlign w:val="center"/>
          </w:tcPr>
          <w:p w14:paraId="5669CBFC" w14:textId="77777777" w:rsidR="00E4365C" w:rsidRPr="00E4365C" w:rsidRDefault="00E4365C" w:rsidP="003C0F21">
            <w:pPr>
              <w:jc w:val="center"/>
              <w:rPr>
                <w:rFonts w:ascii="Times New Roman" w:hAnsi="Times New Roman"/>
                <w:bCs/>
                <w:sz w:val="24"/>
                <w:szCs w:val="24"/>
              </w:rPr>
            </w:pPr>
            <w:r w:rsidRPr="00E4365C">
              <w:rPr>
                <w:rFonts w:ascii="Times New Roman" w:hAnsi="Times New Roman"/>
                <w:bCs/>
                <w:sz w:val="24"/>
                <w:szCs w:val="24"/>
              </w:rPr>
              <w:t>Vodovod d.o.o. Zadar</w:t>
            </w:r>
          </w:p>
          <w:p w14:paraId="33C368E6" w14:textId="77777777" w:rsidR="00E4365C" w:rsidRPr="00E4365C" w:rsidRDefault="00E4365C" w:rsidP="003C0F21">
            <w:pPr>
              <w:jc w:val="center"/>
              <w:rPr>
                <w:rFonts w:ascii="Times New Roman" w:hAnsi="Times New Roman"/>
                <w:bCs/>
                <w:sz w:val="24"/>
                <w:szCs w:val="24"/>
              </w:rPr>
            </w:pPr>
            <w:r w:rsidRPr="00E4365C">
              <w:rPr>
                <w:rFonts w:ascii="Times New Roman" w:hAnsi="Times New Roman"/>
                <w:bCs/>
                <w:sz w:val="24"/>
                <w:szCs w:val="24"/>
              </w:rPr>
              <w:t>(dežurstvo)</w:t>
            </w:r>
          </w:p>
        </w:tc>
        <w:tc>
          <w:tcPr>
            <w:tcW w:w="2354" w:type="pct"/>
            <w:tcBorders>
              <w:right w:val="single" w:sz="4" w:space="0" w:color="auto"/>
            </w:tcBorders>
            <w:shd w:val="clear" w:color="auto" w:fill="auto"/>
            <w:vAlign w:val="center"/>
          </w:tcPr>
          <w:p w14:paraId="6A9C1E09" w14:textId="77777777" w:rsidR="00E4365C" w:rsidRPr="00E4365C" w:rsidRDefault="00E4365C" w:rsidP="003C0F21">
            <w:pPr>
              <w:jc w:val="center"/>
              <w:rPr>
                <w:rFonts w:ascii="Times New Roman" w:hAnsi="Times New Roman"/>
                <w:bCs/>
                <w:sz w:val="24"/>
                <w:szCs w:val="24"/>
              </w:rPr>
            </w:pPr>
            <w:r w:rsidRPr="00E4365C">
              <w:rPr>
                <w:rFonts w:ascii="Times New Roman" w:hAnsi="Times New Roman"/>
                <w:bCs/>
                <w:sz w:val="24"/>
                <w:szCs w:val="24"/>
              </w:rPr>
              <w:t>023/282-999</w:t>
            </w:r>
          </w:p>
        </w:tc>
      </w:tr>
    </w:tbl>
    <w:p w14:paraId="698CB365" w14:textId="77777777" w:rsidR="00E4365C" w:rsidRPr="00E4365C" w:rsidRDefault="00E4365C" w:rsidP="00E4365C">
      <w:pPr>
        <w:rPr>
          <w:rFonts w:ascii="Times New Roman" w:hAnsi="Times New Roman"/>
          <w:sz w:val="24"/>
          <w:szCs w:val="24"/>
        </w:rPr>
      </w:pPr>
    </w:p>
    <w:p w14:paraId="55CB0F25" w14:textId="77777777" w:rsidR="00E4365C" w:rsidRPr="00E4365C" w:rsidRDefault="00E4365C" w:rsidP="00E4365C">
      <w:pPr>
        <w:jc w:val="both"/>
        <w:rPr>
          <w:rFonts w:ascii="Times New Roman" w:hAnsi="Times New Roman"/>
          <w:sz w:val="24"/>
          <w:szCs w:val="24"/>
        </w:rPr>
      </w:pPr>
      <w:r w:rsidRPr="00E4365C">
        <w:rPr>
          <w:rFonts w:ascii="Times New Roman" w:hAnsi="Times New Roman"/>
          <w:sz w:val="24"/>
          <w:szCs w:val="24"/>
        </w:rPr>
        <w:t>U slučaju nastanka požara na šumskim površinama poziva se Šumarija Zadar i to na broj telefona 023/333-144.</w:t>
      </w:r>
    </w:p>
    <w:p w14:paraId="24A4191F" w14:textId="77777777" w:rsidR="00E4365C" w:rsidRPr="00E4365C" w:rsidRDefault="00E4365C" w:rsidP="00E4365C">
      <w:pPr>
        <w:jc w:val="both"/>
        <w:rPr>
          <w:rFonts w:ascii="Times New Roman" w:hAnsi="Times New Roman"/>
          <w:sz w:val="24"/>
          <w:szCs w:val="24"/>
        </w:rPr>
      </w:pPr>
    </w:p>
    <w:p w14:paraId="46647D2C" w14:textId="77777777" w:rsidR="00E4365C" w:rsidRPr="00E4365C" w:rsidRDefault="00E4365C" w:rsidP="00E4365C">
      <w:pPr>
        <w:pStyle w:val="Default"/>
        <w:jc w:val="both"/>
        <w:rPr>
          <w:rFonts w:ascii="Times New Roman" w:hAnsi="Times New Roman" w:cs="Times New Roman"/>
          <w:b/>
          <w:bCs/>
          <w:color w:val="auto"/>
        </w:rPr>
      </w:pPr>
      <w:r w:rsidRPr="00E4365C">
        <w:rPr>
          <w:rFonts w:ascii="Times New Roman" w:hAnsi="Times New Roman" w:cs="Times New Roman"/>
          <w:b/>
          <w:bCs/>
          <w:color w:val="auto"/>
        </w:rPr>
        <w:t xml:space="preserve">2.3. Opskrba hranom i pićem </w:t>
      </w:r>
    </w:p>
    <w:p w14:paraId="1822E2B2" w14:textId="77777777" w:rsidR="00E4365C" w:rsidRPr="00E4365C" w:rsidRDefault="00E4365C" w:rsidP="00E4365C">
      <w:pPr>
        <w:pStyle w:val="Default"/>
        <w:jc w:val="both"/>
        <w:rPr>
          <w:rFonts w:ascii="Times New Roman" w:hAnsi="Times New Roman" w:cs="Times New Roman"/>
          <w:color w:val="auto"/>
        </w:rPr>
      </w:pPr>
    </w:p>
    <w:p w14:paraId="0D5F74C0"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Gasitelji se u organizaciji načelnika ili njegovog zamjenika tijekom sudjelovanja u akcijama gašenja požara koje traju duže od 8 sati ili kraće od toga po prosudbi i na zahtjev zapovjednika akcije gašenja požara, opskrbljuju hranom i vodom dostavljanim od strane pravnih osoba: </w:t>
      </w:r>
    </w:p>
    <w:p w14:paraId="220E9210" w14:textId="77777777" w:rsidR="00E4365C" w:rsidRPr="00E4365C" w:rsidRDefault="00E4365C" w:rsidP="00E4365C">
      <w:pPr>
        <w:spacing w:line="276" w:lineRule="auto"/>
        <w:jc w:val="both"/>
        <w:rPr>
          <w:rFonts w:ascii="Times New Roman" w:hAnsi="Times New Roman"/>
          <w:sz w:val="24"/>
          <w:szCs w:val="24"/>
        </w:rPr>
      </w:pPr>
    </w:p>
    <w:p w14:paraId="24063F04" w14:textId="77777777" w:rsidR="00E4365C" w:rsidRPr="00E4365C" w:rsidRDefault="00E4365C" w:rsidP="00E4365C">
      <w:pPr>
        <w:pStyle w:val="Default"/>
        <w:jc w:val="both"/>
        <w:rPr>
          <w:rFonts w:ascii="Times New Roman" w:hAnsi="Times New Roman" w:cs="Times New Roman"/>
          <w:color w:val="auto"/>
        </w:rPr>
      </w:pPr>
      <w:r w:rsidRPr="00E4365C">
        <w:rPr>
          <w:rFonts w:ascii="Times New Roman" w:hAnsi="Times New Roman" w:cs="Times New Roman"/>
          <w:color w:val="auto"/>
        </w:rPr>
        <w:t>-  Supermarket Tommy</w:t>
      </w:r>
      <w:r w:rsidRPr="00E4365C">
        <w:rPr>
          <w:rFonts w:ascii="Times New Roman" w:hAnsi="Times New Roman" w:cs="Times New Roman"/>
          <w:color w:val="auto"/>
        </w:rPr>
        <w:tab/>
        <w:t xml:space="preserve">Posedarje </w:t>
      </w:r>
      <w:r w:rsidRPr="00E4365C">
        <w:rPr>
          <w:rFonts w:ascii="Times New Roman" w:hAnsi="Times New Roman" w:cs="Times New Roman"/>
          <w:color w:val="auto"/>
        </w:rPr>
        <w:tab/>
      </w:r>
      <w:proofErr w:type="spellStart"/>
      <w:r w:rsidRPr="00E4365C">
        <w:rPr>
          <w:rFonts w:ascii="Times New Roman" w:hAnsi="Times New Roman" w:cs="Times New Roman"/>
          <w:color w:val="auto"/>
        </w:rPr>
        <w:t>tel</w:t>
      </w:r>
      <w:proofErr w:type="spellEnd"/>
      <w:r w:rsidRPr="00E4365C">
        <w:rPr>
          <w:rFonts w:ascii="Times New Roman" w:hAnsi="Times New Roman" w:cs="Times New Roman"/>
          <w:color w:val="auto"/>
        </w:rPr>
        <w:t>: 023/233-638</w:t>
      </w:r>
    </w:p>
    <w:p w14:paraId="1BEF6788" w14:textId="7F8B69FA" w:rsidR="00E4365C" w:rsidRPr="00314155" w:rsidRDefault="00E4365C" w:rsidP="00314155">
      <w:pPr>
        <w:spacing w:before="240" w:line="276" w:lineRule="auto"/>
        <w:jc w:val="both"/>
        <w:rPr>
          <w:rFonts w:ascii="Times New Roman" w:hAnsi="Times New Roman"/>
          <w:sz w:val="24"/>
          <w:szCs w:val="24"/>
        </w:rPr>
      </w:pPr>
      <w:r w:rsidRPr="00E4365C">
        <w:rPr>
          <w:rFonts w:ascii="Times New Roman" w:hAnsi="Times New Roman"/>
          <w:sz w:val="24"/>
          <w:szCs w:val="24"/>
        </w:rPr>
        <w:t xml:space="preserve">Preuzimanje i dopremu hrane i pića do mjesta nastanka požara obavljaju članovi vatrogasnih postrojbi i to vozilima vatrogasnih postrojbi. </w:t>
      </w:r>
    </w:p>
    <w:p w14:paraId="4AD87F09" w14:textId="77777777" w:rsidR="00E4365C" w:rsidRPr="00E4365C" w:rsidRDefault="00E4365C" w:rsidP="00E4365C">
      <w:pPr>
        <w:pStyle w:val="Default"/>
        <w:jc w:val="both"/>
        <w:rPr>
          <w:rFonts w:ascii="Times New Roman" w:hAnsi="Times New Roman" w:cs="Times New Roman"/>
          <w:b/>
          <w:bCs/>
          <w:color w:val="auto"/>
        </w:rPr>
      </w:pPr>
    </w:p>
    <w:p w14:paraId="14412AA5" w14:textId="77777777" w:rsidR="00E4365C" w:rsidRPr="00E4365C" w:rsidRDefault="00E4365C" w:rsidP="00E4365C">
      <w:pPr>
        <w:pStyle w:val="Default"/>
        <w:jc w:val="both"/>
        <w:rPr>
          <w:rFonts w:ascii="Times New Roman" w:hAnsi="Times New Roman" w:cs="Times New Roman"/>
          <w:b/>
          <w:bCs/>
          <w:color w:val="auto"/>
        </w:rPr>
      </w:pPr>
      <w:r w:rsidRPr="00E4365C">
        <w:rPr>
          <w:rFonts w:ascii="Times New Roman" w:hAnsi="Times New Roman" w:cs="Times New Roman"/>
          <w:b/>
          <w:bCs/>
          <w:color w:val="auto"/>
        </w:rPr>
        <w:t>2.4. Služba prve pomoći</w:t>
      </w:r>
    </w:p>
    <w:p w14:paraId="230DABE6" w14:textId="77777777" w:rsidR="00E4365C" w:rsidRPr="00E4365C" w:rsidRDefault="00E4365C" w:rsidP="00E4365C">
      <w:pPr>
        <w:pStyle w:val="Default"/>
        <w:jc w:val="both"/>
        <w:rPr>
          <w:rFonts w:ascii="Times New Roman" w:hAnsi="Times New Roman" w:cs="Times New Roman"/>
          <w:color w:val="auto"/>
        </w:rPr>
      </w:pPr>
      <w:r w:rsidRPr="00E4365C">
        <w:rPr>
          <w:rFonts w:ascii="Times New Roman" w:hAnsi="Times New Roman" w:cs="Times New Roman"/>
          <w:b/>
          <w:bCs/>
          <w:color w:val="auto"/>
        </w:rPr>
        <w:t xml:space="preserve"> </w:t>
      </w:r>
    </w:p>
    <w:p w14:paraId="78CDA675" w14:textId="6E8E5090"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Kada u požaru nastanu ozljede ili druge štete po zdravlje ljudi ili ako se zbog značajki požara predviđa mogućnost ozljeđivanja ili nastanka drugih šteta po zdravlje ljudi, na poziv zapovjednika DVD-a Posedarje, odnosno na zapovijed zapovjednika vatrogasne intervencije i poziv dežurnog u </w:t>
      </w:r>
      <w:proofErr w:type="spellStart"/>
      <w:r w:rsidRPr="00E4365C">
        <w:rPr>
          <w:rFonts w:ascii="Times New Roman" w:hAnsi="Times New Roman"/>
          <w:sz w:val="24"/>
          <w:szCs w:val="24"/>
        </w:rPr>
        <w:t>ŽC</w:t>
      </w:r>
      <w:proofErr w:type="spellEnd"/>
      <w:r w:rsidRPr="00E4365C">
        <w:rPr>
          <w:rFonts w:ascii="Times New Roman" w:hAnsi="Times New Roman"/>
          <w:sz w:val="24"/>
          <w:szCs w:val="24"/>
        </w:rPr>
        <w:t>-u, u akciju gašenja požara ili saniranja akcidenta uključuju se službe hitne medicinske pomoći. Pozivanje hitne medicinske pomoći u akciju gašenja požara vrši se pozivom na brojeve telefona upisane u sljedećoj tablici.</w:t>
      </w:r>
    </w:p>
    <w:p w14:paraId="7DD2EDF5" w14:textId="77777777" w:rsidR="00E4365C" w:rsidRPr="00E4365C" w:rsidRDefault="00E4365C" w:rsidP="00E4365C">
      <w:pPr>
        <w:jc w:val="both"/>
        <w:rPr>
          <w:rFonts w:ascii="Times New Roman" w:hAnsi="Times New Roman"/>
          <w:b/>
          <w:sz w:val="24"/>
          <w:szCs w:val="24"/>
        </w:rPr>
      </w:pPr>
    </w:p>
    <w:p w14:paraId="1FFFCD5C" w14:textId="77777777" w:rsidR="00E4365C" w:rsidRPr="00E4365C" w:rsidRDefault="00E4365C" w:rsidP="00E4365C">
      <w:pPr>
        <w:rPr>
          <w:rFonts w:ascii="Times New Roman" w:hAnsi="Times New Roman"/>
          <w:b/>
          <w:sz w:val="24"/>
          <w:szCs w:val="24"/>
        </w:rPr>
      </w:pPr>
      <w:r w:rsidRPr="00E4365C">
        <w:rPr>
          <w:rFonts w:ascii="Times New Roman" w:hAnsi="Times New Roman"/>
          <w:b/>
          <w:sz w:val="24"/>
          <w:szCs w:val="24"/>
        </w:rPr>
        <w:t>Tablica 6.</w:t>
      </w:r>
    </w:p>
    <w:p w14:paraId="337617EB" w14:textId="77777777" w:rsidR="00E4365C" w:rsidRPr="00E4365C" w:rsidRDefault="00E4365C" w:rsidP="00E4365C">
      <w:pPr>
        <w:rPr>
          <w:rFonts w:ascii="Times New Roman" w:hAnsi="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80"/>
        <w:gridCol w:w="3457"/>
        <w:gridCol w:w="3423"/>
      </w:tblGrid>
      <w:tr w:rsidR="00E4365C" w:rsidRPr="00E4365C" w14:paraId="1A8F8AFF" w14:textId="77777777" w:rsidTr="003C0F21">
        <w:trPr>
          <w:jc w:val="center"/>
        </w:trPr>
        <w:tc>
          <w:tcPr>
            <w:tcW w:w="1203" w:type="pct"/>
            <w:tcBorders>
              <w:top w:val="single" w:sz="4" w:space="0" w:color="auto"/>
              <w:left w:val="single" w:sz="4" w:space="0" w:color="auto"/>
            </w:tcBorders>
            <w:shd w:val="clear" w:color="auto" w:fill="DBE5F1"/>
            <w:vAlign w:val="center"/>
          </w:tcPr>
          <w:p w14:paraId="54804F83"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Redni broj</w:t>
            </w:r>
          </w:p>
        </w:tc>
        <w:tc>
          <w:tcPr>
            <w:tcW w:w="1908" w:type="pct"/>
            <w:tcBorders>
              <w:top w:val="single" w:sz="4" w:space="0" w:color="auto"/>
            </w:tcBorders>
            <w:shd w:val="clear" w:color="auto" w:fill="DBE5F1"/>
            <w:vAlign w:val="center"/>
          </w:tcPr>
          <w:p w14:paraId="597736D2"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Naziv ustanove</w:t>
            </w:r>
          </w:p>
        </w:tc>
        <w:tc>
          <w:tcPr>
            <w:tcW w:w="1889" w:type="pct"/>
            <w:tcBorders>
              <w:top w:val="single" w:sz="4" w:space="0" w:color="auto"/>
              <w:right w:val="single" w:sz="4" w:space="0" w:color="auto"/>
            </w:tcBorders>
            <w:shd w:val="clear" w:color="auto" w:fill="DBE5F1"/>
            <w:vAlign w:val="center"/>
          </w:tcPr>
          <w:p w14:paraId="4D7EF526"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Broj telefona</w:t>
            </w:r>
          </w:p>
        </w:tc>
      </w:tr>
      <w:tr w:rsidR="00E4365C" w:rsidRPr="00E4365C" w14:paraId="5E6A0249" w14:textId="77777777" w:rsidTr="003C0F21">
        <w:trPr>
          <w:trHeight w:val="191"/>
          <w:jc w:val="center"/>
        </w:trPr>
        <w:tc>
          <w:tcPr>
            <w:tcW w:w="1203" w:type="pct"/>
            <w:tcBorders>
              <w:left w:val="single" w:sz="4" w:space="0" w:color="auto"/>
            </w:tcBorders>
            <w:vAlign w:val="center"/>
          </w:tcPr>
          <w:p w14:paraId="0FD42A76"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1.</w:t>
            </w:r>
          </w:p>
        </w:tc>
        <w:tc>
          <w:tcPr>
            <w:tcW w:w="1908" w:type="pct"/>
            <w:shd w:val="clear" w:color="auto" w:fill="auto"/>
            <w:vAlign w:val="center"/>
          </w:tcPr>
          <w:p w14:paraId="596DB1D4" w14:textId="77777777" w:rsidR="00E4365C" w:rsidRPr="00E4365C" w:rsidRDefault="00E4365C" w:rsidP="003C0F21">
            <w:pPr>
              <w:tabs>
                <w:tab w:val="left" w:pos="6495"/>
              </w:tabs>
              <w:jc w:val="center"/>
              <w:rPr>
                <w:rFonts w:ascii="Times New Roman" w:hAnsi="Times New Roman"/>
                <w:sz w:val="24"/>
                <w:szCs w:val="24"/>
                <w:lang w:bidi="en-US"/>
              </w:rPr>
            </w:pPr>
            <w:r w:rsidRPr="00E4365C">
              <w:rPr>
                <w:rFonts w:ascii="Times New Roman" w:hAnsi="Times New Roman"/>
                <w:sz w:val="24"/>
                <w:szCs w:val="24"/>
                <w:lang w:bidi="en-US"/>
              </w:rPr>
              <w:t>Hitna medicinska pomoć</w:t>
            </w:r>
          </w:p>
        </w:tc>
        <w:tc>
          <w:tcPr>
            <w:tcW w:w="1889" w:type="pct"/>
            <w:tcBorders>
              <w:right w:val="single" w:sz="4" w:space="0" w:color="auto"/>
            </w:tcBorders>
            <w:shd w:val="clear" w:color="auto" w:fill="auto"/>
            <w:vAlign w:val="center"/>
          </w:tcPr>
          <w:p w14:paraId="604BFE5C"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194</w:t>
            </w:r>
          </w:p>
        </w:tc>
      </w:tr>
      <w:tr w:rsidR="00E4365C" w:rsidRPr="00E4365C" w14:paraId="095EB0A5" w14:textId="77777777" w:rsidTr="003C0F21">
        <w:trPr>
          <w:trHeight w:val="191"/>
          <w:jc w:val="center"/>
        </w:trPr>
        <w:tc>
          <w:tcPr>
            <w:tcW w:w="1203" w:type="pct"/>
            <w:tcBorders>
              <w:left w:val="single" w:sz="4" w:space="0" w:color="auto"/>
            </w:tcBorders>
            <w:vAlign w:val="center"/>
          </w:tcPr>
          <w:p w14:paraId="23E695D2"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2.</w:t>
            </w:r>
          </w:p>
        </w:tc>
        <w:tc>
          <w:tcPr>
            <w:tcW w:w="1908" w:type="pct"/>
            <w:shd w:val="clear" w:color="auto" w:fill="auto"/>
            <w:vAlign w:val="center"/>
          </w:tcPr>
          <w:p w14:paraId="600E50F6" w14:textId="77777777" w:rsidR="00E4365C" w:rsidRPr="00E4365C" w:rsidRDefault="00E4365C" w:rsidP="003C0F21">
            <w:pPr>
              <w:tabs>
                <w:tab w:val="left" w:pos="6495"/>
              </w:tabs>
              <w:jc w:val="center"/>
              <w:rPr>
                <w:rFonts w:ascii="Times New Roman" w:hAnsi="Times New Roman"/>
                <w:sz w:val="24"/>
                <w:szCs w:val="24"/>
                <w:lang w:bidi="en-US"/>
              </w:rPr>
            </w:pPr>
            <w:r w:rsidRPr="00E4365C">
              <w:rPr>
                <w:rFonts w:ascii="Times New Roman" w:hAnsi="Times New Roman"/>
                <w:sz w:val="24"/>
                <w:szCs w:val="24"/>
                <w:lang w:bidi="en-US"/>
              </w:rPr>
              <w:t>Ambulanta opće medicine Posedarje</w:t>
            </w:r>
          </w:p>
        </w:tc>
        <w:tc>
          <w:tcPr>
            <w:tcW w:w="1889" w:type="pct"/>
            <w:tcBorders>
              <w:right w:val="single" w:sz="4" w:space="0" w:color="auto"/>
            </w:tcBorders>
            <w:shd w:val="clear" w:color="auto" w:fill="auto"/>
            <w:vAlign w:val="center"/>
          </w:tcPr>
          <w:p w14:paraId="2044C5A3"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023/266-121</w:t>
            </w:r>
          </w:p>
        </w:tc>
      </w:tr>
    </w:tbl>
    <w:p w14:paraId="10AB66C9" w14:textId="77777777" w:rsidR="00E4365C" w:rsidRPr="00E4365C" w:rsidRDefault="00E4365C" w:rsidP="00E4365C">
      <w:pPr>
        <w:pStyle w:val="Default"/>
        <w:jc w:val="both"/>
        <w:rPr>
          <w:rFonts w:ascii="Times New Roman" w:hAnsi="Times New Roman" w:cs="Times New Roman"/>
          <w:color w:val="auto"/>
        </w:rPr>
      </w:pPr>
    </w:p>
    <w:p w14:paraId="1A92F361" w14:textId="77777777" w:rsidR="00E4365C" w:rsidRPr="00E4365C" w:rsidRDefault="00E4365C" w:rsidP="00E4365C">
      <w:pPr>
        <w:pStyle w:val="Naslov1"/>
        <w:ind w:left="432" w:hanging="432"/>
        <w:jc w:val="both"/>
        <w:rPr>
          <w:rFonts w:ascii="Times New Roman" w:hAnsi="Times New Roman" w:cs="Times New Roman"/>
          <w:b/>
          <w:color w:val="auto"/>
          <w:sz w:val="24"/>
          <w:szCs w:val="24"/>
        </w:rPr>
      </w:pPr>
    </w:p>
    <w:p w14:paraId="128F9939" w14:textId="77777777" w:rsidR="00E4365C" w:rsidRPr="00E4365C" w:rsidRDefault="00E4365C" w:rsidP="00E4365C">
      <w:pPr>
        <w:pStyle w:val="Naslov1"/>
        <w:ind w:left="432" w:hanging="432"/>
        <w:jc w:val="both"/>
        <w:rPr>
          <w:rFonts w:ascii="Times New Roman" w:hAnsi="Times New Roman" w:cs="Times New Roman"/>
          <w:b/>
          <w:color w:val="auto"/>
          <w:sz w:val="24"/>
          <w:szCs w:val="24"/>
        </w:rPr>
      </w:pPr>
      <w:r w:rsidRPr="00E4365C">
        <w:rPr>
          <w:rFonts w:ascii="Times New Roman" w:hAnsi="Times New Roman" w:cs="Times New Roman"/>
          <w:b/>
          <w:color w:val="auto"/>
          <w:sz w:val="24"/>
          <w:szCs w:val="24"/>
        </w:rPr>
        <w:t>2.5. Upoznavanje općinskih čelnika s nastalim požarom</w:t>
      </w:r>
    </w:p>
    <w:p w14:paraId="29F5D00A" w14:textId="77777777" w:rsidR="00E4365C" w:rsidRPr="00E4365C" w:rsidRDefault="00E4365C" w:rsidP="00E4365C">
      <w:pPr>
        <w:ind w:left="426" w:hanging="426"/>
        <w:rPr>
          <w:rFonts w:ascii="Times New Roman" w:hAnsi="Times New Roman"/>
          <w:b/>
          <w:color w:val="00B050"/>
          <w:sz w:val="24"/>
          <w:szCs w:val="24"/>
        </w:rPr>
      </w:pPr>
    </w:p>
    <w:p w14:paraId="563AC92D"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Obavješćivanje čelnika Općine Posedarje o nastalom požaru vrši se:</w:t>
      </w:r>
    </w:p>
    <w:p w14:paraId="2844B05F" w14:textId="77777777" w:rsidR="00E4365C" w:rsidRPr="00E4365C" w:rsidRDefault="00E4365C" w:rsidP="00E4365C">
      <w:pPr>
        <w:numPr>
          <w:ilvl w:val="0"/>
          <w:numId w:val="22"/>
        </w:numPr>
        <w:suppressAutoHyphens w:val="0"/>
        <w:autoSpaceDN/>
        <w:spacing w:after="0" w:line="276" w:lineRule="auto"/>
        <w:jc w:val="both"/>
        <w:rPr>
          <w:rFonts w:ascii="Times New Roman" w:hAnsi="Times New Roman"/>
          <w:sz w:val="24"/>
          <w:szCs w:val="24"/>
        </w:rPr>
      </w:pPr>
      <w:r w:rsidRPr="00E4365C">
        <w:rPr>
          <w:rFonts w:ascii="Times New Roman" w:hAnsi="Times New Roman"/>
          <w:sz w:val="24"/>
          <w:szCs w:val="24"/>
        </w:rPr>
        <w:t xml:space="preserve">kada nastane požar većih razmjera ili postoji opasnost od nastanka požara većih razmjera, te ako su nastale ili postoji opasnost od nastanka velikih šteta po zdravlje ljudi i/ili imovinu, </w:t>
      </w:r>
    </w:p>
    <w:p w14:paraId="6E2EEB00" w14:textId="77777777" w:rsidR="00E4365C" w:rsidRPr="00E4365C" w:rsidRDefault="00E4365C" w:rsidP="00E4365C">
      <w:pPr>
        <w:numPr>
          <w:ilvl w:val="0"/>
          <w:numId w:val="22"/>
        </w:numPr>
        <w:suppressAutoHyphens w:val="0"/>
        <w:autoSpaceDN/>
        <w:spacing w:after="0" w:line="276" w:lineRule="auto"/>
        <w:jc w:val="both"/>
        <w:rPr>
          <w:rFonts w:ascii="Times New Roman" w:hAnsi="Times New Roman"/>
          <w:sz w:val="24"/>
          <w:szCs w:val="24"/>
        </w:rPr>
      </w:pPr>
      <w:r w:rsidRPr="00E4365C">
        <w:rPr>
          <w:rFonts w:ascii="Times New Roman" w:hAnsi="Times New Roman"/>
          <w:sz w:val="24"/>
          <w:szCs w:val="24"/>
        </w:rPr>
        <w:t>u slučaju kada se u požar uključuju vatrogasne postrojbe iz drugih gradova i/ili općina,</w:t>
      </w:r>
    </w:p>
    <w:p w14:paraId="18FA4B93" w14:textId="77777777" w:rsidR="00E4365C" w:rsidRPr="00E4365C" w:rsidRDefault="00E4365C" w:rsidP="00E4365C">
      <w:pPr>
        <w:numPr>
          <w:ilvl w:val="0"/>
          <w:numId w:val="22"/>
        </w:numPr>
        <w:suppressAutoHyphens w:val="0"/>
        <w:autoSpaceDN/>
        <w:spacing w:after="0" w:line="276" w:lineRule="auto"/>
        <w:jc w:val="both"/>
        <w:rPr>
          <w:rFonts w:ascii="Times New Roman" w:hAnsi="Times New Roman"/>
          <w:sz w:val="24"/>
          <w:szCs w:val="24"/>
        </w:rPr>
      </w:pPr>
      <w:r w:rsidRPr="00E4365C">
        <w:rPr>
          <w:rFonts w:ascii="Times New Roman" w:hAnsi="Times New Roman"/>
          <w:sz w:val="24"/>
          <w:szCs w:val="24"/>
        </w:rPr>
        <w:t xml:space="preserve">u slučaju kada se DVD Posedarje upućuje na vatrogasna djelovanja izvan prostora Općine, </w:t>
      </w:r>
    </w:p>
    <w:p w14:paraId="55320185" w14:textId="77777777" w:rsidR="00E4365C" w:rsidRPr="00E4365C" w:rsidRDefault="00E4365C" w:rsidP="00E4365C">
      <w:pPr>
        <w:numPr>
          <w:ilvl w:val="0"/>
          <w:numId w:val="22"/>
        </w:numPr>
        <w:suppressAutoHyphens w:val="0"/>
        <w:autoSpaceDN/>
        <w:spacing w:after="0" w:line="276" w:lineRule="auto"/>
        <w:jc w:val="both"/>
        <w:rPr>
          <w:rFonts w:ascii="Times New Roman" w:hAnsi="Times New Roman"/>
          <w:sz w:val="24"/>
          <w:szCs w:val="24"/>
        </w:rPr>
      </w:pPr>
      <w:r w:rsidRPr="00E4365C">
        <w:rPr>
          <w:rFonts w:ascii="Times New Roman" w:hAnsi="Times New Roman"/>
          <w:sz w:val="24"/>
          <w:szCs w:val="24"/>
        </w:rPr>
        <w:t>u slučaju ako se za potrebe provedbe akcije gašenje požara moraju osigurati uređaji, oprema i gasitelji, u kojim postupcima moraju sudjelovati i općinski čelnici.</w:t>
      </w:r>
    </w:p>
    <w:p w14:paraId="7A713137" w14:textId="77777777" w:rsidR="00E4365C" w:rsidRPr="00E4365C" w:rsidRDefault="00E4365C" w:rsidP="00E4365C">
      <w:pPr>
        <w:spacing w:line="276" w:lineRule="auto"/>
        <w:ind w:left="720"/>
        <w:jc w:val="both"/>
        <w:rPr>
          <w:rFonts w:ascii="Times New Roman" w:hAnsi="Times New Roman"/>
          <w:sz w:val="24"/>
          <w:szCs w:val="24"/>
        </w:rPr>
      </w:pPr>
    </w:p>
    <w:p w14:paraId="637A0C61"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Obavješćivanje čelnika Općine Posedarje o nastalim požarima vrši </w:t>
      </w:r>
      <w:proofErr w:type="spellStart"/>
      <w:r w:rsidRPr="00E4365C">
        <w:rPr>
          <w:rFonts w:ascii="Times New Roman" w:hAnsi="Times New Roman"/>
          <w:sz w:val="24"/>
          <w:szCs w:val="24"/>
        </w:rPr>
        <w:t>VOC</w:t>
      </w:r>
      <w:proofErr w:type="spellEnd"/>
      <w:r w:rsidRPr="00E4365C">
        <w:rPr>
          <w:rFonts w:ascii="Times New Roman" w:hAnsi="Times New Roman"/>
          <w:sz w:val="24"/>
          <w:szCs w:val="24"/>
        </w:rPr>
        <w:t xml:space="preserve"> Zadar i to na zahtjev zapovjednika akcije gašenja požara, pozivom na telefone koji su upisani u sljedećoj tablici.</w:t>
      </w:r>
    </w:p>
    <w:p w14:paraId="5C39D9C0" w14:textId="77777777" w:rsidR="00E4365C" w:rsidRPr="00E4365C" w:rsidRDefault="00E4365C" w:rsidP="00E4365C">
      <w:pPr>
        <w:jc w:val="both"/>
        <w:rPr>
          <w:rFonts w:ascii="Times New Roman" w:hAnsi="Times New Roman"/>
          <w:sz w:val="24"/>
          <w:szCs w:val="24"/>
        </w:rPr>
      </w:pPr>
    </w:p>
    <w:p w14:paraId="326385E6" w14:textId="77777777" w:rsidR="00E4365C" w:rsidRPr="00E4365C" w:rsidRDefault="00E4365C" w:rsidP="00E4365C">
      <w:pPr>
        <w:rPr>
          <w:rFonts w:ascii="Times New Roman" w:hAnsi="Times New Roman"/>
          <w:b/>
          <w:sz w:val="24"/>
          <w:szCs w:val="24"/>
        </w:rPr>
      </w:pPr>
      <w:r w:rsidRPr="00E4365C">
        <w:rPr>
          <w:rFonts w:ascii="Times New Roman" w:hAnsi="Times New Roman"/>
          <w:b/>
          <w:sz w:val="24"/>
          <w:szCs w:val="24"/>
        </w:rPr>
        <w:t>Tablica 7.</w:t>
      </w:r>
    </w:p>
    <w:p w14:paraId="2F1498A8" w14:textId="77777777" w:rsidR="00E4365C" w:rsidRPr="00E4365C" w:rsidRDefault="00E4365C" w:rsidP="00E4365C">
      <w:pPr>
        <w:rPr>
          <w:rFonts w:ascii="Times New Roman" w:hAnsi="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4"/>
        <w:gridCol w:w="2569"/>
        <w:gridCol w:w="2752"/>
        <w:gridCol w:w="2752"/>
      </w:tblGrid>
      <w:tr w:rsidR="00E4365C" w:rsidRPr="00E4365C" w14:paraId="5C707EAB" w14:textId="77777777" w:rsidTr="003C0F21">
        <w:trPr>
          <w:jc w:val="center"/>
        </w:trPr>
        <w:tc>
          <w:tcPr>
            <w:tcW w:w="544" w:type="pct"/>
            <w:tcBorders>
              <w:top w:val="single" w:sz="4" w:space="0" w:color="auto"/>
              <w:left w:val="single" w:sz="4" w:space="0" w:color="auto"/>
            </w:tcBorders>
            <w:shd w:val="clear" w:color="auto" w:fill="DBE5F1"/>
            <w:vAlign w:val="center"/>
          </w:tcPr>
          <w:p w14:paraId="44311F2D"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Redni broj</w:t>
            </w:r>
          </w:p>
        </w:tc>
        <w:tc>
          <w:tcPr>
            <w:tcW w:w="1418" w:type="pct"/>
            <w:tcBorders>
              <w:top w:val="single" w:sz="4" w:space="0" w:color="auto"/>
              <w:left w:val="single" w:sz="4" w:space="0" w:color="auto"/>
            </w:tcBorders>
            <w:shd w:val="clear" w:color="auto" w:fill="DBE5F1"/>
            <w:vAlign w:val="center"/>
          </w:tcPr>
          <w:p w14:paraId="2B85D964"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Funkcija</w:t>
            </w:r>
          </w:p>
        </w:tc>
        <w:tc>
          <w:tcPr>
            <w:tcW w:w="1519" w:type="pct"/>
            <w:tcBorders>
              <w:top w:val="single" w:sz="4" w:space="0" w:color="auto"/>
            </w:tcBorders>
            <w:shd w:val="clear" w:color="auto" w:fill="DBE5F1"/>
            <w:vAlign w:val="center"/>
          </w:tcPr>
          <w:p w14:paraId="48F19537"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Ime i prezime</w:t>
            </w:r>
          </w:p>
        </w:tc>
        <w:tc>
          <w:tcPr>
            <w:tcW w:w="1519" w:type="pct"/>
            <w:tcBorders>
              <w:top w:val="single" w:sz="4" w:space="0" w:color="auto"/>
            </w:tcBorders>
            <w:shd w:val="clear" w:color="auto" w:fill="DBE5F1"/>
            <w:vAlign w:val="center"/>
          </w:tcPr>
          <w:p w14:paraId="76F6282F" w14:textId="77777777" w:rsidR="00E4365C" w:rsidRPr="00E4365C" w:rsidRDefault="00E4365C" w:rsidP="003C0F21">
            <w:pPr>
              <w:jc w:val="center"/>
              <w:rPr>
                <w:rFonts w:ascii="Times New Roman" w:hAnsi="Times New Roman"/>
                <w:b/>
                <w:sz w:val="24"/>
                <w:szCs w:val="24"/>
              </w:rPr>
            </w:pPr>
            <w:r w:rsidRPr="00E4365C">
              <w:rPr>
                <w:rFonts w:ascii="Times New Roman" w:hAnsi="Times New Roman"/>
                <w:b/>
                <w:sz w:val="24"/>
                <w:szCs w:val="24"/>
              </w:rPr>
              <w:t>Telefon</w:t>
            </w:r>
          </w:p>
        </w:tc>
      </w:tr>
      <w:tr w:rsidR="00E4365C" w:rsidRPr="00E4365C" w14:paraId="0B13AFC8" w14:textId="77777777" w:rsidTr="003C0F21">
        <w:trPr>
          <w:trHeight w:val="219"/>
          <w:jc w:val="center"/>
        </w:trPr>
        <w:tc>
          <w:tcPr>
            <w:tcW w:w="544" w:type="pct"/>
            <w:tcBorders>
              <w:left w:val="single" w:sz="4" w:space="0" w:color="auto"/>
              <w:bottom w:val="single" w:sz="4" w:space="0" w:color="auto"/>
            </w:tcBorders>
            <w:vAlign w:val="center"/>
          </w:tcPr>
          <w:p w14:paraId="62B86007"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1.</w:t>
            </w:r>
          </w:p>
        </w:tc>
        <w:tc>
          <w:tcPr>
            <w:tcW w:w="1418" w:type="pct"/>
            <w:tcBorders>
              <w:left w:val="single" w:sz="4" w:space="0" w:color="auto"/>
              <w:bottom w:val="single" w:sz="4" w:space="0" w:color="auto"/>
            </w:tcBorders>
            <w:vAlign w:val="center"/>
          </w:tcPr>
          <w:p w14:paraId="5648DAB0"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Načelnik</w:t>
            </w:r>
          </w:p>
        </w:tc>
        <w:tc>
          <w:tcPr>
            <w:tcW w:w="1519" w:type="pct"/>
            <w:tcBorders>
              <w:bottom w:val="single" w:sz="4" w:space="0" w:color="auto"/>
            </w:tcBorders>
            <w:vAlign w:val="center"/>
          </w:tcPr>
          <w:p w14:paraId="43FA6C3A"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Ivica Klanac</w:t>
            </w:r>
          </w:p>
        </w:tc>
        <w:tc>
          <w:tcPr>
            <w:tcW w:w="1519" w:type="pct"/>
            <w:vAlign w:val="center"/>
          </w:tcPr>
          <w:p w14:paraId="7916C230"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023 / 266 – 325  </w:t>
            </w:r>
          </w:p>
          <w:p w14:paraId="79249276" w14:textId="77777777" w:rsidR="00E4365C" w:rsidRPr="00E4365C" w:rsidRDefault="00E4365C" w:rsidP="003C0F21">
            <w:pPr>
              <w:jc w:val="center"/>
              <w:rPr>
                <w:rFonts w:ascii="Times New Roman" w:hAnsi="Times New Roman"/>
                <w:sz w:val="24"/>
                <w:szCs w:val="24"/>
              </w:rPr>
            </w:pPr>
            <w:r w:rsidRPr="00E4365C">
              <w:rPr>
                <w:rFonts w:ascii="Times New Roman" w:hAnsi="Times New Roman"/>
                <w:sz w:val="24"/>
                <w:szCs w:val="24"/>
              </w:rPr>
              <w:t xml:space="preserve">099 / 376 – 7505 </w:t>
            </w:r>
          </w:p>
        </w:tc>
      </w:tr>
    </w:tbl>
    <w:p w14:paraId="0D4B4953" w14:textId="77777777" w:rsidR="00E4365C" w:rsidRPr="00E4365C" w:rsidRDefault="00E4365C" w:rsidP="00E4365C">
      <w:pPr>
        <w:jc w:val="both"/>
        <w:rPr>
          <w:rFonts w:ascii="Times New Roman" w:hAnsi="Times New Roman"/>
          <w:sz w:val="24"/>
          <w:szCs w:val="24"/>
        </w:rPr>
      </w:pPr>
    </w:p>
    <w:p w14:paraId="1C48BB70" w14:textId="77777777" w:rsidR="00E4365C" w:rsidRPr="00E4365C" w:rsidRDefault="00E4365C" w:rsidP="00E4365C">
      <w:pPr>
        <w:shd w:val="clear" w:color="auto" w:fill="FFFFFF"/>
        <w:spacing w:line="276" w:lineRule="auto"/>
        <w:jc w:val="both"/>
        <w:rPr>
          <w:rFonts w:ascii="Times New Roman" w:hAnsi="Times New Roman"/>
          <w:sz w:val="24"/>
          <w:szCs w:val="24"/>
        </w:rPr>
      </w:pPr>
      <w:r w:rsidRPr="00E4365C">
        <w:rPr>
          <w:rFonts w:ascii="Times New Roman" w:hAnsi="Times New Roman"/>
          <w:sz w:val="24"/>
          <w:szCs w:val="24"/>
        </w:rPr>
        <w:t>Sukladno članku 92. Zakona o vatrogastvu (NN br. 125/19, 114/22) zapovjednik vatrogasne intervencije može zapovjediti da sve sposobne osobe koje se zateknu u blizini intervencije pomažu vatrogasnoj postrojbi, u skladu s njihovim znanjima i sposobnostima, s vozilima, oruđem i drugim prikladnim sredstvima koja posjeduju. Zapovjednik vatrogasne intervencije može iznimno odobriti ili zapovjediti punoljetnoj osobi da obavlja pojedine pomoćne i manje složene poslove tijekom vatrogasne intervencije, ako je to prijeko potrebno radi uspješnosti intervencije.</w:t>
      </w:r>
    </w:p>
    <w:p w14:paraId="2D4B79B3" w14:textId="77777777" w:rsidR="00E4365C" w:rsidRPr="00E4365C" w:rsidRDefault="00E4365C" w:rsidP="00E4365C">
      <w:pPr>
        <w:spacing w:line="259" w:lineRule="auto"/>
        <w:rPr>
          <w:rFonts w:ascii="Times New Roman" w:eastAsiaTheme="majorEastAsia" w:hAnsi="Times New Roman"/>
          <w:b/>
          <w:sz w:val="24"/>
          <w:szCs w:val="24"/>
        </w:rPr>
      </w:pPr>
      <w:r w:rsidRPr="00E4365C">
        <w:rPr>
          <w:rFonts w:ascii="Times New Roman" w:hAnsi="Times New Roman"/>
          <w:b/>
          <w:sz w:val="24"/>
          <w:szCs w:val="24"/>
        </w:rPr>
        <w:br w:type="page"/>
      </w:r>
    </w:p>
    <w:p w14:paraId="4388A2D7" w14:textId="77777777" w:rsidR="00E4365C" w:rsidRPr="00E4365C" w:rsidRDefault="00E4365C" w:rsidP="00E4365C">
      <w:pPr>
        <w:pStyle w:val="Naslov1"/>
        <w:ind w:left="432" w:hanging="432"/>
        <w:jc w:val="both"/>
        <w:rPr>
          <w:rFonts w:ascii="Times New Roman" w:hAnsi="Times New Roman" w:cs="Times New Roman"/>
          <w:b/>
          <w:color w:val="auto"/>
          <w:sz w:val="24"/>
          <w:szCs w:val="24"/>
        </w:rPr>
      </w:pPr>
    </w:p>
    <w:p w14:paraId="6BDBF1A3" w14:textId="77777777" w:rsidR="00E4365C" w:rsidRPr="00E4365C" w:rsidRDefault="00E4365C" w:rsidP="00E4365C">
      <w:pPr>
        <w:pStyle w:val="Naslov1"/>
        <w:ind w:left="432" w:hanging="432"/>
        <w:jc w:val="both"/>
        <w:rPr>
          <w:rFonts w:ascii="Times New Roman" w:hAnsi="Times New Roman" w:cs="Times New Roman"/>
          <w:b/>
          <w:color w:val="auto"/>
          <w:sz w:val="24"/>
          <w:szCs w:val="24"/>
        </w:rPr>
      </w:pPr>
      <w:r w:rsidRPr="00E4365C">
        <w:rPr>
          <w:rFonts w:ascii="Times New Roman" w:hAnsi="Times New Roman" w:cs="Times New Roman"/>
          <w:b/>
          <w:color w:val="auto"/>
          <w:sz w:val="24"/>
          <w:szCs w:val="24"/>
        </w:rPr>
        <w:t xml:space="preserve">2.6. Slučajevi kada se u akciju gašenja požara pozivaju, odnosno uključuju vatrogasne postrojbe izvan područja Općine </w:t>
      </w:r>
    </w:p>
    <w:p w14:paraId="6FD1EAC1" w14:textId="77777777" w:rsidR="00E4365C" w:rsidRPr="00E4365C" w:rsidRDefault="00E4365C" w:rsidP="00E4365C">
      <w:pPr>
        <w:ind w:left="426" w:hanging="426"/>
        <w:jc w:val="both"/>
        <w:rPr>
          <w:rFonts w:ascii="Times New Roman" w:hAnsi="Times New Roman"/>
          <w:b/>
          <w:color w:val="00B050"/>
          <w:sz w:val="24"/>
          <w:szCs w:val="24"/>
        </w:rPr>
      </w:pPr>
    </w:p>
    <w:p w14:paraId="6327E7B8"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U akciju gašenja požara većih razmjera nastalih na stambenim građevinama više razine izgrađenosti pozivaju se vatrogasne postrojbe ustrojene izvan prostora koje imaju vozila za provedbu vatrogasnih djelovanja na visinama (hidraulične zglobne platforme, </w:t>
      </w:r>
      <w:proofErr w:type="spellStart"/>
      <w:r w:rsidRPr="00E4365C">
        <w:rPr>
          <w:rFonts w:ascii="Times New Roman" w:hAnsi="Times New Roman"/>
          <w:sz w:val="24"/>
          <w:szCs w:val="24"/>
        </w:rPr>
        <w:t>autoljestve</w:t>
      </w:r>
      <w:proofErr w:type="spellEnd"/>
      <w:r w:rsidRPr="00E4365C">
        <w:rPr>
          <w:rFonts w:ascii="Times New Roman" w:hAnsi="Times New Roman"/>
          <w:sz w:val="24"/>
          <w:szCs w:val="24"/>
        </w:rPr>
        <w:t xml:space="preserve">). </w:t>
      </w:r>
    </w:p>
    <w:p w14:paraId="0CF1768F"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U slučaju nastanka velikih požara u građevinama i na prostorima pravnih osoba koje skladište i/ili koriste velike količine opasnih tvari po procjeni zapovjednika gašenja požara pozivaju se i vatrogasne postrojbe iz susjednih i drugih gradova i/ili općina.</w:t>
      </w:r>
    </w:p>
    <w:p w14:paraId="265DF0F7"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 xml:space="preserve">U provedbu vatrogasnih djelovanja u akcijama saniranja ekoloških akcidenata sa opasnim tvarima, pozivaju se vatrogasne postrojbe ustrojene izvan Općine koje su opremljene za odgovarajućim vozilima, uređajima, opremom i sredstvima neophodnih za provedbu sigurne sanacije tih akcidenata. </w:t>
      </w:r>
    </w:p>
    <w:p w14:paraId="7CF2033A"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U slučaju nastanka većih požara na plovilima na moru pozivaju se vatrogasne postrojbe ustrojene izvan prostora Općine koje imaju plovila opremljena za gašenje požara na moru.</w:t>
      </w:r>
    </w:p>
    <w:p w14:paraId="6B72BD8E" w14:textId="77777777" w:rsidR="00E4365C" w:rsidRPr="00E4365C" w:rsidRDefault="00E4365C" w:rsidP="00E4365C">
      <w:pPr>
        <w:spacing w:line="276" w:lineRule="auto"/>
        <w:jc w:val="both"/>
        <w:rPr>
          <w:rFonts w:ascii="Times New Roman" w:hAnsi="Times New Roman"/>
          <w:sz w:val="24"/>
          <w:szCs w:val="24"/>
        </w:rPr>
      </w:pPr>
      <w:r w:rsidRPr="00E4365C">
        <w:rPr>
          <w:rFonts w:ascii="Times New Roman" w:hAnsi="Times New Roman"/>
          <w:sz w:val="24"/>
          <w:szCs w:val="24"/>
        </w:rPr>
        <w:t>U slučaju nastanka velikih požara na otvorenom prostoru Općine, posebno na nepristupačnim i teško pristupačnim prostorima, pozivaju se vatrogasne postrojbe iz drugih općina i gradova i zračne vatrogasne snage.</w:t>
      </w:r>
    </w:p>
    <w:p w14:paraId="2BDEE999" w14:textId="77777777" w:rsidR="00E4365C" w:rsidRPr="00E4365C" w:rsidRDefault="00E4365C" w:rsidP="00E4365C">
      <w:pPr>
        <w:pStyle w:val="Default"/>
        <w:jc w:val="center"/>
        <w:rPr>
          <w:rFonts w:ascii="Times New Roman" w:hAnsi="Times New Roman" w:cs="Times New Roman"/>
          <w:color w:val="auto"/>
        </w:rPr>
      </w:pPr>
    </w:p>
    <w:p w14:paraId="21B4538C" w14:textId="77777777" w:rsidR="00E4365C" w:rsidRPr="00E4365C" w:rsidRDefault="00E4365C" w:rsidP="00E4365C">
      <w:pPr>
        <w:pStyle w:val="Default"/>
        <w:jc w:val="both"/>
        <w:rPr>
          <w:rFonts w:ascii="Times New Roman" w:hAnsi="Times New Roman" w:cs="Times New Roman"/>
          <w:color w:val="auto"/>
        </w:rPr>
      </w:pPr>
      <w:r w:rsidRPr="00E4365C">
        <w:rPr>
          <w:rFonts w:ascii="Times New Roman" w:hAnsi="Times New Roman" w:cs="Times New Roman"/>
          <w:color w:val="auto"/>
        </w:rPr>
        <w:t>Ovaj Plan stupa na snagu prvog dana od dana objave u „Službenom glasniku Općine Posedarje“.</w:t>
      </w:r>
    </w:p>
    <w:p w14:paraId="1DF5E7D8" w14:textId="77777777" w:rsidR="00E4365C" w:rsidRPr="00E4365C" w:rsidRDefault="00E4365C" w:rsidP="00E4365C">
      <w:pPr>
        <w:pStyle w:val="Default"/>
        <w:jc w:val="both"/>
        <w:rPr>
          <w:rFonts w:ascii="Times New Roman" w:hAnsi="Times New Roman" w:cs="Times New Roman"/>
          <w:color w:val="auto"/>
        </w:rPr>
      </w:pPr>
    </w:p>
    <w:p w14:paraId="7DCC15F8" w14:textId="77777777" w:rsidR="00E4365C" w:rsidRPr="00E4365C" w:rsidRDefault="00E4365C" w:rsidP="00E4365C">
      <w:pPr>
        <w:pStyle w:val="Default"/>
        <w:rPr>
          <w:rFonts w:ascii="Times New Roman" w:hAnsi="Times New Roman" w:cs="Times New Roman"/>
          <w:color w:val="auto"/>
        </w:rPr>
      </w:pPr>
      <w:r w:rsidRPr="00E4365C">
        <w:rPr>
          <w:rFonts w:ascii="Times New Roman" w:hAnsi="Times New Roman" w:cs="Times New Roman"/>
          <w:color w:val="auto"/>
        </w:rPr>
        <w:t xml:space="preserve">KLASA: </w:t>
      </w:r>
      <w:r w:rsidRPr="00E4365C">
        <w:rPr>
          <w:rFonts w:ascii="Times New Roman" w:hAnsi="Times New Roman" w:cs="Times New Roman"/>
          <w:iCs/>
        </w:rPr>
        <w:t>214-02/24-01/01</w:t>
      </w:r>
    </w:p>
    <w:p w14:paraId="1973B665" w14:textId="77777777" w:rsidR="00E4365C" w:rsidRPr="00E4365C" w:rsidRDefault="00E4365C" w:rsidP="00E4365C">
      <w:pPr>
        <w:pStyle w:val="Default"/>
        <w:rPr>
          <w:rFonts w:ascii="Times New Roman" w:hAnsi="Times New Roman" w:cs="Times New Roman"/>
          <w:color w:val="auto"/>
        </w:rPr>
      </w:pPr>
      <w:proofErr w:type="spellStart"/>
      <w:r w:rsidRPr="00E4365C">
        <w:rPr>
          <w:rFonts w:ascii="Times New Roman" w:hAnsi="Times New Roman" w:cs="Times New Roman"/>
          <w:color w:val="auto"/>
        </w:rPr>
        <w:t>URBROJ</w:t>
      </w:r>
      <w:proofErr w:type="spellEnd"/>
      <w:r w:rsidRPr="00E4365C">
        <w:rPr>
          <w:rFonts w:ascii="Times New Roman" w:hAnsi="Times New Roman" w:cs="Times New Roman"/>
          <w:color w:val="auto"/>
        </w:rPr>
        <w:t xml:space="preserve">: </w:t>
      </w:r>
      <w:r w:rsidRPr="00E4365C">
        <w:rPr>
          <w:rFonts w:ascii="Times New Roman" w:hAnsi="Times New Roman" w:cs="Times New Roman"/>
          <w:iCs/>
        </w:rPr>
        <w:t>2198-7-02/01-24-3</w:t>
      </w:r>
    </w:p>
    <w:p w14:paraId="0728F85E" w14:textId="77777777" w:rsidR="00E4365C" w:rsidRPr="00E4365C" w:rsidRDefault="00E4365C" w:rsidP="00E4365C">
      <w:pPr>
        <w:pStyle w:val="Default"/>
        <w:rPr>
          <w:rFonts w:ascii="Times New Roman" w:hAnsi="Times New Roman" w:cs="Times New Roman"/>
          <w:color w:val="auto"/>
        </w:rPr>
      </w:pPr>
      <w:r w:rsidRPr="00E4365C">
        <w:rPr>
          <w:rFonts w:ascii="Times New Roman" w:hAnsi="Times New Roman" w:cs="Times New Roman"/>
          <w:color w:val="auto"/>
        </w:rPr>
        <w:t xml:space="preserve">Posedarje, 11. lipnja 2024. godine </w:t>
      </w:r>
    </w:p>
    <w:p w14:paraId="49CCE00D" w14:textId="77777777" w:rsidR="00E4365C" w:rsidRPr="00E4365C" w:rsidRDefault="00E4365C" w:rsidP="00E4365C">
      <w:pPr>
        <w:pStyle w:val="Default"/>
        <w:rPr>
          <w:rFonts w:ascii="Times New Roman" w:hAnsi="Times New Roman" w:cs="Times New Roman"/>
          <w:color w:val="auto"/>
        </w:rPr>
      </w:pPr>
    </w:p>
    <w:p w14:paraId="53BC2B83" w14:textId="77777777" w:rsidR="00E4365C" w:rsidRPr="00E4365C" w:rsidRDefault="00E4365C" w:rsidP="00E4365C">
      <w:pPr>
        <w:pStyle w:val="Default"/>
        <w:jc w:val="right"/>
        <w:rPr>
          <w:rFonts w:ascii="Times New Roman" w:hAnsi="Times New Roman" w:cs="Times New Roman"/>
          <w:color w:val="auto"/>
        </w:rPr>
      </w:pPr>
    </w:p>
    <w:p w14:paraId="74DE23CB" w14:textId="633398F0" w:rsidR="00E4365C" w:rsidRPr="00E4365C" w:rsidRDefault="00E4365C" w:rsidP="00E4365C">
      <w:pPr>
        <w:pStyle w:val="Default"/>
        <w:jc w:val="right"/>
        <w:rPr>
          <w:rFonts w:ascii="Times New Roman" w:hAnsi="Times New Roman" w:cs="Times New Roman"/>
          <w:color w:val="auto"/>
        </w:rPr>
      </w:pPr>
      <w:r w:rsidRPr="00E4365C">
        <w:rPr>
          <w:rFonts w:ascii="Times New Roman" w:hAnsi="Times New Roman" w:cs="Times New Roman"/>
          <w:color w:val="auto"/>
        </w:rPr>
        <w:t>Načelnik Općine Posedarje</w:t>
      </w:r>
    </w:p>
    <w:p w14:paraId="09100F79" w14:textId="77777777" w:rsidR="00E4365C" w:rsidRPr="00E4365C" w:rsidRDefault="00E4365C" w:rsidP="00E4365C">
      <w:pPr>
        <w:jc w:val="right"/>
        <w:rPr>
          <w:rFonts w:ascii="Times New Roman" w:hAnsi="Times New Roman"/>
          <w:sz w:val="24"/>
          <w:szCs w:val="24"/>
        </w:rPr>
      </w:pPr>
    </w:p>
    <w:p w14:paraId="482E37A6" w14:textId="77777777" w:rsidR="00E4365C" w:rsidRPr="00E4365C" w:rsidRDefault="00E4365C" w:rsidP="00E4365C">
      <w:pPr>
        <w:jc w:val="right"/>
        <w:rPr>
          <w:rFonts w:ascii="Times New Roman" w:hAnsi="Times New Roman"/>
          <w:sz w:val="24"/>
          <w:szCs w:val="24"/>
        </w:rPr>
      </w:pPr>
      <w:r w:rsidRPr="00E4365C">
        <w:rPr>
          <w:rFonts w:ascii="Times New Roman" w:hAnsi="Times New Roman"/>
          <w:sz w:val="24"/>
          <w:szCs w:val="24"/>
        </w:rPr>
        <w:t xml:space="preserve">Ivica Klanac </w:t>
      </w:r>
    </w:p>
    <w:p w14:paraId="1D1A8F66" w14:textId="77777777" w:rsidR="00E610C2" w:rsidRPr="00602FD9" w:rsidRDefault="00E610C2"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1BEB1E4" w14:textId="5C909F1F" w:rsidR="00707AD0" w:rsidRDefault="00707AD0">
      <w:pPr>
        <w:suppressAutoHyphens w:val="0"/>
        <w:autoSpaceDN/>
        <w:spacing w:line="259"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33355A14" w14:textId="77777777" w:rsidR="00E610C2" w:rsidRPr="00602FD9" w:rsidRDefault="00E610C2"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BBB3B44" w14:textId="77777777" w:rsidR="00E610C2" w:rsidRPr="00602FD9" w:rsidRDefault="00E610C2"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C35CF76" w14:textId="77777777" w:rsidR="00CF4CE1" w:rsidRPr="003B474A" w:rsidRDefault="00CF4CE1" w:rsidP="00CF4CE1">
      <w:pPr>
        <w:spacing w:after="0" w:line="240" w:lineRule="auto"/>
        <w:rPr>
          <w:rFonts w:ascii="Times New Roman" w:eastAsia="Times New Roman" w:hAnsi="Times New Roman"/>
          <w:sz w:val="24"/>
          <w:szCs w:val="24"/>
          <w:lang w:eastAsia="hr-HR"/>
        </w:rPr>
      </w:pPr>
      <w:r w:rsidRPr="003B474A">
        <w:rPr>
          <w:rFonts w:ascii="Times New Roman" w:eastAsia="Times New Roman" w:hAnsi="Times New Roman"/>
          <w:noProof/>
          <w:sz w:val="24"/>
          <w:szCs w:val="24"/>
          <w:lang w:eastAsia="hr-HR"/>
        </w:rPr>
        <w:drawing>
          <wp:inline distT="0" distB="0" distL="0" distR="0" wp14:anchorId="2959D92F" wp14:editId="76EDBA96">
            <wp:extent cx="495300" cy="561975"/>
            <wp:effectExtent l="0" t="0" r="0" b="9525"/>
            <wp:docPr id="1696424098" name="Slika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576495F1" w14:textId="77777777" w:rsidR="00CF4CE1" w:rsidRPr="003B474A" w:rsidRDefault="00CF4CE1" w:rsidP="00CF4CE1">
      <w:pPr>
        <w:spacing w:after="0" w:line="259" w:lineRule="auto"/>
        <w:rPr>
          <w:rFonts w:ascii="Times New Roman" w:hAnsi="Times New Roman"/>
          <w:b/>
          <w:sz w:val="24"/>
          <w:szCs w:val="24"/>
          <w:lang w:val="pl-PL"/>
        </w:rPr>
      </w:pPr>
      <w:r w:rsidRPr="003B474A">
        <w:rPr>
          <w:rFonts w:ascii="Times New Roman" w:hAnsi="Times New Roman"/>
          <w:b/>
          <w:sz w:val="24"/>
          <w:szCs w:val="24"/>
          <w:lang w:val="pl-PL"/>
        </w:rPr>
        <w:t>REPUBLIKA HRVATSKA</w:t>
      </w:r>
    </w:p>
    <w:p w14:paraId="48D9219B" w14:textId="77777777" w:rsidR="00CF4CE1" w:rsidRPr="003B474A" w:rsidRDefault="00CF4CE1" w:rsidP="00CF4CE1">
      <w:pPr>
        <w:spacing w:after="0" w:line="259" w:lineRule="auto"/>
        <w:rPr>
          <w:rFonts w:ascii="Times New Roman" w:hAnsi="Times New Roman"/>
          <w:b/>
          <w:sz w:val="24"/>
          <w:szCs w:val="24"/>
          <w:lang w:val="pl-PL"/>
        </w:rPr>
      </w:pPr>
      <w:r w:rsidRPr="003B474A">
        <w:rPr>
          <w:rFonts w:ascii="Times New Roman" w:hAnsi="Times New Roman"/>
          <w:b/>
          <w:sz w:val="24"/>
          <w:szCs w:val="24"/>
          <w:lang w:val="pl-PL"/>
        </w:rPr>
        <w:t>ZADARSKA ŽUPANIJA</w:t>
      </w:r>
    </w:p>
    <w:p w14:paraId="4CEB1618" w14:textId="77777777" w:rsidR="00CF4CE1" w:rsidRPr="003B474A" w:rsidRDefault="00CF4CE1" w:rsidP="00CF4CE1">
      <w:pPr>
        <w:spacing w:after="0" w:line="259" w:lineRule="auto"/>
        <w:rPr>
          <w:rFonts w:ascii="Times New Roman" w:hAnsi="Times New Roman"/>
          <w:b/>
          <w:sz w:val="24"/>
          <w:szCs w:val="24"/>
          <w:lang w:val="pl-PL"/>
        </w:rPr>
      </w:pPr>
      <w:r w:rsidRPr="003B474A">
        <w:rPr>
          <w:rFonts w:ascii="Times New Roman" w:hAnsi="Times New Roman"/>
          <w:b/>
          <w:sz w:val="24"/>
          <w:szCs w:val="24"/>
          <w:lang w:val="pl-PL"/>
        </w:rPr>
        <w:t>OPĆINA POSEDARJE</w:t>
      </w:r>
    </w:p>
    <w:p w14:paraId="71BB67F0" w14:textId="77777777" w:rsidR="00CF4CE1" w:rsidRPr="003B474A" w:rsidRDefault="00CF4CE1" w:rsidP="00CF4CE1">
      <w:pPr>
        <w:spacing w:after="0" w:line="259" w:lineRule="auto"/>
        <w:rPr>
          <w:rFonts w:ascii="Times New Roman" w:hAnsi="Times New Roman"/>
          <w:b/>
          <w:sz w:val="24"/>
          <w:szCs w:val="24"/>
        </w:rPr>
      </w:pPr>
      <w:r w:rsidRPr="003B474A">
        <w:rPr>
          <w:rFonts w:ascii="Times New Roman" w:hAnsi="Times New Roman"/>
          <w:b/>
          <w:bCs/>
          <w:sz w:val="24"/>
          <w:szCs w:val="24"/>
          <w:lang w:val="pl-PL"/>
        </w:rPr>
        <w:t xml:space="preserve">OPĆINSKI NAČELNIK </w:t>
      </w:r>
    </w:p>
    <w:p w14:paraId="3D8F5E7E"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Na temelju članka 1. stavka 3. i članka 14. Zakona o zaštiti od požara (»Narodne novine« br. 92/10</w:t>
      </w:r>
      <w:r>
        <w:rPr>
          <w:rFonts w:ascii="Times New Roman" w:eastAsia="Times New Roman" w:hAnsi="Times New Roman"/>
          <w:sz w:val="24"/>
          <w:szCs w:val="24"/>
          <w:lang w:eastAsia="hr-HR"/>
        </w:rPr>
        <w:t>, 114/22</w:t>
      </w:r>
      <w:r w:rsidRPr="00302D7F">
        <w:rPr>
          <w:rFonts w:ascii="Times New Roman" w:eastAsia="Times New Roman" w:hAnsi="Times New Roman"/>
          <w:sz w:val="24"/>
          <w:szCs w:val="24"/>
          <w:lang w:eastAsia="hr-HR"/>
        </w:rPr>
        <w:t>), a vezano uz Program aktivnosti u provedbi posebnih mjera zaštite od požara od inter</w:t>
      </w:r>
      <w:r>
        <w:rPr>
          <w:rFonts w:ascii="Times New Roman" w:eastAsia="Times New Roman" w:hAnsi="Times New Roman"/>
          <w:sz w:val="24"/>
          <w:szCs w:val="24"/>
          <w:lang w:eastAsia="hr-HR"/>
        </w:rPr>
        <w:t>esa za Republiku Hrvatsku u 2024</w:t>
      </w:r>
      <w:r w:rsidRPr="00302D7F">
        <w:rPr>
          <w:rFonts w:ascii="Times New Roman" w:eastAsia="Times New Roman" w:hAnsi="Times New Roman"/>
          <w:sz w:val="24"/>
          <w:szCs w:val="24"/>
          <w:lang w:eastAsia="hr-HR"/>
        </w:rPr>
        <w:t xml:space="preserve">. godini </w:t>
      </w:r>
      <w:r w:rsidRPr="006343EE">
        <w:rPr>
          <w:rFonts w:ascii="Times New Roman" w:eastAsia="Times New Roman" w:hAnsi="Times New Roman"/>
          <w:sz w:val="24"/>
          <w:szCs w:val="24"/>
          <w:lang w:eastAsia="hr-HR"/>
        </w:rPr>
        <w:t xml:space="preserve">(»Zaključak donesen datuma </w:t>
      </w:r>
      <w:r w:rsidRPr="00810060">
        <w:rPr>
          <w:rFonts w:ascii="Times New Roman" w:eastAsia="Times New Roman" w:hAnsi="Times New Roman"/>
          <w:sz w:val="24"/>
          <w:szCs w:val="24"/>
          <w:lang w:eastAsia="hr-HR"/>
        </w:rPr>
        <w:t>31. siječnja 2024.</w:t>
      </w:r>
      <w:r w:rsidRPr="006343EE">
        <w:rPr>
          <w:rFonts w:ascii="Times New Roman" w:eastAsia="Times New Roman" w:hAnsi="Times New Roman"/>
          <w:sz w:val="24"/>
          <w:szCs w:val="24"/>
          <w:lang w:eastAsia="hr-HR"/>
        </w:rPr>
        <w:t xml:space="preserve">«) </w:t>
      </w:r>
      <w:r w:rsidRPr="00302D7F">
        <w:rPr>
          <w:rFonts w:ascii="Times New Roman" w:eastAsia="Times New Roman" w:hAnsi="Times New Roman"/>
          <w:sz w:val="24"/>
          <w:szCs w:val="24"/>
          <w:lang w:eastAsia="hr-HR"/>
        </w:rPr>
        <w:t>i člank</w:t>
      </w:r>
      <w:r>
        <w:rPr>
          <w:rFonts w:ascii="Times New Roman" w:eastAsia="Times New Roman" w:hAnsi="Times New Roman"/>
          <w:sz w:val="24"/>
          <w:szCs w:val="24"/>
          <w:lang w:eastAsia="hr-HR"/>
        </w:rPr>
        <w:t>a 15</w:t>
      </w:r>
      <w:r w:rsidRPr="00302D7F">
        <w:rPr>
          <w:rFonts w:ascii="Times New Roman" w:eastAsia="Times New Roman" w:hAnsi="Times New Roman"/>
          <w:sz w:val="24"/>
          <w:szCs w:val="24"/>
          <w:lang w:eastAsia="hr-HR"/>
        </w:rPr>
        <w:t xml:space="preserve">. Statuta Općine Posedarje </w:t>
      </w:r>
      <w:r>
        <w:rPr>
          <w:rFonts w:ascii="Times New Roman" w:eastAsia="Times New Roman" w:hAnsi="Times New Roman"/>
          <w:sz w:val="24"/>
          <w:szCs w:val="24"/>
          <w:lang w:eastAsia="hr-HR"/>
        </w:rPr>
        <w:t>(</w:t>
      </w:r>
      <w:r w:rsidRPr="00302D7F">
        <w:rPr>
          <w:rFonts w:ascii="Times New Roman" w:eastAsia="Times New Roman" w:hAnsi="Times New Roman"/>
          <w:sz w:val="24"/>
          <w:szCs w:val="24"/>
          <w:lang w:eastAsia="hr-HR"/>
        </w:rPr>
        <w:t xml:space="preserve">Službeni glasnik </w:t>
      </w:r>
      <w:r>
        <w:rPr>
          <w:rFonts w:ascii="Times New Roman" w:eastAsia="Times New Roman" w:hAnsi="Times New Roman"/>
          <w:sz w:val="24"/>
          <w:szCs w:val="24"/>
          <w:lang w:eastAsia="hr-HR"/>
        </w:rPr>
        <w:t>Općine Posedarje 1/13, 2/18 i 3/21</w:t>
      </w:r>
      <w:r w:rsidRPr="00302D7F">
        <w:rPr>
          <w:rFonts w:ascii="Times New Roman" w:eastAsia="Times New Roman" w:hAnsi="Times New Roman"/>
          <w:sz w:val="24"/>
          <w:szCs w:val="24"/>
          <w:lang w:eastAsia="hr-HR"/>
        </w:rPr>
        <w:t>), načelnik Općine Posedarje donosi</w:t>
      </w:r>
    </w:p>
    <w:p w14:paraId="4028EECD"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b/>
          <w:bCs/>
          <w:sz w:val="24"/>
          <w:szCs w:val="24"/>
          <w:lang w:eastAsia="hr-HR"/>
        </w:rPr>
        <w:t>PLAN</w:t>
      </w:r>
      <w:r w:rsidRPr="00302D7F">
        <w:rPr>
          <w:rFonts w:ascii="Times New Roman" w:eastAsia="Times New Roman" w:hAnsi="Times New Roman"/>
          <w:b/>
          <w:bCs/>
          <w:sz w:val="24"/>
          <w:szCs w:val="24"/>
          <w:lang w:eastAsia="hr-HR"/>
        </w:rPr>
        <w:br/>
        <w:t xml:space="preserve">korištenja teške građevinske mehanizacije za </w:t>
      </w:r>
      <w:r w:rsidRPr="00302D7F">
        <w:rPr>
          <w:rFonts w:ascii="Times New Roman" w:eastAsia="Times New Roman" w:hAnsi="Times New Roman"/>
          <w:b/>
          <w:bCs/>
          <w:sz w:val="24"/>
          <w:szCs w:val="24"/>
          <w:lang w:eastAsia="hr-HR"/>
        </w:rPr>
        <w:br/>
        <w:t xml:space="preserve">žurnu izradu protupožarnih prosjeka i probijanja </w:t>
      </w:r>
      <w:r w:rsidRPr="00302D7F">
        <w:rPr>
          <w:rFonts w:ascii="Times New Roman" w:eastAsia="Times New Roman" w:hAnsi="Times New Roman"/>
          <w:b/>
          <w:bCs/>
          <w:sz w:val="24"/>
          <w:szCs w:val="24"/>
          <w:lang w:eastAsia="hr-HR"/>
        </w:rPr>
        <w:br/>
        <w:t>protupožarnih putova</w:t>
      </w:r>
    </w:p>
    <w:p w14:paraId="7D5DFEF1"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1.</w:t>
      </w:r>
    </w:p>
    <w:p w14:paraId="1A0A66E7"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U svrhu protupožarne zaštite na području Općine Posedarje, poglavito protupožarne zaštite šuma i šumskog zemljišta na području Općine Posedarje, donosi se Plan korištenja teške građevinske mehanizacije za žurnu izradu protupožarnih prosjeka i probijanja protupožarnih putova (u nastavku teksta: Plan), a u cilju sprečavanja širenja i zaustavljanja požara.</w:t>
      </w:r>
    </w:p>
    <w:p w14:paraId="1C1A6F6E"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2.</w:t>
      </w:r>
    </w:p>
    <w:p w14:paraId="3D319BB0"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Teška građevinska mehanizacija koristi se u slučaju kada nisu dostatna vozila i oprema DVD-a Posedarje, odnosno, drugih vatrogasnih postrojbi i drugih subjekata koje se angažiraju od strane Republike Hrvatske ili Zadarske županije.</w:t>
      </w:r>
    </w:p>
    <w:p w14:paraId="332E88C7"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Načelnik ili osoba koju on za to ovlasti, a na zahtjev vatrogasnog zapovjednika DVD-a Posedarje ili njegovog zamjenika, dužan je aktivirati tešku građevinsku mehanizaciju, nužnu za izradu protupožarnih prosjeka i probijanja protupožarnih putova radi zaustavljanja širenja šumskog požara.</w:t>
      </w:r>
    </w:p>
    <w:p w14:paraId="1B420BF8"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3.</w:t>
      </w:r>
    </w:p>
    <w:p w14:paraId="4FD1DC1F"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Vatrogasni zapovjednik DVD-a Posedarje, odnosno njegov zamjenik, određuju vrijeme, vrstu i obim korištenja teške građevinske mehanizacije.</w:t>
      </w:r>
    </w:p>
    <w:p w14:paraId="40F65F7D"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4.</w:t>
      </w:r>
    </w:p>
    <w:p w14:paraId="46BA0A2A"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Teška građevinska mehanizacija se angažira prvenstveno od pravnih i fizičkih osoba sa sjedištem ili prebivalištem na području Općine Posedarje, ukoliko isti posjeduju odgovarajuću tešku mehanizaciju.</w:t>
      </w:r>
    </w:p>
    <w:p w14:paraId="6A24B93C" w14:textId="77777777" w:rsidR="00CF4CE1" w:rsidRPr="00302D7F" w:rsidRDefault="00CF4CE1" w:rsidP="00CF4CE1">
      <w:pPr>
        <w:spacing w:after="120"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lastRenderedPageBreak/>
        <w:t>Na području Općine Posedarje postoje obrti i poduzeća koja raspolažu s većim brojem kamiona, buldožera, utovarivača, agregata, pumpi i slično:</w:t>
      </w:r>
    </w:p>
    <w:p w14:paraId="1DE313AE" w14:textId="77777777" w:rsidR="00CF4CE1" w:rsidRDefault="00CF4CE1" w:rsidP="00CF4CE1">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 </w:t>
      </w:r>
      <w:proofErr w:type="spellStart"/>
      <w:r>
        <w:rPr>
          <w:rFonts w:ascii="Times New Roman" w:eastAsia="Times New Roman" w:hAnsi="Times New Roman"/>
          <w:sz w:val="24"/>
          <w:szCs w:val="24"/>
          <w:lang w:eastAsia="hr-HR"/>
        </w:rPr>
        <w:t>COLAS</w:t>
      </w:r>
      <w:proofErr w:type="spellEnd"/>
      <w:r>
        <w:rPr>
          <w:rFonts w:ascii="Times New Roman" w:eastAsia="Times New Roman" w:hAnsi="Times New Roman"/>
          <w:sz w:val="24"/>
          <w:szCs w:val="24"/>
          <w:lang w:eastAsia="hr-HR"/>
        </w:rPr>
        <w:t xml:space="preserve"> HRVATSKA d.d.</w:t>
      </w:r>
    </w:p>
    <w:p w14:paraId="2B76CEBB" w14:textId="77777777" w:rsidR="00CF4CE1" w:rsidRDefault="00CF4CE1" w:rsidP="00CF4CE1">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2. Obrt za pripremne radove na gradilištu  „</w:t>
      </w:r>
      <w:proofErr w:type="spellStart"/>
      <w:r>
        <w:rPr>
          <w:rFonts w:ascii="Times New Roman" w:eastAsia="Times New Roman" w:hAnsi="Times New Roman"/>
          <w:sz w:val="24"/>
          <w:szCs w:val="24"/>
          <w:lang w:eastAsia="hr-HR"/>
        </w:rPr>
        <w:t>MIJOLOVIĆ</w:t>
      </w:r>
      <w:proofErr w:type="spellEnd"/>
      <w:r>
        <w:rPr>
          <w:rFonts w:ascii="Times New Roman" w:eastAsia="Times New Roman" w:hAnsi="Times New Roman"/>
          <w:sz w:val="24"/>
          <w:szCs w:val="24"/>
          <w:lang w:eastAsia="hr-HR"/>
        </w:rPr>
        <w:t>“</w:t>
      </w:r>
    </w:p>
    <w:p w14:paraId="07E5B195" w14:textId="77777777" w:rsidR="00CF4CE1" w:rsidRDefault="00CF4CE1" w:rsidP="00CF4CE1">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3. Obrt za prijevoz i pripremne radove na gradilištu „BRKLJAČA“</w:t>
      </w:r>
    </w:p>
    <w:p w14:paraId="11DA45D9" w14:textId="77777777" w:rsidR="00CF4CE1" w:rsidRDefault="00CF4CE1" w:rsidP="00CF4CE1">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4. Obrt „BRACO – KOP“ pripremni radovi na gradilištu</w:t>
      </w:r>
    </w:p>
    <w:p w14:paraId="7DB64974" w14:textId="77777777" w:rsidR="00CF4CE1" w:rsidRDefault="00CF4CE1" w:rsidP="00CF4CE1">
      <w:pPr>
        <w:spacing w:before="100" w:beforeAutospacing="1" w:after="100" w:afterAutospacing="1"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5. DOMINO GRUPA d.o.o.</w:t>
      </w:r>
    </w:p>
    <w:p w14:paraId="552CED1D"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5.</w:t>
      </w:r>
    </w:p>
    <w:p w14:paraId="379142AF"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Naknada troškova uporabe teške građevinske mehanizacije vlasnicima se vrši prema cijeni sata rada na odgovarajućem stroju, uključujući troškove transporta do požarišta i povratak.</w:t>
      </w:r>
    </w:p>
    <w:p w14:paraId="5AB8028C"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6.</w:t>
      </w:r>
    </w:p>
    <w:p w14:paraId="60469FEE"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Vlasnik stroja dovozi na požarište i odvozi s požarišta tešku građevinsku mehanizaciju te osigurava žuran prijevoz na druge lokacije, za koje se pokaže potreba, uz zapisnik o njenom stanju i radu, kojeg ovjerava zapovjednik DVD-a Posedarje, odnosno njegov zamjenik ili od njih ovlaštena osoba.</w:t>
      </w:r>
    </w:p>
    <w:p w14:paraId="10725CF5"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7.</w:t>
      </w:r>
    </w:p>
    <w:p w14:paraId="0E64E146"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U slučaju promjene u korištenju teške građevinske mehanizacije, donijet će se odgovarajuće izmjene i dopune ovog Plana.</w:t>
      </w:r>
    </w:p>
    <w:p w14:paraId="4F22EBBB"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8.</w:t>
      </w:r>
    </w:p>
    <w:p w14:paraId="09BA52B5"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Ovaj Plan, odnosno njegove izmjene i dopune važe do njegova ukidanja ili donošenja novog Plana.</w:t>
      </w:r>
    </w:p>
    <w:p w14:paraId="4C03A133" w14:textId="77777777" w:rsidR="00CF4CE1" w:rsidRPr="00302D7F" w:rsidRDefault="00CF4CE1" w:rsidP="00CF4CE1">
      <w:pPr>
        <w:spacing w:before="100" w:beforeAutospacing="1" w:after="100" w:afterAutospacing="1" w:line="240" w:lineRule="auto"/>
        <w:jc w:val="center"/>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Članak 9.</w:t>
      </w:r>
    </w:p>
    <w:p w14:paraId="424C0B40" w14:textId="77777777" w:rsidR="00CF4CE1" w:rsidRPr="00302D7F" w:rsidRDefault="00CF4CE1" w:rsidP="00CF4CE1">
      <w:pPr>
        <w:spacing w:before="100" w:beforeAutospacing="1" w:after="100" w:afterAutospacing="1" w:line="240" w:lineRule="auto"/>
        <w:jc w:val="both"/>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 xml:space="preserve">Ovaj Plan stupa na snagu danom donošenja, a objavit će se u »Službenim glasniku </w:t>
      </w:r>
      <w:r>
        <w:rPr>
          <w:rFonts w:ascii="Times New Roman" w:eastAsia="Times New Roman" w:hAnsi="Times New Roman"/>
          <w:sz w:val="24"/>
          <w:szCs w:val="24"/>
          <w:lang w:eastAsia="hr-HR"/>
        </w:rPr>
        <w:t>Općine Posedarje</w:t>
      </w:r>
      <w:r w:rsidRPr="00302D7F">
        <w:rPr>
          <w:rFonts w:ascii="Times New Roman" w:eastAsia="Times New Roman" w:hAnsi="Times New Roman"/>
          <w:sz w:val="24"/>
          <w:szCs w:val="24"/>
          <w:lang w:eastAsia="hr-HR"/>
        </w:rPr>
        <w:t>«.</w:t>
      </w:r>
    </w:p>
    <w:p w14:paraId="7A587B66" w14:textId="77777777" w:rsidR="00CF4CE1" w:rsidRPr="00302D7F" w:rsidRDefault="00CF4CE1" w:rsidP="00CF4CE1">
      <w:pPr>
        <w:spacing w:before="180" w:after="180" w:line="240" w:lineRule="auto"/>
        <w:rPr>
          <w:rFonts w:ascii="Times New Roman" w:eastAsia="Times New Roman" w:hAnsi="Times New Roman"/>
          <w:iCs/>
          <w:sz w:val="24"/>
          <w:szCs w:val="24"/>
          <w:lang w:eastAsia="hr-HR"/>
        </w:rPr>
      </w:pPr>
    </w:p>
    <w:p w14:paraId="2F830080" w14:textId="77777777" w:rsidR="00CF4CE1" w:rsidRDefault="00CF4CE1" w:rsidP="00CF4CE1">
      <w:pPr>
        <w:spacing w:after="0" w:line="240" w:lineRule="auto"/>
        <w:rPr>
          <w:rFonts w:ascii="Times New Roman" w:eastAsia="Times New Roman" w:hAnsi="Times New Roman"/>
          <w:iCs/>
          <w:sz w:val="24"/>
          <w:szCs w:val="24"/>
          <w:lang w:eastAsia="hr-HR"/>
        </w:rPr>
      </w:pPr>
      <w:r>
        <w:rPr>
          <w:rFonts w:ascii="Times New Roman" w:eastAsia="Times New Roman" w:hAnsi="Times New Roman"/>
          <w:iCs/>
          <w:sz w:val="24"/>
          <w:szCs w:val="24"/>
          <w:lang w:eastAsia="hr-HR"/>
        </w:rPr>
        <w:t>KLASA: 214-02/24-01/01</w:t>
      </w:r>
    </w:p>
    <w:p w14:paraId="4FB6FF7F" w14:textId="77777777" w:rsidR="00CF4CE1" w:rsidRPr="00302D7F" w:rsidRDefault="00CF4CE1" w:rsidP="00CF4CE1">
      <w:pPr>
        <w:spacing w:after="0" w:line="240" w:lineRule="auto"/>
        <w:rPr>
          <w:rFonts w:ascii="Times New Roman" w:eastAsia="Times New Roman" w:hAnsi="Times New Roman"/>
          <w:iCs/>
          <w:sz w:val="24"/>
          <w:szCs w:val="24"/>
          <w:lang w:eastAsia="hr-HR"/>
        </w:rPr>
      </w:pPr>
      <w:proofErr w:type="spellStart"/>
      <w:r>
        <w:rPr>
          <w:rFonts w:ascii="Times New Roman" w:eastAsia="Times New Roman" w:hAnsi="Times New Roman"/>
          <w:iCs/>
          <w:sz w:val="24"/>
          <w:szCs w:val="24"/>
          <w:lang w:eastAsia="hr-HR"/>
        </w:rPr>
        <w:t>URBROJ</w:t>
      </w:r>
      <w:proofErr w:type="spellEnd"/>
      <w:r>
        <w:rPr>
          <w:rFonts w:ascii="Times New Roman" w:eastAsia="Times New Roman" w:hAnsi="Times New Roman"/>
          <w:iCs/>
          <w:sz w:val="24"/>
          <w:szCs w:val="24"/>
          <w:lang w:eastAsia="hr-HR"/>
        </w:rPr>
        <w:t>: 2198-7-02/01-24-1</w:t>
      </w:r>
    </w:p>
    <w:p w14:paraId="3A74928A" w14:textId="77777777" w:rsidR="00CF4CE1" w:rsidRPr="00302D7F" w:rsidRDefault="00CF4CE1" w:rsidP="00CF4CE1">
      <w:pPr>
        <w:spacing w:after="180" w:line="240" w:lineRule="auto"/>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Posedarje</w:t>
      </w:r>
      <w:r w:rsidRPr="00302D7F">
        <w:rPr>
          <w:rFonts w:ascii="Times New Roman" w:eastAsia="Times New Roman" w:hAnsi="Times New Roman"/>
          <w:iCs/>
          <w:sz w:val="24"/>
          <w:szCs w:val="24"/>
          <w:lang w:eastAsia="hr-HR"/>
        </w:rPr>
        <w:t>,</w:t>
      </w:r>
      <w:r>
        <w:rPr>
          <w:rFonts w:ascii="Times New Roman" w:eastAsia="Times New Roman" w:hAnsi="Times New Roman"/>
          <w:iCs/>
          <w:sz w:val="24"/>
          <w:szCs w:val="24"/>
          <w:lang w:eastAsia="hr-HR"/>
        </w:rPr>
        <w:t xml:space="preserve"> 11</w:t>
      </w:r>
      <w:r w:rsidRPr="00302D7F">
        <w:rPr>
          <w:rFonts w:ascii="Times New Roman" w:eastAsia="Times New Roman" w:hAnsi="Times New Roman"/>
          <w:iCs/>
          <w:sz w:val="24"/>
          <w:szCs w:val="24"/>
          <w:lang w:eastAsia="hr-HR"/>
        </w:rPr>
        <w:t>.</w:t>
      </w:r>
      <w:r>
        <w:rPr>
          <w:rFonts w:ascii="Times New Roman" w:eastAsia="Times New Roman" w:hAnsi="Times New Roman"/>
          <w:iCs/>
          <w:sz w:val="24"/>
          <w:szCs w:val="24"/>
          <w:lang w:eastAsia="hr-HR"/>
        </w:rPr>
        <w:t xml:space="preserve"> lipnja 2024</w:t>
      </w:r>
      <w:r w:rsidRPr="00302D7F">
        <w:rPr>
          <w:rFonts w:ascii="Times New Roman" w:eastAsia="Times New Roman" w:hAnsi="Times New Roman"/>
          <w:iCs/>
          <w:sz w:val="24"/>
          <w:szCs w:val="24"/>
          <w:lang w:eastAsia="hr-HR"/>
        </w:rPr>
        <w:t>.</w:t>
      </w:r>
    </w:p>
    <w:p w14:paraId="25268516" w14:textId="77777777" w:rsidR="00CF4CE1" w:rsidRPr="00302D7F" w:rsidRDefault="00CF4CE1" w:rsidP="00CF4CE1">
      <w:pPr>
        <w:spacing w:before="180" w:after="180" w:line="240" w:lineRule="auto"/>
        <w:jc w:val="right"/>
        <w:rPr>
          <w:rFonts w:ascii="Times New Roman" w:eastAsia="Times New Roman" w:hAnsi="Times New Roman"/>
          <w:sz w:val="24"/>
          <w:szCs w:val="24"/>
          <w:lang w:eastAsia="hr-HR"/>
        </w:rPr>
      </w:pPr>
      <w:r w:rsidRPr="00302D7F">
        <w:rPr>
          <w:rFonts w:ascii="Times New Roman" w:eastAsia="Times New Roman" w:hAnsi="Times New Roman"/>
          <w:sz w:val="24"/>
          <w:szCs w:val="24"/>
          <w:lang w:eastAsia="hr-HR"/>
        </w:rPr>
        <w:t>Načelnik Općine Posedarje:</w:t>
      </w:r>
    </w:p>
    <w:p w14:paraId="28DD6577" w14:textId="51CC655F" w:rsidR="00E610C2" w:rsidRPr="00602FD9" w:rsidRDefault="00CF4CE1" w:rsidP="00CF4CE1">
      <w:pPr>
        <w:suppressAutoHyphens w:val="0"/>
        <w:autoSpaceDN/>
        <w:spacing w:after="0" w:line="240" w:lineRule="auto"/>
        <w:jc w:val="right"/>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imes New Roman" w:hAnsi="Times New Roman"/>
          <w:sz w:val="24"/>
          <w:szCs w:val="24"/>
          <w:lang w:eastAsia="hr-HR"/>
        </w:rPr>
        <w:t>Ivica Klanac</w:t>
      </w:r>
    </w:p>
    <w:p w14:paraId="643617DF" w14:textId="77777777" w:rsidR="00A6544C" w:rsidRDefault="00A6544C" w:rsidP="007C26B9">
      <w:pPr>
        <w:suppressAutoHyphens w:val="0"/>
        <w:autoSpaceDN/>
        <w:spacing w:after="0" w:line="240"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6043C59" w14:textId="3B8BD0DD" w:rsidR="00CF4CE1" w:rsidRDefault="00CF4CE1">
      <w:pPr>
        <w:suppressAutoHyphens w:val="0"/>
        <w:autoSpaceDN/>
        <w:spacing w:line="259" w:lineRule="auto"/>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eastAsiaTheme="minorHAnsi" w:hAnsi="Times New Roma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type="page"/>
      </w:r>
    </w:p>
    <w:p w14:paraId="15A18B7E" w14:textId="77777777" w:rsidR="00CF4CE1" w:rsidRPr="00CF4CE1" w:rsidRDefault="00CF4CE1" w:rsidP="00CF4CE1">
      <w:pPr>
        <w:pStyle w:val="Bezproreda"/>
        <w:rPr>
          <w:rFonts w:ascii="Times New Roman" w:hAnsi="Times New Roman" w:cs="Times New Roman"/>
          <w:sz w:val="24"/>
          <w:szCs w:val="24"/>
          <w:lang w:val="pl-PL"/>
        </w:rPr>
      </w:pPr>
      <w:bookmarkStart w:id="2" w:name="_Hlk169003946"/>
      <w:r w:rsidRPr="00CF4CE1">
        <w:rPr>
          <w:rFonts w:ascii="Times New Roman" w:hAnsi="Times New Roman" w:cs="Times New Roman"/>
          <w:noProof/>
          <w:sz w:val="24"/>
          <w:szCs w:val="24"/>
          <w:lang w:val="pl-PL"/>
        </w:rPr>
        <w:lastRenderedPageBreak/>
        <w:t xml:space="preserve">               </w:t>
      </w:r>
      <w:r w:rsidRPr="00CF4CE1">
        <w:rPr>
          <w:rFonts w:ascii="Times New Roman" w:hAnsi="Times New Roman" w:cs="Times New Roman"/>
          <w:noProof/>
          <w:sz w:val="24"/>
          <w:szCs w:val="24"/>
        </w:rPr>
        <w:drawing>
          <wp:inline distT="0" distB="0" distL="0" distR="0" wp14:anchorId="6AD53935" wp14:editId="1100A616">
            <wp:extent cx="495300" cy="561975"/>
            <wp:effectExtent l="0" t="0" r="0" b="9525"/>
            <wp:docPr id="1" name="Picture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717127F4" w14:textId="77777777" w:rsidR="00CF4CE1" w:rsidRPr="00CF4CE1" w:rsidRDefault="00CF4CE1" w:rsidP="00CF4CE1">
      <w:pPr>
        <w:spacing w:after="0"/>
        <w:rPr>
          <w:rFonts w:ascii="Times New Roman" w:hAnsi="Times New Roman"/>
          <w:b/>
          <w:bCs/>
          <w:sz w:val="24"/>
          <w:szCs w:val="24"/>
          <w:lang w:val="pl-PL"/>
        </w:rPr>
      </w:pPr>
      <w:r w:rsidRPr="00CF4CE1">
        <w:rPr>
          <w:rFonts w:ascii="Times New Roman" w:hAnsi="Times New Roman"/>
          <w:b/>
          <w:bCs/>
          <w:sz w:val="24"/>
          <w:szCs w:val="24"/>
          <w:lang w:val="pl-PL"/>
        </w:rPr>
        <w:t>REPUBLIKA HRVATSKA</w:t>
      </w:r>
    </w:p>
    <w:p w14:paraId="1D16AAE9" w14:textId="77777777" w:rsidR="00CF4CE1" w:rsidRPr="00CF4CE1" w:rsidRDefault="00CF4CE1" w:rsidP="00CF4CE1">
      <w:pPr>
        <w:spacing w:after="0"/>
        <w:rPr>
          <w:rFonts w:ascii="Times New Roman" w:hAnsi="Times New Roman"/>
          <w:b/>
          <w:bCs/>
          <w:sz w:val="24"/>
          <w:szCs w:val="24"/>
          <w:lang w:val="pl-PL"/>
        </w:rPr>
      </w:pPr>
      <w:r w:rsidRPr="00CF4CE1">
        <w:rPr>
          <w:rFonts w:ascii="Times New Roman" w:hAnsi="Times New Roman"/>
          <w:b/>
          <w:bCs/>
          <w:sz w:val="24"/>
          <w:szCs w:val="24"/>
          <w:lang w:val="pl-PL"/>
        </w:rPr>
        <w:t>ZADARSKA ŽUPANIJA</w:t>
      </w:r>
    </w:p>
    <w:p w14:paraId="09A77C72" w14:textId="77777777" w:rsidR="00CF4CE1" w:rsidRPr="00CF4CE1" w:rsidRDefault="00CF4CE1" w:rsidP="00CF4CE1">
      <w:pPr>
        <w:spacing w:after="0"/>
        <w:rPr>
          <w:rFonts w:ascii="Times New Roman" w:hAnsi="Times New Roman"/>
          <w:b/>
          <w:bCs/>
          <w:sz w:val="24"/>
          <w:szCs w:val="24"/>
          <w:lang w:val="pl-PL"/>
        </w:rPr>
      </w:pPr>
      <w:r w:rsidRPr="00CF4CE1">
        <w:rPr>
          <w:rFonts w:ascii="Times New Roman" w:hAnsi="Times New Roman"/>
          <w:b/>
          <w:bCs/>
          <w:sz w:val="24"/>
          <w:szCs w:val="24"/>
          <w:lang w:val="pl-PL"/>
        </w:rPr>
        <w:t>OPĆINA POSEDARJE</w:t>
      </w:r>
    </w:p>
    <w:p w14:paraId="795DE60C" w14:textId="77777777" w:rsidR="00CF4CE1" w:rsidRPr="00CF4CE1" w:rsidRDefault="00CF4CE1" w:rsidP="00CF4CE1">
      <w:pPr>
        <w:spacing w:after="0"/>
        <w:rPr>
          <w:rFonts w:ascii="Times New Roman" w:hAnsi="Times New Roman"/>
          <w:b/>
          <w:bCs/>
          <w:sz w:val="24"/>
          <w:szCs w:val="24"/>
          <w:lang w:val="pl-PL"/>
        </w:rPr>
      </w:pPr>
      <w:r w:rsidRPr="00CF4CE1">
        <w:rPr>
          <w:rFonts w:ascii="Times New Roman" w:hAnsi="Times New Roman"/>
          <w:b/>
          <w:bCs/>
          <w:sz w:val="24"/>
          <w:szCs w:val="24"/>
          <w:lang w:val="pl-PL"/>
        </w:rPr>
        <w:t xml:space="preserve">OPĆINSKI NAČELNIK </w:t>
      </w:r>
    </w:p>
    <w:bookmarkEnd w:id="2"/>
    <w:p w14:paraId="224F42E3" w14:textId="77777777" w:rsidR="00CF4CE1" w:rsidRPr="00CF4CE1" w:rsidRDefault="00CF4CE1" w:rsidP="00CF4CE1">
      <w:pPr>
        <w:rPr>
          <w:rFonts w:ascii="Times New Roman" w:hAnsi="Times New Roman"/>
          <w:sz w:val="24"/>
          <w:szCs w:val="24"/>
          <w:lang w:val="pl-PL"/>
        </w:rPr>
      </w:pPr>
    </w:p>
    <w:p w14:paraId="55C5C0ED" w14:textId="77777777" w:rsidR="00CF4CE1" w:rsidRPr="00CF4CE1" w:rsidRDefault="00CF4CE1" w:rsidP="00CF4CE1">
      <w:pPr>
        <w:spacing w:after="0"/>
        <w:rPr>
          <w:rFonts w:ascii="Times New Roman" w:hAnsi="Times New Roman"/>
          <w:sz w:val="24"/>
          <w:szCs w:val="24"/>
          <w:lang w:val="pl-PL"/>
        </w:rPr>
      </w:pPr>
      <w:r w:rsidRPr="00CF4CE1">
        <w:rPr>
          <w:rFonts w:ascii="Times New Roman" w:hAnsi="Times New Roman"/>
          <w:sz w:val="24"/>
          <w:szCs w:val="24"/>
          <w:lang w:val="pl-PL"/>
        </w:rPr>
        <w:t>KLASA:035-01/24-01-01</w:t>
      </w:r>
    </w:p>
    <w:p w14:paraId="1E87225C" w14:textId="77777777" w:rsidR="00CF4CE1" w:rsidRPr="00CF4CE1" w:rsidRDefault="00CF4CE1" w:rsidP="00CF4CE1">
      <w:pPr>
        <w:spacing w:after="0"/>
        <w:rPr>
          <w:rFonts w:ascii="Times New Roman" w:hAnsi="Times New Roman"/>
          <w:sz w:val="24"/>
          <w:szCs w:val="24"/>
          <w:lang w:val="pl-PL"/>
        </w:rPr>
      </w:pPr>
      <w:r w:rsidRPr="00CF4CE1">
        <w:rPr>
          <w:rFonts w:ascii="Times New Roman" w:hAnsi="Times New Roman"/>
          <w:sz w:val="24"/>
          <w:szCs w:val="24"/>
          <w:lang w:val="pl-PL"/>
        </w:rPr>
        <w:t xml:space="preserve">URBROJ:2198-7-03/09-24-1 </w:t>
      </w:r>
    </w:p>
    <w:p w14:paraId="413DEA3B" w14:textId="77777777" w:rsidR="00CF4CE1" w:rsidRPr="00CF4CE1" w:rsidRDefault="00CF4CE1" w:rsidP="00CF4CE1">
      <w:pPr>
        <w:spacing w:after="0"/>
        <w:rPr>
          <w:rFonts w:ascii="Times New Roman" w:hAnsi="Times New Roman"/>
          <w:sz w:val="24"/>
          <w:szCs w:val="24"/>
          <w:lang w:val="pl-PL"/>
        </w:rPr>
      </w:pPr>
      <w:r w:rsidRPr="00CF4CE1">
        <w:rPr>
          <w:rFonts w:ascii="Times New Roman" w:hAnsi="Times New Roman"/>
          <w:sz w:val="24"/>
          <w:szCs w:val="24"/>
          <w:lang w:val="pl-PL"/>
        </w:rPr>
        <w:t xml:space="preserve">U Posedarju, 11. lipnja 2024. </w:t>
      </w:r>
    </w:p>
    <w:p w14:paraId="7F4FA5DB" w14:textId="77777777" w:rsidR="00CF4CE1" w:rsidRPr="00CF4CE1" w:rsidRDefault="00CF4CE1" w:rsidP="00CF4CE1">
      <w:pPr>
        <w:rPr>
          <w:rFonts w:ascii="Times New Roman" w:hAnsi="Times New Roman"/>
          <w:sz w:val="24"/>
          <w:szCs w:val="24"/>
          <w:lang w:val="pl-PL"/>
        </w:rPr>
      </w:pPr>
    </w:p>
    <w:p w14:paraId="2D9ACD41" w14:textId="77777777" w:rsidR="00CF4CE1" w:rsidRPr="00CF4CE1" w:rsidRDefault="00CF4CE1" w:rsidP="00CF4CE1">
      <w:pPr>
        <w:rPr>
          <w:rFonts w:ascii="Times New Roman" w:hAnsi="Times New Roman"/>
          <w:sz w:val="24"/>
          <w:szCs w:val="24"/>
          <w:lang w:val="pl-PL"/>
        </w:rPr>
      </w:pPr>
      <w:r w:rsidRPr="00CF4CE1">
        <w:rPr>
          <w:rFonts w:ascii="Times New Roman" w:hAnsi="Times New Roman"/>
          <w:sz w:val="24"/>
          <w:szCs w:val="24"/>
          <w:lang w:val="pl-PL"/>
        </w:rPr>
        <w:t xml:space="preserve"> </w:t>
      </w:r>
    </w:p>
    <w:p w14:paraId="26C0F27C" w14:textId="77777777" w:rsidR="00CF4CE1" w:rsidRPr="00CF4CE1" w:rsidRDefault="00CF4CE1" w:rsidP="00CF4CE1">
      <w:pPr>
        <w:jc w:val="both"/>
        <w:rPr>
          <w:rFonts w:ascii="Times New Roman" w:hAnsi="Times New Roman"/>
          <w:sz w:val="24"/>
          <w:szCs w:val="24"/>
        </w:rPr>
      </w:pPr>
      <w:r w:rsidRPr="00CF4CE1">
        <w:rPr>
          <w:rFonts w:ascii="Times New Roman" w:hAnsi="Times New Roman"/>
          <w:sz w:val="24"/>
          <w:szCs w:val="24"/>
        </w:rPr>
        <w:t xml:space="preserve">Temeljem članka 25. Uredbe o uredskom poslovanju („Narodne novine“, broj 75/21), članka 2. Naputka o brojčanim oznakama pismena, te sadržaju evidencija uredskog poslovanja („Narodne novine“, broj 132/21)   te članka 47. Statuta Općine Posedarje („Službeni glasnik Općine Posedarje“ broj: 1/13, 2/18 i 3/21) općinski načelnik Općine Posedarje dana 11. lipnja 2024. godine,  donosi </w:t>
      </w:r>
    </w:p>
    <w:p w14:paraId="5323378B" w14:textId="77777777" w:rsidR="00CF4CE1" w:rsidRPr="00CF4CE1" w:rsidRDefault="00CF4CE1" w:rsidP="00CF4CE1">
      <w:pPr>
        <w:rPr>
          <w:rFonts w:ascii="Times New Roman" w:hAnsi="Times New Roman"/>
          <w:sz w:val="24"/>
          <w:szCs w:val="24"/>
        </w:rPr>
      </w:pPr>
    </w:p>
    <w:p w14:paraId="0916A7B1" w14:textId="77777777" w:rsidR="00CF4CE1" w:rsidRPr="00CF4CE1" w:rsidRDefault="00CF4CE1" w:rsidP="00CF4CE1">
      <w:pPr>
        <w:jc w:val="center"/>
        <w:rPr>
          <w:rFonts w:ascii="Times New Roman" w:hAnsi="Times New Roman"/>
          <w:sz w:val="24"/>
          <w:szCs w:val="24"/>
        </w:rPr>
      </w:pPr>
      <w:r w:rsidRPr="00CF4CE1">
        <w:rPr>
          <w:rFonts w:ascii="Times New Roman" w:hAnsi="Times New Roman"/>
          <w:sz w:val="24"/>
          <w:szCs w:val="24"/>
        </w:rPr>
        <w:t>IZMJENE I DOPUNE</w:t>
      </w:r>
    </w:p>
    <w:p w14:paraId="452BDCC2" w14:textId="77777777" w:rsidR="00CF4CE1" w:rsidRPr="00CF4CE1" w:rsidRDefault="00CF4CE1" w:rsidP="00CF4CE1">
      <w:pPr>
        <w:jc w:val="center"/>
        <w:rPr>
          <w:rFonts w:ascii="Times New Roman" w:hAnsi="Times New Roman"/>
          <w:sz w:val="24"/>
          <w:szCs w:val="24"/>
          <w:lang w:val="pl-PL"/>
        </w:rPr>
      </w:pPr>
      <w:r w:rsidRPr="00CF4CE1">
        <w:rPr>
          <w:rFonts w:ascii="Times New Roman" w:hAnsi="Times New Roman"/>
          <w:sz w:val="24"/>
          <w:szCs w:val="24"/>
          <w:lang w:val="pl-PL"/>
        </w:rPr>
        <w:t>Plana klasifikacijskih oznaka i brojčanih oznaka stvaratelja i primatelja pismena Općine Posedarje za 2024. Godinu</w:t>
      </w:r>
    </w:p>
    <w:p w14:paraId="3EC0E5CE" w14:textId="77777777" w:rsidR="00CF4CE1" w:rsidRPr="00CF4CE1" w:rsidRDefault="00CF4CE1" w:rsidP="00CF4CE1">
      <w:pPr>
        <w:rPr>
          <w:rFonts w:ascii="Times New Roman" w:hAnsi="Times New Roman"/>
          <w:sz w:val="24"/>
          <w:szCs w:val="24"/>
          <w:lang w:val="pl-PL"/>
        </w:rPr>
      </w:pPr>
    </w:p>
    <w:p w14:paraId="093CD5D3" w14:textId="77777777" w:rsidR="00CF4CE1" w:rsidRPr="00CF4CE1" w:rsidRDefault="00CF4CE1" w:rsidP="00CF4CE1">
      <w:pPr>
        <w:rPr>
          <w:rFonts w:ascii="Times New Roman" w:hAnsi="Times New Roman"/>
          <w:sz w:val="24"/>
          <w:szCs w:val="24"/>
          <w:lang w:val="pl-PL"/>
        </w:rPr>
      </w:pPr>
    </w:p>
    <w:p w14:paraId="7DE3A5CA" w14:textId="77777777" w:rsidR="00CF4CE1" w:rsidRPr="00CF4CE1" w:rsidRDefault="00CF4CE1" w:rsidP="00CF4CE1">
      <w:pPr>
        <w:jc w:val="center"/>
        <w:rPr>
          <w:rFonts w:ascii="Times New Roman" w:hAnsi="Times New Roman"/>
          <w:sz w:val="24"/>
          <w:szCs w:val="24"/>
        </w:rPr>
      </w:pPr>
      <w:r w:rsidRPr="00CF4CE1">
        <w:rPr>
          <w:rFonts w:ascii="Times New Roman" w:hAnsi="Times New Roman"/>
          <w:sz w:val="24"/>
          <w:szCs w:val="24"/>
        </w:rPr>
        <w:t>Članak 1.</w:t>
      </w:r>
    </w:p>
    <w:p w14:paraId="215C21AF" w14:textId="77777777" w:rsidR="00CF4CE1" w:rsidRPr="00CF4CE1" w:rsidRDefault="00CF4CE1" w:rsidP="00CF4CE1">
      <w:pPr>
        <w:jc w:val="both"/>
        <w:rPr>
          <w:rFonts w:ascii="Times New Roman" w:hAnsi="Times New Roman"/>
          <w:sz w:val="24"/>
          <w:szCs w:val="24"/>
        </w:rPr>
      </w:pPr>
      <w:r w:rsidRPr="00CF4CE1">
        <w:rPr>
          <w:rFonts w:ascii="Times New Roman" w:hAnsi="Times New Roman"/>
          <w:sz w:val="24"/>
          <w:szCs w:val="24"/>
        </w:rPr>
        <w:t>Planom klasifikacijskih oznaka i brojčanih oznaka stvaratelja i primatelja pismena u uredskom poslovanju za 2024. godinu (u daljnjem tekstu: Plan), utvrđuju se klasifikacijske oznake sadržaja pismena Općinskog vijeća, Općinskog načelnika i Jedinstvenog upravnog odjela Općine Posedarje te brojčane oznake stvaratelja i primatelja akata.</w:t>
      </w:r>
    </w:p>
    <w:p w14:paraId="6684EE3E" w14:textId="77777777" w:rsidR="00CF4CE1" w:rsidRPr="00CF4CE1" w:rsidRDefault="00CF4CE1" w:rsidP="00CF4CE1">
      <w:pPr>
        <w:rPr>
          <w:rFonts w:ascii="Times New Roman" w:hAnsi="Times New Roman"/>
          <w:sz w:val="24"/>
          <w:szCs w:val="24"/>
        </w:rPr>
      </w:pPr>
    </w:p>
    <w:p w14:paraId="751613F5" w14:textId="1F0177A6" w:rsidR="00CF4CE1" w:rsidRPr="00CF4CE1" w:rsidRDefault="00CF4CE1" w:rsidP="00CF4CE1">
      <w:pPr>
        <w:jc w:val="center"/>
        <w:rPr>
          <w:rFonts w:ascii="Times New Roman" w:hAnsi="Times New Roman"/>
          <w:sz w:val="24"/>
          <w:szCs w:val="24"/>
        </w:rPr>
      </w:pPr>
      <w:r w:rsidRPr="00CF4CE1">
        <w:rPr>
          <w:rFonts w:ascii="Times New Roman" w:hAnsi="Times New Roman"/>
          <w:sz w:val="24"/>
          <w:szCs w:val="24"/>
        </w:rPr>
        <w:t>Članak 2.</w:t>
      </w:r>
    </w:p>
    <w:p w14:paraId="6B088135" w14:textId="77777777" w:rsidR="00CF4CE1" w:rsidRPr="00CF4CE1" w:rsidRDefault="00CF4CE1" w:rsidP="00CF4CE1">
      <w:pPr>
        <w:jc w:val="both"/>
        <w:rPr>
          <w:rFonts w:ascii="Times New Roman" w:hAnsi="Times New Roman"/>
          <w:sz w:val="24"/>
          <w:szCs w:val="24"/>
        </w:rPr>
      </w:pPr>
      <w:r w:rsidRPr="00CF4CE1">
        <w:rPr>
          <w:rFonts w:ascii="Times New Roman" w:hAnsi="Times New Roman"/>
          <w:sz w:val="24"/>
          <w:szCs w:val="24"/>
        </w:rPr>
        <w:t xml:space="preserve">U članku 2. Plana, klasifikacijske oznake akata Općine Posedarje, u podgrupi 350 -PROSTORNO UREĐENJE: </w:t>
      </w:r>
    </w:p>
    <w:p w14:paraId="4051BAFA" w14:textId="77777777" w:rsidR="00CF4CE1" w:rsidRPr="00CF4CE1" w:rsidRDefault="00CF4CE1" w:rsidP="00CF4CE1">
      <w:pPr>
        <w:jc w:val="both"/>
        <w:rPr>
          <w:rFonts w:ascii="Times New Roman" w:hAnsi="Times New Roman"/>
          <w:sz w:val="24"/>
          <w:szCs w:val="24"/>
        </w:rPr>
      </w:pPr>
    </w:p>
    <w:tbl>
      <w:tblPr>
        <w:tblStyle w:val="Obinatablica1"/>
        <w:tblW w:w="0" w:type="auto"/>
        <w:tblLook w:val="04A0" w:firstRow="1" w:lastRow="0" w:firstColumn="1" w:lastColumn="0" w:noHBand="0" w:noVBand="1"/>
      </w:tblPr>
      <w:tblGrid>
        <w:gridCol w:w="2815"/>
        <w:gridCol w:w="1667"/>
        <w:gridCol w:w="4578"/>
      </w:tblGrid>
      <w:tr w:rsidR="00CF4CE1" w:rsidRPr="00CF4CE1" w14:paraId="5640837B" w14:textId="77777777" w:rsidTr="003C0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7ED1E1" w14:textId="77777777" w:rsidR="00CF4CE1" w:rsidRPr="00CF4CE1" w:rsidRDefault="00CF4CE1" w:rsidP="003C0F21">
            <w:pPr>
              <w:jc w:val="both"/>
              <w:rPr>
                <w:rStyle w:val="Istaknuto"/>
                <w:rFonts w:ascii="Times New Roman" w:hAnsi="Times New Roman"/>
                <w:sz w:val="24"/>
                <w:szCs w:val="24"/>
              </w:rPr>
            </w:pPr>
            <w:r w:rsidRPr="00CF4CE1">
              <w:rPr>
                <w:rStyle w:val="Istaknuto"/>
                <w:rFonts w:ascii="Times New Roman" w:hAnsi="Times New Roman"/>
                <w:sz w:val="24"/>
                <w:szCs w:val="24"/>
              </w:rPr>
              <w:t>KLASIFIKACIJSKA OZNAKA</w:t>
            </w:r>
          </w:p>
        </w:tc>
        <w:tc>
          <w:tcPr>
            <w:tcW w:w="0" w:type="auto"/>
          </w:tcPr>
          <w:p w14:paraId="0E465C0A" w14:textId="77777777" w:rsidR="00CF4CE1" w:rsidRPr="00CF4CE1" w:rsidRDefault="00CF4CE1" w:rsidP="003C0F21">
            <w:pPr>
              <w:jc w:val="both"/>
              <w:cnfStyle w:val="100000000000" w:firstRow="1"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OZNAKA DOSJEA</w:t>
            </w:r>
          </w:p>
        </w:tc>
        <w:tc>
          <w:tcPr>
            <w:tcW w:w="0" w:type="auto"/>
          </w:tcPr>
          <w:p w14:paraId="3C45A10F" w14:textId="77777777" w:rsidR="00CF4CE1" w:rsidRPr="00CF4CE1" w:rsidRDefault="00CF4CE1" w:rsidP="003C0F21">
            <w:pPr>
              <w:jc w:val="both"/>
              <w:cnfStyle w:val="100000000000" w:firstRow="1"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NAZIV POSTUPKA </w:t>
            </w:r>
          </w:p>
        </w:tc>
      </w:tr>
      <w:tr w:rsidR="00CF4CE1" w:rsidRPr="00CF4CE1" w14:paraId="66139D7E" w14:textId="77777777" w:rsidTr="003C0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00E705"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31AB5C6C" w14:textId="77777777" w:rsidR="00CF4CE1" w:rsidRPr="00CF4CE1" w:rsidRDefault="00CF4CE1" w:rsidP="003C0F21">
            <w:pPr>
              <w:jc w:val="both"/>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tc>
        <w:tc>
          <w:tcPr>
            <w:tcW w:w="0" w:type="auto"/>
          </w:tcPr>
          <w:p w14:paraId="16055827" w14:textId="77777777" w:rsidR="00CF4CE1" w:rsidRPr="00CF4CE1" w:rsidRDefault="00CF4CE1" w:rsidP="003C0F21">
            <w:pPr>
              <w:jc w:val="both"/>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PROSTORNO UREĐENJE</w:t>
            </w:r>
          </w:p>
        </w:tc>
      </w:tr>
      <w:tr w:rsidR="00CF4CE1" w:rsidRPr="00CF4CE1" w14:paraId="7E1C69C8" w14:textId="77777777" w:rsidTr="003C0F21">
        <w:tc>
          <w:tcPr>
            <w:cnfStyle w:val="001000000000" w:firstRow="0" w:lastRow="0" w:firstColumn="1" w:lastColumn="0" w:oddVBand="0" w:evenVBand="0" w:oddHBand="0" w:evenHBand="0" w:firstRowFirstColumn="0" w:firstRowLastColumn="0" w:lastRowFirstColumn="0" w:lastRowLastColumn="0"/>
            <w:tcW w:w="0" w:type="auto"/>
          </w:tcPr>
          <w:p w14:paraId="198DD600"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71576EB3"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01</w:t>
            </w:r>
          </w:p>
        </w:tc>
        <w:tc>
          <w:tcPr>
            <w:tcW w:w="0" w:type="auto"/>
          </w:tcPr>
          <w:p w14:paraId="423ECBC7" w14:textId="77777777" w:rsidR="00CF4CE1" w:rsidRPr="00CF4CE1" w:rsidRDefault="00CF4CE1" w:rsidP="003C0F21">
            <w:pPr>
              <w:jc w:val="both"/>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općenito</w:t>
            </w:r>
          </w:p>
        </w:tc>
      </w:tr>
      <w:tr w:rsidR="00CF4CE1" w:rsidRPr="00CF4CE1" w14:paraId="5E98AC72" w14:textId="77777777" w:rsidTr="003C0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130B5A" w14:textId="77777777" w:rsidR="00CF4CE1" w:rsidRPr="00CF4CE1" w:rsidRDefault="00CF4CE1" w:rsidP="003C0F21">
            <w:pPr>
              <w:jc w:val="center"/>
              <w:rPr>
                <w:rStyle w:val="Istaknuto"/>
                <w:rFonts w:ascii="Times New Roman" w:hAnsi="Times New Roman"/>
                <w:sz w:val="24"/>
                <w:szCs w:val="24"/>
              </w:rPr>
            </w:pPr>
          </w:p>
          <w:p w14:paraId="2CA7528A" w14:textId="77777777" w:rsidR="00CF4CE1" w:rsidRPr="00CF4CE1" w:rsidRDefault="00CF4CE1" w:rsidP="003C0F21">
            <w:pPr>
              <w:jc w:val="center"/>
              <w:rPr>
                <w:rStyle w:val="Istaknuto"/>
                <w:rFonts w:ascii="Times New Roman" w:hAnsi="Times New Roman"/>
                <w:sz w:val="24"/>
                <w:szCs w:val="24"/>
              </w:rPr>
            </w:pPr>
          </w:p>
          <w:p w14:paraId="2A163F9E"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lastRenderedPageBreak/>
              <w:t>350</w:t>
            </w:r>
          </w:p>
        </w:tc>
        <w:tc>
          <w:tcPr>
            <w:tcW w:w="0" w:type="auto"/>
          </w:tcPr>
          <w:p w14:paraId="32934ED1"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5843672A"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2CD99BCA"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lastRenderedPageBreak/>
              <w:t>02</w:t>
            </w:r>
          </w:p>
        </w:tc>
        <w:tc>
          <w:tcPr>
            <w:tcW w:w="0" w:type="auto"/>
          </w:tcPr>
          <w:p w14:paraId="333A4C95" w14:textId="77777777" w:rsidR="00CF4CE1" w:rsidRPr="00CF4CE1" w:rsidRDefault="00CF4CE1" w:rsidP="003C0F21">
            <w:pPr>
              <w:jc w:val="both"/>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lastRenderedPageBreak/>
              <w:t xml:space="preserve">prostorni planovi, urbanistički planovi uređenja, suglasnosti, potvrde, izvodi </w:t>
            </w:r>
          </w:p>
        </w:tc>
      </w:tr>
      <w:tr w:rsidR="00CF4CE1" w:rsidRPr="00CF4CE1" w14:paraId="2CC0849C" w14:textId="77777777" w:rsidTr="003C0F21">
        <w:tc>
          <w:tcPr>
            <w:cnfStyle w:val="001000000000" w:firstRow="0" w:lastRow="0" w:firstColumn="1" w:lastColumn="0" w:oddVBand="0" w:evenVBand="0" w:oddHBand="0" w:evenHBand="0" w:firstRowFirstColumn="0" w:firstRowLastColumn="0" w:lastRowFirstColumn="0" w:lastRowLastColumn="0"/>
            <w:tcW w:w="0" w:type="auto"/>
          </w:tcPr>
          <w:p w14:paraId="221C73B9" w14:textId="77777777" w:rsidR="00CF4CE1" w:rsidRPr="00CF4CE1" w:rsidRDefault="00CF4CE1" w:rsidP="003C0F21">
            <w:pPr>
              <w:jc w:val="center"/>
              <w:rPr>
                <w:rStyle w:val="Istaknuto"/>
                <w:rFonts w:ascii="Times New Roman" w:hAnsi="Times New Roman"/>
                <w:sz w:val="24"/>
                <w:szCs w:val="24"/>
              </w:rPr>
            </w:pPr>
          </w:p>
          <w:p w14:paraId="38903FAC"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10E77D8F"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1BC882C9"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764E1675" w14:textId="77777777" w:rsidR="00CF4CE1" w:rsidRPr="00CF4CE1" w:rsidRDefault="00CF4CE1" w:rsidP="003C0F21">
            <w:pPr>
              <w:jc w:val="both"/>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provedbeni planovi, posebni uvjeti građenja</w:t>
            </w:r>
          </w:p>
        </w:tc>
      </w:tr>
      <w:tr w:rsidR="00CF4CE1" w:rsidRPr="00CF4CE1" w14:paraId="08D61EEA" w14:textId="77777777" w:rsidTr="003C0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AC231F" w14:textId="77777777" w:rsidR="00CF4CE1" w:rsidRPr="00CF4CE1" w:rsidRDefault="00CF4CE1" w:rsidP="003C0F21">
            <w:pPr>
              <w:jc w:val="center"/>
              <w:rPr>
                <w:rStyle w:val="Istaknuto"/>
                <w:rFonts w:ascii="Times New Roman" w:hAnsi="Times New Roman"/>
                <w:sz w:val="24"/>
                <w:szCs w:val="24"/>
              </w:rPr>
            </w:pPr>
          </w:p>
          <w:p w14:paraId="16CC3CEC"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3449E980"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128F9D15"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04</w:t>
            </w:r>
          </w:p>
        </w:tc>
        <w:tc>
          <w:tcPr>
            <w:tcW w:w="0" w:type="auto"/>
          </w:tcPr>
          <w:p w14:paraId="2A89F058" w14:textId="77777777" w:rsidR="00CF4CE1" w:rsidRPr="00CF4CE1" w:rsidRDefault="00CF4CE1" w:rsidP="003C0F21">
            <w:pPr>
              <w:jc w:val="both"/>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izvješća o stanju u prostoru</w:t>
            </w:r>
          </w:p>
        </w:tc>
      </w:tr>
      <w:tr w:rsidR="00CF4CE1" w:rsidRPr="00CF4CE1" w14:paraId="686ECFE6" w14:textId="77777777" w:rsidTr="003C0F21">
        <w:tc>
          <w:tcPr>
            <w:cnfStyle w:val="001000000000" w:firstRow="0" w:lastRow="0" w:firstColumn="1" w:lastColumn="0" w:oddVBand="0" w:evenVBand="0" w:oddHBand="0" w:evenHBand="0" w:firstRowFirstColumn="0" w:firstRowLastColumn="0" w:lastRowFirstColumn="0" w:lastRowLastColumn="0"/>
            <w:tcW w:w="0" w:type="auto"/>
          </w:tcPr>
          <w:p w14:paraId="196C9A4D" w14:textId="77777777" w:rsidR="00CF4CE1" w:rsidRPr="00CF4CE1" w:rsidRDefault="00CF4CE1" w:rsidP="003C0F21">
            <w:pPr>
              <w:jc w:val="center"/>
              <w:rPr>
                <w:rStyle w:val="Istaknuto"/>
                <w:rFonts w:ascii="Times New Roman" w:hAnsi="Times New Roman"/>
                <w:sz w:val="24"/>
                <w:szCs w:val="24"/>
              </w:rPr>
            </w:pPr>
          </w:p>
          <w:p w14:paraId="766844A6"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191E9BDA"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464DC44D"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05</w:t>
            </w:r>
          </w:p>
        </w:tc>
        <w:tc>
          <w:tcPr>
            <w:tcW w:w="0" w:type="auto"/>
          </w:tcPr>
          <w:p w14:paraId="30708A1A" w14:textId="77777777" w:rsidR="00CF4CE1" w:rsidRPr="00CF4CE1" w:rsidRDefault="00CF4CE1" w:rsidP="003C0F21">
            <w:pPr>
              <w:jc w:val="both"/>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uvjeti uređenja prostora</w:t>
            </w:r>
          </w:p>
        </w:tc>
      </w:tr>
      <w:tr w:rsidR="00CF4CE1" w:rsidRPr="00CF4CE1" w14:paraId="251D84BF" w14:textId="77777777" w:rsidTr="003C0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2A9D31" w14:textId="77777777" w:rsidR="00CF4CE1" w:rsidRPr="00CF4CE1" w:rsidRDefault="00CF4CE1" w:rsidP="003C0F21">
            <w:pPr>
              <w:jc w:val="center"/>
              <w:rPr>
                <w:rStyle w:val="Istaknuto"/>
                <w:rFonts w:ascii="Times New Roman" w:hAnsi="Times New Roman"/>
                <w:sz w:val="24"/>
                <w:szCs w:val="24"/>
              </w:rPr>
            </w:pPr>
          </w:p>
          <w:p w14:paraId="43DD5D8E"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1E5AFB10"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235E4C90"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06</w:t>
            </w:r>
          </w:p>
        </w:tc>
        <w:tc>
          <w:tcPr>
            <w:tcW w:w="0" w:type="auto"/>
          </w:tcPr>
          <w:p w14:paraId="73ABE92E" w14:textId="77777777" w:rsidR="00CF4CE1" w:rsidRPr="00CF4CE1" w:rsidRDefault="00CF4CE1" w:rsidP="003C0F21">
            <w:pPr>
              <w:jc w:val="both"/>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uređenje građevinskog zemljišta </w:t>
            </w:r>
          </w:p>
        </w:tc>
      </w:tr>
    </w:tbl>
    <w:p w14:paraId="787A50C0" w14:textId="77777777" w:rsidR="00CF4CE1" w:rsidRPr="00CF4CE1" w:rsidRDefault="00CF4CE1" w:rsidP="00CF4CE1">
      <w:pPr>
        <w:jc w:val="both"/>
        <w:rPr>
          <w:rFonts w:ascii="Times New Roman" w:hAnsi="Times New Roman"/>
          <w:sz w:val="24"/>
          <w:szCs w:val="24"/>
        </w:rPr>
      </w:pPr>
    </w:p>
    <w:p w14:paraId="0778CCE4" w14:textId="77777777" w:rsidR="00CF4CE1" w:rsidRPr="00CF4CE1" w:rsidRDefault="00CF4CE1" w:rsidP="00CF4CE1">
      <w:pPr>
        <w:jc w:val="both"/>
        <w:rPr>
          <w:rFonts w:ascii="Times New Roman" w:hAnsi="Times New Roman"/>
          <w:sz w:val="24"/>
          <w:szCs w:val="24"/>
        </w:rPr>
      </w:pPr>
      <w:r w:rsidRPr="00CF4CE1">
        <w:rPr>
          <w:rFonts w:ascii="Times New Roman" w:hAnsi="Times New Roman"/>
          <w:sz w:val="24"/>
          <w:szCs w:val="24"/>
        </w:rPr>
        <w:t>mijenjanju se sljedećim klasifikacijskim oznakama:</w:t>
      </w:r>
    </w:p>
    <w:p w14:paraId="4058F31C" w14:textId="77777777" w:rsidR="00CF4CE1" w:rsidRPr="00CF4CE1" w:rsidRDefault="00CF4CE1" w:rsidP="00CF4CE1">
      <w:pPr>
        <w:pStyle w:val="Bezproreda"/>
        <w:rPr>
          <w:rFonts w:ascii="Times New Roman" w:eastAsia="Calibri" w:hAnsi="Times New Roman" w:cs="Times New Roman"/>
          <w:sz w:val="24"/>
          <w:szCs w:val="24"/>
          <w:lang w:val="pl-PL"/>
        </w:rPr>
      </w:pPr>
    </w:p>
    <w:tbl>
      <w:tblPr>
        <w:tblStyle w:val="Obinatablica1"/>
        <w:tblW w:w="0" w:type="auto"/>
        <w:tblLook w:val="04A0" w:firstRow="1" w:lastRow="0" w:firstColumn="1" w:lastColumn="0" w:noHBand="0" w:noVBand="1"/>
      </w:tblPr>
      <w:tblGrid>
        <w:gridCol w:w="2755"/>
        <w:gridCol w:w="1610"/>
        <w:gridCol w:w="4695"/>
      </w:tblGrid>
      <w:tr w:rsidR="00CF4CE1" w:rsidRPr="00CF4CE1" w14:paraId="3A1D46F4" w14:textId="77777777" w:rsidTr="003C0F2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tcPr>
          <w:p w14:paraId="2F73606D"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KLASIFIKACIJSKA OZNAKA </w:t>
            </w:r>
          </w:p>
        </w:tc>
        <w:tc>
          <w:tcPr>
            <w:tcW w:w="0" w:type="auto"/>
          </w:tcPr>
          <w:p w14:paraId="7846F49C" w14:textId="77777777" w:rsidR="00CF4CE1" w:rsidRPr="00CF4CE1" w:rsidRDefault="00CF4CE1" w:rsidP="003C0F21">
            <w:pPr>
              <w:cnfStyle w:val="100000000000" w:firstRow="1"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OZNAKA DOSJEA </w:t>
            </w:r>
          </w:p>
        </w:tc>
        <w:tc>
          <w:tcPr>
            <w:tcW w:w="0" w:type="auto"/>
          </w:tcPr>
          <w:p w14:paraId="5522FBA8" w14:textId="77777777" w:rsidR="00CF4CE1" w:rsidRPr="00CF4CE1" w:rsidRDefault="00CF4CE1" w:rsidP="003C0F21">
            <w:pPr>
              <w:cnfStyle w:val="100000000000" w:firstRow="1"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NAZIV POSTUPKA</w:t>
            </w:r>
          </w:p>
        </w:tc>
      </w:tr>
      <w:tr w:rsidR="00CF4CE1" w:rsidRPr="00CF4CE1" w14:paraId="4D79D2E3" w14:textId="77777777" w:rsidTr="003C0F2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tcPr>
          <w:p w14:paraId="1037E033"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w:t>
            </w:r>
          </w:p>
        </w:tc>
        <w:tc>
          <w:tcPr>
            <w:tcW w:w="0" w:type="auto"/>
          </w:tcPr>
          <w:p w14:paraId="4AA0CB09"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tc>
        <w:tc>
          <w:tcPr>
            <w:tcW w:w="0" w:type="auto"/>
          </w:tcPr>
          <w:p w14:paraId="1599EF30"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PROSTORNO UREĐENJE</w:t>
            </w:r>
          </w:p>
        </w:tc>
      </w:tr>
      <w:tr w:rsidR="00CF4CE1" w:rsidRPr="00CF4CE1" w14:paraId="34F526F5" w14:textId="77777777" w:rsidTr="003C0F21">
        <w:trPr>
          <w:trHeight w:val="642"/>
        </w:trPr>
        <w:tc>
          <w:tcPr>
            <w:cnfStyle w:val="001000000000" w:firstRow="0" w:lastRow="0" w:firstColumn="1" w:lastColumn="0" w:oddVBand="0" w:evenVBand="0" w:oddHBand="0" w:evenHBand="0" w:firstRowFirstColumn="0" w:firstRowLastColumn="0" w:lastRowFirstColumn="0" w:lastRowLastColumn="0"/>
            <w:tcW w:w="0" w:type="auto"/>
          </w:tcPr>
          <w:p w14:paraId="559C2F1F"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63C89E3D"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226B6C2B"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01</w:t>
            </w:r>
          </w:p>
        </w:tc>
        <w:tc>
          <w:tcPr>
            <w:tcW w:w="0" w:type="auto"/>
          </w:tcPr>
          <w:p w14:paraId="0E217794" w14:textId="77777777" w:rsidR="00CF4CE1" w:rsidRPr="00CF4CE1" w:rsidRDefault="00CF4CE1" w:rsidP="003C0F21">
            <w:pP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Izrada i donošenje prostornih planova nove generacije – općenito </w:t>
            </w:r>
          </w:p>
        </w:tc>
      </w:tr>
      <w:tr w:rsidR="00CF4CE1" w:rsidRPr="00CF4CE1" w14:paraId="25659D15" w14:textId="77777777" w:rsidTr="003C0F2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tcPr>
          <w:p w14:paraId="3BE455B4"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41B8A5EB"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07</w:t>
            </w:r>
          </w:p>
        </w:tc>
        <w:tc>
          <w:tcPr>
            <w:tcW w:w="0" w:type="auto"/>
          </w:tcPr>
          <w:p w14:paraId="63C205CE"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Izrada i donošenje </w:t>
            </w:r>
            <w:proofErr w:type="spellStart"/>
            <w:r w:rsidRPr="00CF4CE1">
              <w:rPr>
                <w:rStyle w:val="Istaknuto"/>
                <w:rFonts w:ascii="Times New Roman" w:hAnsi="Times New Roman"/>
                <w:sz w:val="24"/>
                <w:szCs w:val="24"/>
              </w:rPr>
              <w:t>PPUG</w:t>
            </w:r>
            <w:proofErr w:type="spellEnd"/>
            <w:r w:rsidRPr="00CF4CE1">
              <w:rPr>
                <w:rStyle w:val="Istaknuto"/>
                <w:rFonts w:ascii="Times New Roman" w:hAnsi="Times New Roman"/>
                <w:sz w:val="24"/>
                <w:szCs w:val="24"/>
              </w:rPr>
              <w:t>/</w:t>
            </w:r>
            <w:proofErr w:type="spellStart"/>
            <w:r w:rsidRPr="00CF4CE1">
              <w:rPr>
                <w:rStyle w:val="Istaknuto"/>
                <w:rFonts w:ascii="Times New Roman" w:hAnsi="Times New Roman"/>
                <w:sz w:val="24"/>
                <w:szCs w:val="24"/>
              </w:rPr>
              <w:t>PPUO</w:t>
            </w:r>
            <w:proofErr w:type="spellEnd"/>
          </w:p>
        </w:tc>
      </w:tr>
      <w:tr w:rsidR="00CF4CE1" w:rsidRPr="00CF4CE1" w14:paraId="4D8326EF" w14:textId="77777777" w:rsidTr="003C0F21">
        <w:trPr>
          <w:trHeight w:val="642"/>
        </w:trPr>
        <w:tc>
          <w:tcPr>
            <w:cnfStyle w:val="001000000000" w:firstRow="0" w:lastRow="0" w:firstColumn="1" w:lastColumn="0" w:oddVBand="0" w:evenVBand="0" w:oddHBand="0" w:evenHBand="0" w:firstRowFirstColumn="0" w:firstRowLastColumn="0" w:lastRowFirstColumn="0" w:lastRowLastColumn="0"/>
            <w:tcW w:w="0" w:type="auto"/>
          </w:tcPr>
          <w:p w14:paraId="46480206"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53828063"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5084387F"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09</w:t>
            </w:r>
          </w:p>
        </w:tc>
        <w:tc>
          <w:tcPr>
            <w:tcW w:w="0" w:type="auto"/>
          </w:tcPr>
          <w:p w14:paraId="7B783481" w14:textId="77777777" w:rsidR="00CF4CE1" w:rsidRPr="00CF4CE1" w:rsidRDefault="00CF4CE1" w:rsidP="003C0F21">
            <w:pP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Izrada i donošenje UPU – lokalna razina </w:t>
            </w:r>
          </w:p>
        </w:tc>
      </w:tr>
      <w:tr w:rsidR="00CF4CE1" w:rsidRPr="00CF4CE1" w14:paraId="2E43DDC1" w14:textId="77777777" w:rsidTr="003C0F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Pr>
          <w:p w14:paraId="3B797238"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3D1FAE8D"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037839C2"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11</w:t>
            </w:r>
          </w:p>
        </w:tc>
        <w:tc>
          <w:tcPr>
            <w:tcW w:w="0" w:type="auto"/>
          </w:tcPr>
          <w:p w14:paraId="364C757C"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Općenito o transformaciji prostornih planova </w:t>
            </w:r>
          </w:p>
        </w:tc>
      </w:tr>
      <w:tr w:rsidR="00CF4CE1" w:rsidRPr="00CF4CE1" w14:paraId="2D26C4AC" w14:textId="77777777" w:rsidTr="003C0F21">
        <w:trPr>
          <w:trHeight w:val="321"/>
        </w:trPr>
        <w:tc>
          <w:tcPr>
            <w:cnfStyle w:val="001000000000" w:firstRow="0" w:lastRow="0" w:firstColumn="1" w:lastColumn="0" w:oddVBand="0" w:evenVBand="0" w:oddHBand="0" w:evenHBand="0" w:firstRowFirstColumn="0" w:firstRowLastColumn="0" w:lastRowFirstColumn="0" w:lastRowLastColumn="0"/>
            <w:tcW w:w="0" w:type="auto"/>
          </w:tcPr>
          <w:p w14:paraId="7C9F086E"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7C13638F"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17</w:t>
            </w:r>
          </w:p>
        </w:tc>
        <w:tc>
          <w:tcPr>
            <w:tcW w:w="0" w:type="auto"/>
          </w:tcPr>
          <w:p w14:paraId="0EDF720B" w14:textId="77777777" w:rsidR="00CF4CE1" w:rsidRPr="00CF4CE1" w:rsidRDefault="00CF4CE1" w:rsidP="003C0F21">
            <w:pP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Transformacija </w:t>
            </w:r>
            <w:proofErr w:type="spellStart"/>
            <w:r w:rsidRPr="00CF4CE1">
              <w:rPr>
                <w:rStyle w:val="Istaknuto"/>
                <w:rFonts w:ascii="Times New Roman" w:hAnsi="Times New Roman"/>
                <w:sz w:val="24"/>
                <w:szCs w:val="24"/>
              </w:rPr>
              <w:t>PPUG</w:t>
            </w:r>
            <w:proofErr w:type="spellEnd"/>
            <w:r w:rsidRPr="00CF4CE1">
              <w:rPr>
                <w:rStyle w:val="Istaknuto"/>
                <w:rFonts w:ascii="Times New Roman" w:hAnsi="Times New Roman"/>
                <w:sz w:val="24"/>
                <w:szCs w:val="24"/>
              </w:rPr>
              <w:t>/</w:t>
            </w:r>
            <w:proofErr w:type="spellStart"/>
            <w:r w:rsidRPr="00CF4CE1">
              <w:rPr>
                <w:rStyle w:val="Istaknuto"/>
                <w:rFonts w:ascii="Times New Roman" w:hAnsi="Times New Roman"/>
                <w:sz w:val="24"/>
                <w:szCs w:val="24"/>
              </w:rPr>
              <w:t>PPUO</w:t>
            </w:r>
            <w:proofErr w:type="spellEnd"/>
            <w:r w:rsidRPr="00CF4CE1">
              <w:rPr>
                <w:rStyle w:val="Istaknuto"/>
                <w:rFonts w:ascii="Times New Roman" w:hAnsi="Times New Roman"/>
                <w:sz w:val="24"/>
                <w:szCs w:val="24"/>
              </w:rPr>
              <w:t xml:space="preserve"> </w:t>
            </w:r>
          </w:p>
        </w:tc>
      </w:tr>
      <w:tr w:rsidR="00CF4CE1" w:rsidRPr="00CF4CE1" w14:paraId="40C23893" w14:textId="77777777" w:rsidTr="003C0F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Pr>
          <w:p w14:paraId="4353C88F" w14:textId="77777777" w:rsidR="00CF4CE1" w:rsidRPr="00CF4CE1" w:rsidRDefault="00CF4CE1" w:rsidP="003C0F21">
            <w:pPr>
              <w:jc w:val="center"/>
              <w:rPr>
                <w:rStyle w:val="Istaknuto"/>
                <w:rFonts w:ascii="Times New Roman" w:hAnsi="Times New Roman"/>
                <w:sz w:val="24"/>
                <w:szCs w:val="24"/>
              </w:rPr>
            </w:pPr>
          </w:p>
          <w:p w14:paraId="0041FA22"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7E259834"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034D0964"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19</w:t>
            </w:r>
          </w:p>
        </w:tc>
        <w:tc>
          <w:tcPr>
            <w:tcW w:w="0" w:type="auto"/>
          </w:tcPr>
          <w:p w14:paraId="3D6E04FD"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Transformacija UPU/</w:t>
            </w:r>
            <w:proofErr w:type="spellStart"/>
            <w:r w:rsidRPr="00CF4CE1">
              <w:rPr>
                <w:rStyle w:val="Istaknuto"/>
                <w:rFonts w:ascii="Times New Roman" w:hAnsi="Times New Roman"/>
                <w:sz w:val="24"/>
                <w:szCs w:val="24"/>
              </w:rPr>
              <w:t>DPU</w:t>
            </w:r>
            <w:proofErr w:type="spellEnd"/>
            <w:r w:rsidRPr="00CF4CE1">
              <w:rPr>
                <w:rStyle w:val="Istaknuto"/>
                <w:rFonts w:ascii="Times New Roman" w:hAnsi="Times New Roman"/>
                <w:sz w:val="24"/>
                <w:szCs w:val="24"/>
              </w:rPr>
              <w:t xml:space="preserve">/PUP (lokalna razina) </w:t>
            </w:r>
          </w:p>
        </w:tc>
      </w:tr>
      <w:tr w:rsidR="00CF4CE1" w:rsidRPr="00CF4CE1" w14:paraId="62A9482C" w14:textId="77777777" w:rsidTr="003C0F21">
        <w:trPr>
          <w:trHeight w:val="642"/>
        </w:trPr>
        <w:tc>
          <w:tcPr>
            <w:cnfStyle w:val="001000000000" w:firstRow="0" w:lastRow="0" w:firstColumn="1" w:lastColumn="0" w:oddVBand="0" w:evenVBand="0" w:oddHBand="0" w:evenHBand="0" w:firstRowFirstColumn="0" w:firstRowLastColumn="0" w:lastRowFirstColumn="0" w:lastRowLastColumn="0"/>
            <w:tcW w:w="0" w:type="auto"/>
          </w:tcPr>
          <w:p w14:paraId="76014800" w14:textId="77777777" w:rsidR="00CF4CE1" w:rsidRPr="00CF4CE1" w:rsidRDefault="00CF4CE1" w:rsidP="003C0F21">
            <w:pPr>
              <w:jc w:val="center"/>
              <w:rPr>
                <w:rStyle w:val="Istaknuto"/>
                <w:rFonts w:ascii="Times New Roman" w:hAnsi="Times New Roman"/>
                <w:sz w:val="24"/>
                <w:szCs w:val="24"/>
              </w:rPr>
            </w:pPr>
          </w:p>
          <w:p w14:paraId="2A3417B8"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2B7EC117"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38C261A1"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21</w:t>
            </w:r>
          </w:p>
        </w:tc>
        <w:tc>
          <w:tcPr>
            <w:tcW w:w="0" w:type="auto"/>
          </w:tcPr>
          <w:p w14:paraId="142821E7" w14:textId="77777777" w:rsidR="00CF4CE1" w:rsidRPr="00CF4CE1" w:rsidRDefault="00CF4CE1" w:rsidP="003C0F21">
            <w:pP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Općenito o stavljanju izvan snage prostornih planova </w:t>
            </w:r>
          </w:p>
        </w:tc>
      </w:tr>
      <w:tr w:rsidR="00CF4CE1" w:rsidRPr="00CF4CE1" w14:paraId="2E843F81" w14:textId="77777777" w:rsidTr="003C0F2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Pr>
          <w:p w14:paraId="1342B51A" w14:textId="77777777" w:rsidR="00CF4CE1" w:rsidRPr="00CF4CE1" w:rsidRDefault="00CF4CE1" w:rsidP="003C0F21">
            <w:pPr>
              <w:jc w:val="center"/>
              <w:rPr>
                <w:rStyle w:val="Istaknuto"/>
                <w:rFonts w:ascii="Times New Roman" w:hAnsi="Times New Roman"/>
                <w:sz w:val="24"/>
                <w:szCs w:val="24"/>
              </w:rPr>
            </w:pPr>
          </w:p>
          <w:p w14:paraId="012A5641"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503BAABE"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1C121E88"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27</w:t>
            </w:r>
          </w:p>
        </w:tc>
        <w:tc>
          <w:tcPr>
            <w:tcW w:w="0" w:type="auto"/>
          </w:tcPr>
          <w:p w14:paraId="7E2A0EBC"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Stavljanje izvan snage </w:t>
            </w:r>
            <w:proofErr w:type="spellStart"/>
            <w:r w:rsidRPr="00CF4CE1">
              <w:rPr>
                <w:rStyle w:val="Istaknuto"/>
                <w:rFonts w:ascii="Times New Roman" w:hAnsi="Times New Roman"/>
                <w:sz w:val="24"/>
                <w:szCs w:val="24"/>
              </w:rPr>
              <w:t>PPUG</w:t>
            </w:r>
            <w:proofErr w:type="spellEnd"/>
            <w:r w:rsidRPr="00CF4CE1">
              <w:rPr>
                <w:rStyle w:val="Istaknuto"/>
                <w:rFonts w:ascii="Times New Roman" w:hAnsi="Times New Roman"/>
                <w:sz w:val="24"/>
                <w:szCs w:val="24"/>
              </w:rPr>
              <w:t>/</w:t>
            </w:r>
            <w:proofErr w:type="spellStart"/>
            <w:r w:rsidRPr="00CF4CE1">
              <w:rPr>
                <w:rStyle w:val="Istaknuto"/>
                <w:rFonts w:ascii="Times New Roman" w:hAnsi="Times New Roman"/>
                <w:sz w:val="24"/>
                <w:szCs w:val="24"/>
              </w:rPr>
              <w:t>PPUO</w:t>
            </w:r>
            <w:proofErr w:type="spellEnd"/>
            <w:r w:rsidRPr="00CF4CE1">
              <w:rPr>
                <w:rStyle w:val="Istaknuto"/>
                <w:rFonts w:ascii="Times New Roman" w:hAnsi="Times New Roman"/>
                <w:sz w:val="24"/>
                <w:szCs w:val="24"/>
              </w:rPr>
              <w:t xml:space="preserve"> </w:t>
            </w:r>
          </w:p>
        </w:tc>
      </w:tr>
      <w:tr w:rsidR="00CF4CE1" w:rsidRPr="00CF4CE1" w14:paraId="466DC379" w14:textId="77777777" w:rsidTr="003C0F21">
        <w:trPr>
          <w:trHeight w:val="642"/>
        </w:trPr>
        <w:tc>
          <w:tcPr>
            <w:cnfStyle w:val="001000000000" w:firstRow="0" w:lastRow="0" w:firstColumn="1" w:lastColumn="0" w:oddVBand="0" w:evenVBand="0" w:oddHBand="0" w:evenHBand="0" w:firstRowFirstColumn="0" w:firstRowLastColumn="0" w:lastRowFirstColumn="0" w:lastRowLastColumn="0"/>
            <w:tcW w:w="0" w:type="auto"/>
          </w:tcPr>
          <w:p w14:paraId="2284FF6C" w14:textId="77777777" w:rsidR="00CF4CE1" w:rsidRPr="00CF4CE1" w:rsidRDefault="00CF4CE1" w:rsidP="003C0F21">
            <w:pPr>
              <w:jc w:val="center"/>
              <w:rPr>
                <w:rStyle w:val="Istaknuto"/>
                <w:rFonts w:ascii="Times New Roman" w:hAnsi="Times New Roman"/>
                <w:sz w:val="24"/>
                <w:szCs w:val="24"/>
              </w:rPr>
            </w:pPr>
          </w:p>
          <w:p w14:paraId="6347979E"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4C9069E1"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5B3AC2A4"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29</w:t>
            </w:r>
          </w:p>
        </w:tc>
        <w:tc>
          <w:tcPr>
            <w:tcW w:w="0" w:type="auto"/>
          </w:tcPr>
          <w:p w14:paraId="7849E89D" w14:textId="77777777" w:rsidR="00CF4CE1" w:rsidRPr="00CF4CE1" w:rsidRDefault="00CF4CE1" w:rsidP="003C0F21">
            <w:pP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Stavljanje izvan snage UPU/</w:t>
            </w:r>
            <w:proofErr w:type="spellStart"/>
            <w:r w:rsidRPr="00CF4CE1">
              <w:rPr>
                <w:rStyle w:val="Istaknuto"/>
                <w:rFonts w:ascii="Times New Roman" w:hAnsi="Times New Roman"/>
                <w:sz w:val="24"/>
                <w:szCs w:val="24"/>
              </w:rPr>
              <w:t>DPU</w:t>
            </w:r>
            <w:proofErr w:type="spellEnd"/>
            <w:r w:rsidRPr="00CF4CE1">
              <w:rPr>
                <w:rStyle w:val="Istaknuto"/>
                <w:rFonts w:ascii="Times New Roman" w:hAnsi="Times New Roman"/>
                <w:sz w:val="24"/>
                <w:szCs w:val="24"/>
              </w:rPr>
              <w:t xml:space="preserve">/PUP (lokalna razina) </w:t>
            </w:r>
          </w:p>
        </w:tc>
      </w:tr>
      <w:tr w:rsidR="00CF4CE1" w:rsidRPr="00CF4CE1" w14:paraId="274A3A2C" w14:textId="77777777" w:rsidTr="003C0F2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tcPr>
          <w:p w14:paraId="7BF0DD48" w14:textId="77777777" w:rsidR="00CF4CE1" w:rsidRPr="00CF4CE1" w:rsidRDefault="00CF4CE1" w:rsidP="003C0F21">
            <w:pPr>
              <w:jc w:val="center"/>
              <w:rPr>
                <w:rStyle w:val="Istaknuto"/>
                <w:rFonts w:ascii="Times New Roman" w:hAnsi="Times New Roman"/>
                <w:sz w:val="24"/>
                <w:szCs w:val="24"/>
              </w:rPr>
            </w:pPr>
          </w:p>
          <w:p w14:paraId="62661BAD"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024093E4"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027655B8"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31</w:t>
            </w:r>
          </w:p>
        </w:tc>
        <w:tc>
          <w:tcPr>
            <w:tcW w:w="0" w:type="auto"/>
          </w:tcPr>
          <w:p w14:paraId="10C316B1"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Izrada i donošenje izmjena i dopuna prostornih planova nove generacije – općenito </w:t>
            </w:r>
          </w:p>
        </w:tc>
      </w:tr>
      <w:tr w:rsidR="00CF4CE1" w:rsidRPr="00CF4CE1" w14:paraId="2B8C11F4" w14:textId="77777777" w:rsidTr="003C0F21">
        <w:trPr>
          <w:trHeight w:val="624"/>
        </w:trPr>
        <w:tc>
          <w:tcPr>
            <w:cnfStyle w:val="001000000000" w:firstRow="0" w:lastRow="0" w:firstColumn="1" w:lastColumn="0" w:oddVBand="0" w:evenVBand="0" w:oddHBand="0" w:evenHBand="0" w:firstRowFirstColumn="0" w:firstRowLastColumn="0" w:lastRowFirstColumn="0" w:lastRowLastColumn="0"/>
            <w:tcW w:w="0" w:type="auto"/>
          </w:tcPr>
          <w:p w14:paraId="65A66CD6" w14:textId="77777777" w:rsidR="00CF4CE1" w:rsidRPr="00CF4CE1" w:rsidRDefault="00CF4CE1" w:rsidP="003C0F21">
            <w:pPr>
              <w:jc w:val="center"/>
              <w:rPr>
                <w:rStyle w:val="Istaknuto"/>
                <w:rFonts w:ascii="Times New Roman" w:hAnsi="Times New Roman"/>
                <w:sz w:val="24"/>
                <w:szCs w:val="24"/>
              </w:rPr>
            </w:pPr>
          </w:p>
          <w:p w14:paraId="3CAA46FA"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6B71BA9C"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p>
          <w:p w14:paraId="0510F20E" w14:textId="77777777" w:rsidR="00CF4CE1" w:rsidRPr="00CF4CE1" w:rsidRDefault="00CF4CE1" w:rsidP="003C0F21">
            <w:pPr>
              <w:jc w:val="cente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37</w:t>
            </w:r>
          </w:p>
        </w:tc>
        <w:tc>
          <w:tcPr>
            <w:tcW w:w="0" w:type="auto"/>
          </w:tcPr>
          <w:p w14:paraId="7622AE77" w14:textId="77777777" w:rsidR="00CF4CE1" w:rsidRPr="00CF4CE1" w:rsidRDefault="00CF4CE1" w:rsidP="003C0F21">
            <w:pPr>
              <w:cnfStyle w:val="000000000000" w:firstRow="0" w:lastRow="0" w:firstColumn="0" w:lastColumn="0" w:oddVBand="0" w:evenVBand="0" w:oddHBand="0"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 xml:space="preserve">Izrada i donošenje izmjene i dopune </w:t>
            </w:r>
            <w:proofErr w:type="spellStart"/>
            <w:r w:rsidRPr="00CF4CE1">
              <w:rPr>
                <w:rStyle w:val="Istaknuto"/>
                <w:rFonts w:ascii="Times New Roman" w:hAnsi="Times New Roman"/>
                <w:sz w:val="24"/>
                <w:szCs w:val="24"/>
              </w:rPr>
              <w:t>PPUG</w:t>
            </w:r>
            <w:proofErr w:type="spellEnd"/>
            <w:r w:rsidRPr="00CF4CE1">
              <w:rPr>
                <w:rStyle w:val="Istaknuto"/>
                <w:rFonts w:ascii="Times New Roman" w:hAnsi="Times New Roman"/>
                <w:sz w:val="24"/>
                <w:szCs w:val="24"/>
              </w:rPr>
              <w:t>/</w:t>
            </w:r>
            <w:proofErr w:type="spellStart"/>
            <w:r w:rsidRPr="00CF4CE1">
              <w:rPr>
                <w:rStyle w:val="Istaknuto"/>
                <w:rFonts w:ascii="Times New Roman" w:hAnsi="Times New Roman"/>
                <w:sz w:val="24"/>
                <w:szCs w:val="24"/>
              </w:rPr>
              <w:t>PPUO</w:t>
            </w:r>
            <w:proofErr w:type="spellEnd"/>
            <w:r w:rsidRPr="00CF4CE1">
              <w:rPr>
                <w:rStyle w:val="Istaknuto"/>
                <w:rFonts w:ascii="Times New Roman" w:hAnsi="Times New Roman"/>
                <w:sz w:val="24"/>
                <w:szCs w:val="24"/>
              </w:rPr>
              <w:t xml:space="preserve"> </w:t>
            </w:r>
          </w:p>
        </w:tc>
      </w:tr>
      <w:tr w:rsidR="00CF4CE1" w:rsidRPr="00CF4CE1" w14:paraId="7F4F2955" w14:textId="77777777" w:rsidTr="003C0F2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tcPr>
          <w:p w14:paraId="379987E5" w14:textId="77777777" w:rsidR="00CF4CE1" w:rsidRPr="00CF4CE1" w:rsidRDefault="00CF4CE1" w:rsidP="003C0F21">
            <w:pPr>
              <w:jc w:val="center"/>
              <w:rPr>
                <w:rStyle w:val="Istaknuto"/>
                <w:rFonts w:ascii="Times New Roman" w:hAnsi="Times New Roman"/>
                <w:sz w:val="24"/>
                <w:szCs w:val="24"/>
              </w:rPr>
            </w:pPr>
          </w:p>
          <w:p w14:paraId="17FF3642"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350-03</w:t>
            </w:r>
          </w:p>
        </w:tc>
        <w:tc>
          <w:tcPr>
            <w:tcW w:w="0" w:type="auto"/>
          </w:tcPr>
          <w:p w14:paraId="34D14231"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p>
          <w:p w14:paraId="5AE51ED3" w14:textId="77777777" w:rsidR="00CF4CE1" w:rsidRPr="00CF4CE1" w:rsidRDefault="00CF4CE1" w:rsidP="003C0F21">
            <w:pPr>
              <w:jc w:val="cente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39</w:t>
            </w:r>
          </w:p>
        </w:tc>
        <w:tc>
          <w:tcPr>
            <w:tcW w:w="0" w:type="auto"/>
          </w:tcPr>
          <w:p w14:paraId="22DC7A5E" w14:textId="77777777" w:rsidR="00CF4CE1" w:rsidRPr="00CF4CE1" w:rsidRDefault="00CF4CE1" w:rsidP="003C0F21">
            <w:pPr>
              <w:cnfStyle w:val="000000100000" w:firstRow="0" w:lastRow="0" w:firstColumn="0" w:lastColumn="0" w:oddVBand="0" w:evenVBand="0" w:oddHBand="1" w:evenHBand="0" w:firstRowFirstColumn="0" w:firstRowLastColumn="0" w:lastRowFirstColumn="0" w:lastRowLastColumn="0"/>
              <w:rPr>
                <w:rStyle w:val="Istaknuto"/>
                <w:rFonts w:ascii="Times New Roman" w:hAnsi="Times New Roman"/>
                <w:sz w:val="24"/>
                <w:szCs w:val="24"/>
              </w:rPr>
            </w:pPr>
            <w:r w:rsidRPr="00CF4CE1">
              <w:rPr>
                <w:rStyle w:val="Istaknuto"/>
                <w:rFonts w:ascii="Times New Roman" w:hAnsi="Times New Roman"/>
                <w:sz w:val="24"/>
                <w:szCs w:val="24"/>
              </w:rPr>
              <w:t>Izrada i donošenje izmjene i dopune UPU/</w:t>
            </w:r>
            <w:proofErr w:type="spellStart"/>
            <w:r w:rsidRPr="00CF4CE1">
              <w:rPr>
                <w:rStyle w:val="Istaknuto"/>
                <w:rFonts w:ascii="Times New Roman" w:hAnsi="Times New Roman"/>
                <w:sz w:val="24"/>
                <w:szCs w:val="24"/>
              </w:rPr>
              <w:t>DPU</w:t>
            </w:r>
            <w:proofErr w:type="spellEnd"/>
            <w:r w:rsidRPr="00CF4CE1">
              <w:rPr>
                <w:rStyle w:val="Istaknuto"/>
                <w:rFonts w:ascii="Times New Roman" w:hAnsi="Times New Roman"/>
                <w:sz w:val="24"/>
                <w:szCs w:val="24"/>
              </w:rPr>
              <w:t xml:space="preserve">/PUP  (lokalna razina) </w:t>
            </w:r>
          </w:p>
        </w:tc>
      </w:tr>
    </w:tbl>
    <w:p w14:paraId="1AF1A322" w14:textId="77777777" w:rsidR="00CF4CE1" w:rsidRPr="00CF4CE1" w:rsidRDefault="00CF4CE1" w:rsidP="00CF4CE1">
      <w:pPr>
        <w:rPr>
          <w:rStyle w:val="Neupadljivareferenca"/>
          <w:rFonts w:ascii="Times New Roman" w:hAnsi="Times New Roman"/>
          <w:smallCaps w:val="0"/>
          <w:sz w:val="24"/>
          <w:szCs w:val="24"/>
        </w:rPr>
      </w:pPr>
    </w:p>
    <w:p w14:paraId="430C0F91" w14:textId="77777777" w:rsidR="00CF4CE1" w:rsidRPr="00CF4CE1" w:rsidRDefault="00CF4CE1" w:rsidP="00CF4CE1">
      <w:pPr>
        <w:rPr>
          <w:rStyle w:val="Neupadljivareferenca"/>
          <w:rFonts w:ascii="Times New Roman" w:hAnsi="Times New Roman"/>
          <w:smallCaps w:val="0"/>
          <w:sz w:val="24"/>
          <w:szCs w:val="24"/>
        </w:rPr>
      </w:pPr>
    </w:p>
    <w:p w14:paraId="7D082C35" w14:textId="77777777" w:rsidR="00CF4CE1" w:rsidRDefault="00CF4CE1" w:rsidP="00CF4CE1">
      <w:pPr>
        <w:jc w:val="both"/>
        <w:rPr>
          <w:rStyle w:val="Neupadljivareferenca"/>
          <w:rFonts w:ascii="Times New Roman" w:hAnsi="Times New Roman"/>
          <w:sz w:val="24"/>
          <w:szCs w:val="24"/>
        </w:rPr>
      </w:pPr>
    </w:p>
    <w:p w14:paraId="4F2BC3C7" w14:textId="77777777" w:rsidR="00CF4CE1" w:rsidRDefault="00CF4CE1" w:rsidP="00CF4CE1">
      <w:pPr>
        <w:jc w:val="both"/>
        <w:rPr>
          <w:rStyle w:val="Neupadljivareferenca"/>
        </w:rPr>
      </w:pPr>
    </w:p>
    <w:p w14:paraId="47811D97" w14:textId="77777777" w:rsidR="00CF4CE1" w:rsidRDefault="00CF4CE1" w:rsidP="00CF4CE1">
      <w:pPr>
        <w:jc w:val="both"/>
        <w:rPr>
          <w:rStyle w:val="Neupadljivareferenca"/>
        </w:rPr>
      </w:pPr>
    </w:p>
    <w:p w14:paraId="12E1E418" w14:textId="5302C3A0" w:rsidR="00CF4CE1" w:rsidRDefault="00CF4CE1" w:rsidP="00CF4CE1">
      <w:pPr>
        <w:rPr>
          <w:rStyle w:val="Neupadljivareferenca"/>
          <w:rFonts w:ascii="Times New Roman" w:hAnsi="Times New Roman"/>
        </w:rPr>
      </w:pPr>
    </w:p>
    <w:p w14:paraId="400ED452" w14:textId="77777777" w:rsidR="00CF4CE1" w:rsidRPr="00CF4CE1" w:rsidRDefault="00CF4CE1" w:rsidP="00CF4CE1">
      <w:pPr>
        <w:jc w:val="center"/>
        <w:rPr>
          <w:rFonts w:ascii="Times New Roman" w:hAnsi="Times New Roman"/>
          <w:sz w:val="24"/>
          <w:szCs w:val="24"/>
        </w:rPr>
      </w:pPr>
      <w:r w:rsidRPr="00CF4CE1">
        <w:rPr>
          <w:rFonts w:ascii="Times New Roman" w:hAnsi="Times New Roman"/>
          <w:sz w:val="24"/>
          <w:szCs w:val="24"/>
        </w:rPr>
        <w:t>Članak 3.</w:t>
      </w:r>
    </w:p>
    <w:p w14:paraId="44536C84" w14:textId="45ADE7DF" w:rsidR="00CF4CE1" w:rsidRPr="007B4776" w:rsidRDefault="00CF4CE1" w:rsidP="007B4776">
      <w:pPr>
        <w:rPr>
          <w:rStyle w:val="Neupadljivareferenca"/>
          <w:rFonts w:ascii="Times New Roman" w:hAnsi="Times New Roman"/>
          <w:smallCaps w:val="0"/>
          <w:color w:val="auto"/>
          <w:sz w:val="24"/>
          <w:szCs w:val="24"/>
        </w:rPr>
      </w:pPr>
      <w:r w:rsidRPr="00CF4CE1">
        <w:rPr>
          <w:rFonts w:ascii="Times New Roman" w:hAnsi="Times New Roman"/>
          <w:sz w:val="24"/>
          <w:szCs w:val="24"/>
        </w:rPr>
        <w:t>U članku 3. Plana, brojčane oznake predstavničkog i izvršnog tijela Općine i Jedinstvenog upravnog odjela Općine Posedarje kao i brojčane oznake stvaratelja i primatelja akata sukladno Pravilniku o unutarnjem redu</w:t>
      </w:r>
      <w:r w:rsidR="007B4776">
        <w:rPr>
          <w:rFonts w:ascii="Times New Roman" w:hAnsi="Times New Roman"/>
          <w:sz w:val="24"/>
          <w:szCs w:val="24"/>
        </w:rPr>
        <w:t xml:space="preserve"> mijenjaju se i glase: </w:t>
      </w:r>
    </w:p>
    <w:p w14:paraId="569CD747" w14:textId="2C94C1A0" w:rsidR="00CF4CE1" w:rsidRPr="00CF4CE1" w:rsidRDefault="00CF4CE1" w:rsidP="00CF4CE1">
      <w:pPr>
        <w:rPr>
          <w:rStyle w:val="Neupadljivareferenca"/>
          <w:rFonts w:ascii="Times New Roman" w:hAnsi="Times New Roman"/>
          <w:smallCaps w:val="0"/>
          <w:sz w:val="24"/>
          <w:szCs w:val="24"/>
        </w:rPr>
      </w:pPr>
    </w:p>
    <w:tbl>
      <w:tblPr>
        <w:tblStyle w:val="Reetkatablice"/>
        <w:tblW w:w="0" w:type="auto"/>
        <w:tblLook w:val="04A0" w:firstRow="1" w:lastRow="0" w:firstColumn="1" w:lastColumn="0" w:noHBand="0" w:noVBand="1"/>
      </w:tblPr>
      <w:tblGrid>
        <w:gridCol w:w="1172"/>
        <w:gridCol w:w="4436"/>
        <w:gridCol w:w="1205"/>
        <w:gridCol w:w="2247"/>
      </w:tblGrid>
      <w:tr w:rsidR="00CF4CE1" w:rsidRPr="00CF4CE1" w14:paraId="172A950E" w14:textId="77777777" w:rsidTr="003C0F21">
        <w:tc>
          <w:tcPr>
            <w:tcW w:w="0" w:type="auto"/>
            <w:shd w:val="clear" w:color="auto" w:fill="FFFF00"/>
          </w:tcPr>
          <w:p w14:paraId="736A6BA8"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Redni broj</w:t>
            </w:r>
          </w:p>
        </w:tc>
        <w:tc>
          <w:tcPr>
            <w:tcW w:w="0" w:type="auto"/>
            <w:shd w:val="clear" w:color="auto" w:fill="FFFF00"/>
          </w:tcPr>
          <w:p w14:paraId="54B10976"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OPĆINA POSEDARJE, BR. OZNAKA 2133 - 14</w:t>
            </w:r>
          </w:p>
        </w:tc>
        <w:tc>
          <w:tcPr>
            <w:tcW w:w="0" w:type="auto"/>
            <w:shd w:val="clear" w:color="auto" w:fill="FFFF00"/>
          </w:tcPr>
          <w:p w14:paraId="26C4D068"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OZNAKA</w:t>
            </w:r>
          </w:p>
        </w:tc>
        <w:tc>
          <w:tcPr>
            <w:tcW w:w="0" w:type="auto"/>
            <w:shd w:val="clear" w:color="auto" w:fill="FFFF00"/>
          </w:tcPr>
          <w:p w14:paraId="677BE5C5"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BROJČANA OZNAKA </w:t>
            </w:r>
          </w:p>
        </w:tc>
      </w:tr>
      <w:tr w:rsidR="00CF4CE1" w:rsidRPr="00CF4CE1" w14:paraId="2949F93A" w14:textId="77777777" w:rsidTr="003C0F21">
        <w:tc>
          <w:tcPr>
            <w:tcW w:w="0" w:type="auto"/>
            <w:shd w:val="clear" w:color="auto" w:fill="BDD6EE" w:themeFill="accent1" w:themeFillTint="66"/>
          </w:tcPr>
          <w:p w14:paraId="57A4EF6F"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1.</w:t>
            </w:r>
          </w:p>
        </w:tc>
        <w:tc>
          <w:tcPr>
            <w:tcW w:w="0" w:type="auto"/>
            <w:shd w:val="clear" w:color="auto" w:fill="BDD6EE" w:themeFill="accent1" w:themeFillTint="66"/>
          </w:tcPr>
          <w:p w14:paraId="6D825BC0"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OPĆINSKO VIJEĆE </w:t>
            </w:r>
          </w:p>
        </w:tc>
        <w:tc>
          <w:tcPr>
            <w:tcW w:w="0" w:type="auto"/>
            <w:shd w:val="clear" w:color="auto" w:fill="BDD6EE" w:themeFill="accent1" w:themeFillTint="66"/>
          </w:tcPr>
          <w:p w14:paraId="3D06BA34"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2198-7-01</w:t>
            </w:r>
          </w:p>
        </w:tc>
        <w:tc>
          <w:tcPr>
            <w:tcW w:w="0" w:type="auto"/>
            <w:shd w:val="clear" w:color="auto" w:fill="BDD6EE" w:themeFill="accent1" w:themeFillTint="66"/>
          </w:tcPr>
          <w:p w14:paraId="462234A2"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01/01</w:t>
            </w:r>
          </w:p>
        </w:tc>
      </w:tr>
      <w:tr w:rsidR="00CF4CE1" w:rsidRPr="00CF4CE1" w14:paraId="4E872C0D" w14:textId="77777777" w:rsidTr="003C0F21">
        <w:tc>
          <w:tcPr>
            <w:tcW w:w="0" w:type="auto"/>
            <w:shd w:val="clear" w:color="auto" w:fill="A8D08D" w:themeFill="accent6" w:themeFillTint="99"/>
          </w:tcPr>
          <w:p w14:paraId="15EAFFC3"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2.</w:t>
            </w:r>
          </w:p>
        </w:tc>
        <w:tc>
          <w:tcPr>
            <w:tcW w:w="0" w:type="auto"/>
            <w:shd w:val="clear" w:color="auto" w:fill="A8D08D" w:themeFill="accent6" w:themeFillTint="99"/>
          </w:tcPr>
          <w:p w14:paraId="73629F92"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OPĆINSKI NAČELNIK </w:t>
            </w:r>
          </w:p>
        </w:tc>
        <w:tc>
          <w:tcPr>
            <w:tcW w:w="0" w:type="auto"/>
            <w:shd w:val="clear" w:color="auto" w:fill="A8D08D" w:themeFill="accent6" w:themeFillTint="99"/>
          </w:tcPr>
          <w:p w14:paraId="2990AC09"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2198-7-02</w:t>
            </w:r>
          </w:p>
        </w:tc>
        <w:tc>
          <w:tcPr>
            <w:tcW w:w="0" w:type="auto"/>
            <w:shd w:val="clear" w:color="auto" w:fill="A8D08D" w:themeFill="accent6" w:themeFillTint="99"/>
          </w:tcPr>
          <w:p w14:paraId="2E24A2D2"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02/01</w:t>
            </w:r>
          </w:p>
        </w:tc>
      </w:tr>
      <w:tr w:rsidR="00CF4CE1" w:rsidRPr="00CF4CE1" w14:paraId="6BF2A884" w14:textId="77777777" w:rsidTr="003C0F21">
        <w:tc>
          <w:tcPr>
            <w:tcW w:w="0" w:type="auto"/>
            <w:shd w:val="clear" w:color="auto" w:fill="F7CAAC" w:themeFill="accent2" w:themeFillTint="66"/>
          </w:tcPr>
          <w:p w14:paraId="32B1DFCA"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3.</w:t>
            </w:r>
          </w:p>
        </w:tc>
        <w:tc>
          <w:tcPr>
            <w:tcW w:w="0" w:type="auto"/>
            <w:shd w:val="clear" w:color="auto" w:fill="F7CAAC" w:themeFill="accent2" w:themeFillTint="66"/>
          </w:tcPr>
          <w:p w14:paraId="6CE325E4"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JEDINSTVENI UPRAVNI ODJEL</w:t>
            </w:r>
          </w:p>
        </w:tc>
        <w:tc>
          <w:tcPr>
            <w:tcW w:w="0" w:type="auto"/>
            <w:shd w:val="clear" w:color="auto" w:fill="F7CAAC" w:themeFill="accent2" w:themeFillTint="66"/>
          </w:tcPr>
          <w:p w14:paraId="6131900A"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2198-7-03</w:t>
            </w:r>
          </w:p>
        </w:tc>
        <w:tc>
          <w:tcPr>
            <w:tcW w:w="0" w:type="auto"/>
            <w:shd w:val="clear" w:color="auto" w:fill="F7CAAC" w:themeFill="accent2" w:themeFillTint="66"/>
          </w:tcPr>
          <w:p w14:paraId="456FC558" w14:textId="77777777" w:rsidR="00CF4CE1" w:rsidRPr="00CF4CE1" w:rsidRDefault="00CF4CE1" w:rsidP="003C0F21">
            <w:pPr>
              <w:jc w:val="center"/>
              <w:rPr>
                <w:rStyle w:val="Istaknuto"/>
                <w:rFonts w:ascii="Times New Roman" w:hAnsi="Times New Roman"/>
                <w:sz w:val="24"/>
                <w:szCs w:val="24"/>
              </w:rPr>
            </w:pPr>
          </w:p>
        </w:tc>
      </w:tr>
      <w:tr w:rsidR="00CF4CE1" w:rsidRPr="00CF4CE1" w14:paraId="02BD6EBA" w14:textId="77777777" w:rsidTr="003C0F21">
        <w:tc>
          <w:tcPr>
            <w:tcW w:w="0" w:type="auto"/>
          </w:tcPr>
          <w:p w14:paraId="5737D134" w14:textId="77777777" w:rsidR="00CF4CE1" w:rsidRPr="00CF4CE1" w:rsidRDefault="00CF4CE1" w:rsidP="003C0F21">
            <w:pPr>
              <w:rPr>
                <w:rStyle w:val="Istaknuto"/>
                <w:rFonts w:ascii="Times New Roman" w:hAnsi="Times New Roman"/>
                <w:sz w:val="24"/>
                <w:szCs w:val="24"/>
              </w:rPr>
            </w:pPr>
          </w:p>
        </w:tc>
        <w:tc>
          <w:tcPr>
            <w:tcW w:w="0" w:type="auto"/>
          </w:tcPr>
          <w:p w14:paraId="13619E78"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glavni rukovoditelj- pročelnik</w:t>
            </w:r>
          </w:p>
        </w:tc>
        <w:tc>
          <w:tcPr>
            <w:tcW w:w="0" w:type="auto"/>
          </w:tcPr>
          <w:p w14:paraId="23092E9F"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324E591D"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03/01</w:t>
            </w:r>
          </w:p>
        </w:tc>
      </w:tr>
      <w:tr w:rsidR="00CF4CE1" w:rsidRPr="00CF4CE1" w14:paraId="2C81C919" w14:textId="77777777" w:rsidTr="003C0F21">
        <w:tc>
          <w:tcPr>
            <w:tcW w:w="0" w:type="auto"/>
          </w:tcPr>
          <w:p w14:paraId="384D8A19" w14:textId="77777777" w:rsidR="00CF4CE1" w:rsidRPr="00CF4CE1" w:rsidRDefault="00CF4CE1" w:rsidP="003C0F21">
            <w:pPr>
              <w:rPr>
                <w:rStyle w:val="Istaknuto"/>
                <w:rFonts w:ascii="Times New Roman" w:hAnsi="Times New Roman"/>
                <w:sz w:val="24"/>
                <w:szCs w:val="24"/>
              </w:rPr>
            </w:pPr>
          </w:p>
        </w:tc>
        <w:tc>
          <w:tcPr>
            <w:tcW w:w="0" w:type="auto"/>
          </w:tcPr>
          <w:p w14:paraId="11B7A13A"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voditelj odjeljka za društvene djelatnosti</w:t>
            </w:r>
          </w:p>
        </w:tc>
        <w:tc>
          <w:tcPr>
            <w:tcW w:w="0" w:type="auto"/>
          </w:tcPr>
          <w:p w14:paraId="4CB0E4C4"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394523F9"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03/02</w:t>
            </w:r>
          </w:p>
        </w:tc>
      </w:tr>
      <w:tr w:rsidR="00CF4CE1" w:rsidRPr="00CF4CE1" w14:paraId="07AEED96" w14:textId="77777777" w:rsidTr="003C0F21">
        <w:tc>
          <w:tcPr>
            <w:tcW w:w="0" w:type="auto"/>
          </w:tcPr>
          <w:p w14:paraId="0A0C7C0F" w14:textId="77777777" w:rsidR="00CF4CE1" w:rsidRPr="00CF4CE1" w:rsidRDefault="00CF4CE1" w:rsidP="003C0F21">
            <w:pPr>
              <w:rPr>
                <w:rStyle w:val="Istaknuto"/>
                <w:rFonts w:ascii="Times New Roman" w:hAnsi="Times New Roman"/>
                <w:sz w:val="24"/>
                <w:szCs w:val="24"/>
              </w:rPr>
            </w:pPr>
          </w:p>
        </w:tc>
        <w:tc>
          <w:tcPr>
            <w:tcW w:w="0" w:type="auto"/>
          </w:tcPr>
          <w:p w14:paraId="1BFFF2DD"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voditelj odjeljka za proračun </w:t>
            </w:r>
          </w:p>
        </w:tc>
        <w:tc>
          <w:tcPr>
            <w:tcW w:w="0" w:type="auto"/>
          </w:tcPr>
          <w:p w14:paraId="4514D097"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4A93158F"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03/03</w:t>
            </w:r>
          </w:p>
        </w:tc>
      </w:tr>
      <w:tr w:rsidR="00CF4CE1" w:rsidRPr="00CF4CE1" w14:paraId="0A1A8A07" w14:textId="77777777" w:rsidTr="003C0F21">
        <w:tc>
          <w:tcPr>
            <w:tcW w:w="0" w:type="auto"/>
          </w:tcPr>
          <w:p w14:paraId="5CDD56C7" w14:textId="77777777" w:rsidR="00CF4CE1" w:rsidRPr="00CF4CE1" w:rsidRDefault="00CF4CE1" w:rsidP="003C0F21">
            <w:pPr>
              <w:rPr>
                <w:rStyle w:val="Istaknuto"/>
                <w:rFonts w:ascii="Times New Roman" w:hAnsi="Times New Roman"/>
                <w:sz w:val="24"/>
                <w:szCs w:val="24"/>
              </w:rPr>
            </w:pPr>
          </w:p>
        </w:tc>
        <w:tc>
          <w:tcPr>
            <w:tcW w:w="0" w:type="auto"/>
          </w:tcPr>
          <w:p w14:paraId="3256EE7B"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voditelj odjeljka za javnu nabavu i prihode</w:t>
            </w:r>
          </w:p>
        </w:tc>
        <w:tc>
          <w:tcPr>
            <w:tcW w:w="0" w:type="auto"/>
          </w:tcPr>
          <w:p w14:paraId="4C07A486"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5C3F793A"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03/04</w:t>
            </w:r>
          </w:p>
        </w:tc>
      </w:tr>
      <w:tr w:rsidR="00CF4CE1" w:rsidRPr="00CF4CE1" w14:paraId="7521A3F3" w14:textId="77777777" w:rsidTr="003C0F21">
        <w:tc>
          <w:tcPr>
            <w:tcW w:w="0" w:type="auto"/>
          </w:tcPr>
          <w:p w14:paraId="372DEDDC" w14:textId="77777777" w:rsidR="00CF4CE1" w:rsidRPr="00CF4CE1" w:rsidRDefault="00CF4CE1" w:rsidP="003C0F21">
            <w:pPr>
              <w:rPr>
                <w:rStyle w:val="Istaknuto"/>
                <w:rFonts w:ascii="Times New Roman" w:hAnsi="Times New Roman"/>
                <w:sz w:val="24"/>
                <w:szCs w:val="24"/>
              </w:rPr>
            </w:pPr>
          </w:p>
        </w:tc>
        <w:tc>
          <w:tcPr>
            <w:tcW w:w="0" w:type="auto"/>
          </w:tcPr>
          <w:p w14:paraId="780AD70D"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voditelj odjeljka redarstva </w:t>
            </w:r>
          </w:p>
        </w:tc>
        <w:tc>
          <w:tcPr>
            <w:tcW w:w="0" w:type="auto"/>
          </w:tcPr>
          <w:p w14:paraId="52E90E86"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51DF0DCF"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03/05</w:t>
            </w:r>
          </w:p>
        </w:tc>
      </w:tr>
      <w:tr w:rsidR="00CF4CE1" w:rsidRPr="00CF4CE1" w14:paraId="54B8EC97" w14:textId="77777777" w:rsidTr="003C0F21">
        <w:tc>
          <w:tcPr>
            <w:tcW w:w="0" w:type="auto"/>
          </w:tcPr>
          <w:p w14:paraId="269B94BE" w14:textId="77777777" w:rsidR="00CF4CE1" w:rsidRPr="00CF4CE1" w:rsidRDefault="00CF4CE1" w:rsidP="003C0F21">
            <w:pPr>
              <w:rPr>
                <w:rStyle w:val="Istaknuto"/>
                <w:rFonts w:ascii="Times New Roman" w:hAnsi="Times New Roman"/>
                <w:sz w:val="24"/>
                <w:szCs w:val="24"/>
              </w:rPr>
            </w:pPr>
          </w:p>
        </w:tc>
        <w:tc>
          <w:tcPr>
            <w:tcW w:w="0" w:type="auto"/>
          </w:tcPr>
          <w:p w14:paraId="39A6136B"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referent - redar</w:t>
            </w:r>
          </w:p>
        </w:tc>
        <w:tc>
          <w:tcPr>
            <w:tcW w:w="0" w:type="auto"/>
          </w:tcPr>
          <w:p w14:paraId="3343B3E8"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4759A26C"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03/08</w:t>
            </w:r>
          </w:p>
        </w:tc>
      </w:tr>
      <w:tr w:rsidR="00CF4CE1" w:rsidRPr="00CF4CE1" w14:paraId="27ED52B7" w14:textId="77777777" w:rsidTr="003C0F21">
        <w:tc>
          <w:tcPr>
            <w:tcW w:w="0" w:type="auto"/>
          </w:tcPr>
          <w:p w14:paraId="55593126" w14:textId="77777777" w:rsidR="00CF4CE1" w:rsidRPr="00CF4CE1" w:rsidRDefault="00CF4CE1" w:rsidP="003C0F21">
            <w:pPr>
              <w:rPr>
                <w:rStyle w:val="Istaknuto"/>
                <w:rFonts w:ascii="Times New Roman" w:hAnsi="Times New Roman"/>
                <w:sz w:val="24"/>
                <w:szCs w:val="24"/>
              </w:rPr>
            </w:pPr>
          </w:p>
        </w:tc>
        <w:tc>
          <w:tcPr>
            <w:tcW w:w="0" w:type="auto"/>
          </w:tcPr>
          <w:p w14:paraId="59BF65E8"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referent za komunalno gospodarstvo </w:t>
            </w:r>
          </w:p>
        </w:tc>
        <w:tc>
          <w:tcPr>
            <w:tcW w:w="0" w:type="auto"/>
          </w:tcPr>
          <w:p w14:paraId="1EB54CBA"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2C4D2E13"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03/06</w:t>
            </w:r>
          </w:p>
        </w:tc>
      </w:tr>
      <w:tr w:rsidR="00CF4CE1" w:rsidRPr="00CF4CE1" w14:paraId="76C49E68" w14:textId="77777777" w:rsidTr="003C0F21">
        <w:tc>
          <w:tcPr>
            <w:tcW w:w="0" w:type="auto"/>
          </w:tcPr>
          <w:p w14:paraId="568AF8B7" w14:textId="77777777" w:rsidR="00CF4CE1" w:rsidRPr="00CF4CE1" w:rsidRDefault="00CF4CE1" w:rsidP="003C0F21">
            <w:pPr>
              <w:rPr>
                <w:rStyle w:val="Istaknuto"/>
                <w:rFonts w:ascii="Times New Roman" w:hAnsi="Times New Roman"/>
                <w:sz w:val="24"/>
                <w:szCs w:val="24"/>
              </w:rPr>
            </w:pPr>
          </w:p>
        </w:tc>
        <w:tc>
          <w:tcPr>
            <w:tcW w:w="0" w:type="auto"/>
          </w:tcPr>
          <w:p w14:paraId="2C747433"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voditelj odjeljka za </w:t>
            </w:r>
            <w:proofErr w:type="spellStart"/>
            <w:r w:rsidRPr="00CF4CE1">
              <w:rPr>
                <w:rStyle w:val="Istaknuto"/>
                <w:rFonts w:ascii="Times New Roman" w:hAnsi="Times New Roman"/>
                <w:sz w:val="24"/>
                <w:szCs w:val="24"/>
              </w:rPr>
              <w:t>eu</w:t>
            </w:r>
            <w:proofErr w:type="spellEnd"/>
            <w:r w:rsidRPr="00CF4CE1">
              <w:rPr>
                <w:rStyle w:val="Istaknuto"/>
                <w:rFonts w:ascii="Times New Roman" w:hAnsi="Times New Roman"/>
                <w:sz w:val="24"/>
                <w:szCs w:val="24"/>
              </w:rPr>
              <w:t xml:space="preserve"> fondove </w:t>
            </w:r>
          </w:p>
        </w:tc>
        <w:tc>
          <w:tcPr>
            <w:tcW w:w="0" w:type="auto"/>
          </w:tcPr>
          <w:p w14:paraId="0A9A9BB4"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6853ED54"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03/07</w:t>
            </w:r>
          </w:p>
        </w:tc>
      </w:tr>
      <w:tr w:rsidR="00CF4CE1" w:rsidRPr="00CF4CE1" w14:paraId="06DCFCEE" w14:textId="77777777" w:rsidTr="003C0F21">
        <w:tc>
          <w:tcPr>
            <w:tcW w:w="0" w:type="auto"/>
          </w:tcPr>
          <w:p w14:paraId="6FFDF563" w14:textId="77777777" w:rsidR="00CF4CE1" w:rsidRPr="00CF4CE1" w:rsidRDefault="00CF4CE1" w:rsidP="003C0F21">
            <w:pPr>
              <w:rPr>
                <w:rStyle w:val="Istaknuto"/>
                <w:rFonts w:ascii="Times New Roman" w:hAnsi="Times New Roman"/>
                <w:sz w:val="24"/>
                <w:szCs w:val="24"/>
              </w:rPr>
            </w:pPr>
          </w:p>
        </w:tc>
        <w:tc>
          <w:tcPr>
            <w:tcW w:w="0" w:type="auto"/>
          </w:tcPr>
          <w:p w14:paraId="7CBBCFAC" w14:textId="77777777" w:rsidR="00CF4CE1" w:rsidRPr="00CF4CE1" w:rsidRDefault="00CF4CE1" w:rsidP="003C0F21">
            <w:pPr>
              <w:rPr>
                <w:rStyle w:val="Istaknuto"/>
                <w:rFonts w:ascii="Times New Roman" w:hAnsi="Times New Roman"/>
                <w:sz w:val="24"/>
                <w:szCs w:val="24"/>
              </w:rPr>
            </w:pPr>
            <w:r w:rsidRPr="00CF4CE1">
              <w:rPr>
                <w:rStyle w:val="Istaknuto"/>
                <w:rFonts w:ascii="Times New Roman" w:hAnsi="Times New Roman"/>
                <w:sz w:val="24"/>
                <w:szCs w:val="24"/>
              </w:rPr>
              <w:t xml:space="preserve">voditelj odsjeka za opće i pravne poslove </w:t>
            </w:r>
          </w:p>
        </w:tc>
        <w:tc>
          <w:tcPr>
            <w:tcW w:w="0" w:type="auto"/>
          </w:tcPr>
          <w:p w14:paraId="4C1AEB4D"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w:t>
            </w:r>
          </w:p>
        </w:tc>
        <w:tc>
          <w:tcPr>
            <w:tcW w:w="0" w:type="auto"/>
          </w:tcPr>
          <w:p w14:paraId="3FC1BF84" w14:textId="77777777" w:rsidR="00CF4CE1" w:rsidRPr="00CF4CE1" w:rsidRDefault="00CF4CE1" w:rsidP="003C0F21">
            <w:pPr>
              <w:jc w:val="center"/>
              <w:rPr>
                <w:rStyle w:val="Istaknuto"/>
                <w:rFonts w:ascii="Times New Roman" w:hAnsi="Times New Roman"/>
                <w:sz w:val="24"/>
                <w:szCs w:val="24"/>
              </w:rPr>
            </w:pPr>
            <w:r w:rsidRPr="00CF4CE1">
              <w:rPr>
                <w:rStyle w:val="Istaknuto"/>
                <w:rFonts w:ascii="Times New Roman" w:hAnsi="Times New Roman"/>
                <w:sz w:val="24"/>
                <w:szCs w:val="24"/>
              </w:rPr>
              <w:t>03/09</w:t>
            </w:r>
          </w:p>
        </w:tc>
      </w:tr>
    </w:tbl>
    <w:p w14:paraId="66DFDEFF" w14:textId="77777777" w:rsidR="00CF4CE1" w:rsidRPr="00CF4CE1" w:rsidRDefault="00CF4CE1" w:rsidP="00CF4CE1">
      <w:pPr>
        <w:rPr>
          <w:rStyle w:val="Neupadljivareferenca"/>
          <w:rFonts w:ascii="Times New Roman" w:hAnsi="Times New Roman"/>
          <w:smallCaps w:val="0"/>
          <w:sz w:val="24"/>
          <w:szCs w:val="24"/>
        </w:rPr>
      </w:pPr>
    </w:p>
    <w:p w14:paraId="357AC0BE" w14:textId="77777777" w:rsidR="00CF4CE1" w:rsidRPr="00CF4CE1" w:rsidRDefault="00CF4CE1" w:rsidP="00CF4CE1">
      <w:pPr>
        <w:rPr>
          <w:rStyle w:val="Neupadljivareferenca"/>
          <w:rFonts w:ascii="Times New Roman" w:hAnsi="Times New Roman"/>
          <w:smallCaps w:val="0"/>
          <w:sz w:val="24"/>
          <w:szCs w:val="24"/>
        </w:rPr>
      </w:pPr>
    </w:p>
    <w:p w14:paraId="41410646" w14:textId="77777777" w:rsidR="00CF4CE1" w:rsidRPr="00CF4CE1" w:rsidRDefault="00CF4CE1" w:rsidP="00CF4CE1">
      <w:pPr>
        <w:rPr>
          <w:rStyle w:val="Neupadljivareferenca"/>
          <w:rFonts w:ascii="Times New Roman" w:hAnsi="Times New Roman"/>
          <w:smallCaps w:val="0"/>
          <w:sz w:val="24"/>
          <w:szCs w:val="24"/>
        </w:rPr>
      </w:pPr>
    </w:p>
    <w:p w14:paraId="228707C4" w14:textId="67D70444" w:rsidR="00CF4CE1" w:rsidRDefault="00CF4CE1" w:rsidP="00CF4CE1">
      <w:pPr>
        <w:pStyle w:val="DefaultStyle"/>
        <w:jc w:val="center"/>
        <w:rPr>
          <w:rStyle w:val="Neupadljivareferenca"/>
          <w:rFonts w:ascii="Times New Roman" w:hAnsi="Times New Roman" w:cs="Times New Roman"/>
          <w:smallCaps w:val="0"/>
          <w:color w:val="auto"/>
          <w:sz w:val="24"/>
          <w:szCs w:val="24"/>
        </w:rPr>
      </w:pPr>
      <w:r>
        <w:rPr>
          <w:rStyle w:val="Neupadljivareferenca"/>
          <w:rFonts w:ascii="Times New Roman" w:hAnsi="Times New Roman" w:cs="Times New Roman"/>
          <w:smallCaps w:val="0"/>
          <w:color w:val="auto"/>
          <w:sz w:val="24"/>
          <w:szCs w:val="24"/>
        </w:rPr>
        <w:t>Članak 4.</w:t>
      </w:r>
    </w:p>
    <w:p w14:paraId="231545E4" w14:textId="20B44C4C" w:rsidR="00CF4CE1" w:rsidRPr="00CF4CE1" w:rsidRDefault="00CF4CE1" w:rsidP="00CF4CE1">
      <w:pPr>
        <w:pStyle w:val="DefaultStyle"/>
        <w:rPr>
          <w:rStyle w:val="Neupadljivareferenca"/>
          <w:rFonts w:ascii="Times New Roman" w:hAnsi="Times New Roman" w:cs="Times New Roman"/>
          <w:smallCaps w:val="0"/>
          <w:color w:val="auto"/>
          <w:sz w:val="24"/>
          <w:szCs w:val="24"/>
        </w:rPr>
      </w:pPr>
      <w:r w:rsidRPr="00CF4CE1">
        <w:rPr>
          <w:rStyle w:val="Neupadljivareferenca"/>
          <w:rFonts w:ascii="Times New Roman" w:hAnsi="Times New Roman" w:cs="Times New Roman"/>
          <w:smallCaps w:val="0"/>
          <w:color w:val="auto"/>
          <w:sz w:val="24"/>
          <w:szCs w:val="24"/>
        </w:rPr>
        <w:t>Ove izmjene i dopune primjenjuju se danom donošenja.</w:t>
      </w:r>
    </w:p>
    <w:p w14:paraId="7DD88067" w14:textId="77777777" w:rsidR="00CF4CE1" w:rsidRDefault="00CF4CE1" w:rsidP="007C26B9">
      <w:pPr>
        <w:suppressAutoHyphens w:val="0"/>
        <w:autoSpaceDN/>
        <w:spacing w:after="0" w:line="240" w:lineRule="auto"/>
        <w:rPr>
          <w:rFonts w:ascii="Times New Roman" w:eastAsiaTheme="minorHAnsi" w:hAnsi="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1FAD40E" w14:textId="45CCA479" w:rsidR="00CF4CE1" w:rsidRDefault="00CF4CE1" w:rsidP="007C26B9">
      <w:pPr>
        <w:suppressAutoHyphens w:val="0"/>
        <w:autoSpaceDN/>
        <w:spacing w:after="0" w:line="240" w:lineRule="auto"/>
      </w:pPr>
    </w:p>
    <w:p w14:paraId="4CF0DC79" w14:textId="24845A4A" w:rsidR="00CF4CE1" w:rsidRPr="00CF4CE1" w:rsidRDefault="00CF4CE1" w:rsidP="00707AD0">
      <w:pPr>
        <w:suppressAutoHyphens w:val="0"/>
        <w:autoSpaceDN/>
        <w:spacing w:after="0" w:line="240" w:lineRule="auto"/>
        <w:jc w:val="right"/>
        <w:rPr>
          <w:rFonts w:ascii="Times New Roman" w:hAnsi="Times New Roman"/>
          <w:sz w:val="24"/>
          <w:szCs w:val="24"/>
        </w:rPr>
      </w:pPr>
      <w:r w:rsidRPr="00CF4CE1">
        <w:rPr>
          <w:rFonts w:ascii="Times New Roman" w:hAnsi="Times New Roman"/>
          <w:sz w:val="24"/>
          <w:szCs w:val="24"/>
        </w:rPr>
        <w:t xml:space="preserve">Općinski načelnik </w:t>
      </w:r>
    </w:p>
    <w:p w14:paraId="0667A0F2" w14:textId="03D93091" w:rsidR="00CF4CE1" w:rsidRDefault="00CF4CE1" w:rsidP="00707AD0">
      <w:pPr>
        <w:suppressAutoHyphens w:val="0"/>
        <w:autoSpaceDN/>
        <w:spacing w:after="0" w:line="240" w:lineRule="auto"/>
        <w:jc w:val="right"/>
        <w:rPr>
          <w:rFonts w:ascii="Times New Roman" w:hAnsi="Times New Roman"/>
          <w:sz w:val="24"/>
          <w:szCs w:val="24"/>
        </w:rPr>
      </w:pPr>
      <w:r w:rsidRPr="00CF4CE1">
        <w:rPr>
          <w:rFonts w:ascii="Times New Roman" w:hAnsi="Times New Roman"/>
          <w:sz w:val="24"/>
          <w:szCs w:val="24"/>
        </w:rPr>
        <w:t xml:space="preserve">Ivica Klanac </w:t>
      </w:r>
    </w:p>
    <w:p w14:paraId="73C26385" w14:textId="77777777" w:rsidR="00993C9C" w:rsidRDefault="00993C9C" w:rsidP="00707AD0">
      <w:pPr>
        <w:suppressAutoHyphens w:val="0"/>
        <w:autoSpaceDN/>
        <w:spacing w:after="0" w:line="240" w:lineRule="auto"/>
        <w:jc w:val="right"/>
        <w:rPr>
          <w:rFonts w:ascii="Times New Roman" w:hAnsi="Times New Roman"/>
          <w:sz w:val="24"/>
          <w:szCs w:val="24"/>
        </w:rPr>
      </w:pPr>
    </w:p>
    <w:p w14:paraId="1C97F746" w14:textId="0CF5F86C" w:rsidR="00993C9C" w:rsidRDefault="00993C9C">
      <w:pPr>
        <w:suppressAutoHyphens w:val="0"/>
        <w:autoSpaceDN/>
        <w:spacing w:line="259" w:lineRule="auto"/>
        <w:rPr>
          <w:rFonts w:ascii="Times New Roman" w:hAnsi="Times New Roman"/>
          <w:sz w:val="24"/>
          <w:szCs w:val="24"/>
        </w:rPr>
      </w:pPr>
      <w:r>
        <w:rPr>
          <w:rFonts w:ascii="Times New Roman" w:hAnsi="Times New Roman"/>
          <w:sz w:val="24"/>
          <w:szCs w:val="24"/>
        </w:rPr>
        <w:br w:type="page"/>
      </w:r>
    </w:p>
    <w:p w14:paraId="77B5E540" w14:textId="77777777" w:rsidR="00993C9C" w:rsidRPr="00CF4CE1" w:rsidRDefault="00993C9C" w:rsidP="00993C9C">
      <w:pPr>
        <w:pStyle w:val="Bezproreda"/>
        <w:rPr>
          <w:rFonts w:ascii="Times New Roman" w:hAnsi="Times New Roman" w:cs="Times New Roman"/>
          <w:sz w:val="24"/>
          <w:szCs w:val="24"/>
          <w:lang w:val="pl-PL"/>
        </w:rPr>
      </w:pPr>
      <w:r w:rsidRPr="00CF4CE1">
        <w:rPr>
          <w:rFonts w:ascii="Times New Roman" w:hAnsi="Times New Roman" w:cs="Times New Roman"/>
          <w:noProof/>
          <w:sz w:val="24"/>
          <w:szCs w:val="24"/>
          <w:lang w:val="pl-PL"/>
        </w:rPr>
        <w:lastRenderedPageBreak/>
        <w:t xml:space="preserve">               </w:t>
      </w:r>
      <w:r w:rsidRPr="00CF4CE1">
        <w:rPr>
          <w:rFonts w:ascii="Times New Roman" w:hAnsi="Times New Roman" w:cs="Times New Roman"/>
          <w:noProof/>
          <w:sz w:val="24"/>
          <w:szCs w:val="24"/>
        </w:rPr>
        <w:drawing>
          <wp:inline distT="0" distB="0" distL="0" distR="0" wp14:anchorId="2BBA31AA" wp14:editId="21101B5B">
            <wp:extent cx="495300" cy="561975"/>
            <wp:effectExtent l="0" t="0" r="0" b="9525"/>
            <wp:docPr id="1544875533" name="Picture 1" descr="Opis: 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p w14:paraId="1828BC18" w14:textId="77777777" w:rsidR="00993C9C" w:rsidRPr="00CF4CE1" w:rsidRDefault="00993C9C" w:rsidP="00993C9C">
      <w:pPr>
        <w:spacing w:after="0"/>
        <w:rPr>
          <w:rFonts w:ascii="Times New Roman" w:hAnsi="Times New Roman"/>
          <w:b/>
          <w:bCs/>
          <w:sz w:val="24"/>
          <w:szCs w:val="24"/>
          <w:lang w:val="pl-PL"/>
        </w:rPr>
      </w:pPr>
      <w:r w:rsidRPr="00CF4CE1">
        <w:rPr>
          <w:rFonts w:ascii="Times New Roman" w:hAnsi="Times New Roman"/>
          <w:b/>
          <w:bCs/>
          <w:sz w:val="24"/>
          <w:szCs w:val="24"/>
          <w:lang w:val="pl-PL"/>
        </w:rPr>
        <w:t>REPUBLIKA HRVATSKA</w:t>
      </w:r>
    </w:p>
    <w:p w14:paraId="6DC4914C" w14:textId="77777777" w:rsidR="00993C9C" w:rsidRPr="00CF4CE1" w:rsidRDefault="00993C9C" w:rsidP="00993C9C">
      <w:pPr>
        <w:spacing w:after="0"/>
        <w:rPr>
          <w:rFonts w:ascii="Times New Roman" w:hAnsi="Times New Roman"/>
          <w:b/>
          <w:bCs/>
          <w:sz w:val="24"/>
          <w:szCs w:val="24"/>
          <w:lang w:val="pl-PL"/>
        </w:rPr>
      </w:pPr>
      <w:r w:rsidRPr="00CF4CE1">
        <w:rPr>
          <w:rFonts w:ascii="Times New Roman" w:hAnsi="Times New Roman"/>
          <w:b/>
          <w:bCs/>
          <w:sz w:val="24"/>
          <w:szCs w:val="24"/>
          <w:lang w:val="pl-PL"/>
        </w:rPr>
        <w:t>ZADARSKA ŽUPANIJA</w:t>
      </w:r>
    </w:p>
    <w:p w14:paraId="290713BC" w14:textId="77777777" w:rsidR="00993C9C" w:rsidRPr="00CF4CE1" w:rsidRDefault="00993C9C" w:rsidP="00993C9C">
      <w:pPr>
        <w:spacing w:after="0"/>
        <w:rPr>
          <w:rFonts w:ascii="Times New Roman" w:hAnsi="Times New Roman"/>
          <w:b/>
          <w:bCs/>
          <w:sz w:val="24"/>
          <w:szCs w:val="24"/>
          <w:lang w:val="pl-PL"/>
        </w:rPr>
      </w:pPr>
      <w:r w:rsidRPr="00CF4CE1">
        <w:rPr>
          <w:rFonts w:ascii="Times New Roman" w:hAnsi="Times New Roman"/>
          <w:b/>
          <w:bCs/>
          <w:sz w:val="24"/>
          <w:szCs w:val="24"/>
          <w:lang w:val="pl-PL"/>
        </w:rPr>
        <w:t>OPĆINA POSEDARJE</w:t>
      </w:r>
    </w:p>
    <w:p w14:paraId="0F8CE858" w14:textId="77777777" w:rsidR="00993C9C" w:rsidRPr="00CF4CE1" w:rsidRDefault="00993C9C" w:rsidP="00993C9C">
      <w:pPr>
        <w:spacing w:after="0"/>
        <w:rPr>
          <w:rFonts w:ascii="Times New Roman" w:hAnsi="Times New Roman"/>
          <w:b/>
          <w:bCs/>
          <w:sz w:val="24"/>
          <w:szCs w:val="24"/>
          <w:lang w:val="pl-PL"/>
        </w:rPr>
      </w:pPr>
      <w:r w:rsidRPr="00CF4CE1">
        <w:rPr>
          <w:rFonts w:ascii="Times New Roman" w:hAnsi="Times New Roman"/>
          <w:b/>
          <w:bCs/>
          <w:sz w:val="24"/>
          <w:szCs w:val="24"/>
          <w:lang w:val="pl-PL"/>
        </w:rPr>
        <w:t xml:space="preserve">OPĆINSKI NAČELNIK </w:t>
      </w:r>
    </w:p>
    <w:p w14:paraId="453AFD86" w14:textId="77777777" w:rsidR="00993C9C" w:rsidRPr="00993C9C" w:rsidRDefault="00993C9C" w:rsidP="00993C9C">
      <w:pPr>
        <w:spacing w:after="0"/>
        <w:rPr>
          <w:rFonts w:ascii="Times New Roman" w:hAnsi="Times New Roman"/>
          <w:sz w:val="24"/>
          <w:szCs w:val="24"/>
          <w:lang w:val="pl-PL"/>
        </w:rPr>
      </w:pPr>
    </w:p>
    <w:p w14:paraId="031CCD7B" w14:textId="77777777" w:rsidR="00993C9C" w:rsidRDefault="00993C9C" w:rsidP="00993C9C">
      <w:pPr>
        <w:spacing w:after="0"/>
        <w:rPr>
          <w:rFonts w:ascii="Times New Roman" w:hAnsi="Times New Roman"/>
          <w:sz w:val="24"/>
          <w:szCs w:val="24"/>
        </w:rPr>
      </w:pPr>
      <w:r>
        <w:rPr>
          <w:rFonts w:ascii="Times New Roman" w:hAnsi="Times New Roman"/>
          <w:sz w:val="24"/>
          <w:szCs w:val="24"/>
        </w:rPr>
        <w:t>KLASA: 302-01/23-01-01</w:t>
      </w:r>
    </w:p>
    <w:p w14:paraId="0303AC52" w14:textId="77777777" w:rsidR="00993C9C" w:rsidRDefault="00993C9C" w:rsidP="00993C9C">
      <w:pPr>
        <w:spacing w:after="0"/>
        <w:rPr>
          <w:rFonts w:ascii="Times New Roman" w:hAnsi="Times New Roman"/>
          <w:sz w:val="24"/>
          <w:szCs w:val="24"/>
        </w:rPr>
      </w:pPr>
      <w:proofErr w:type="spellStart"/>
      <w:r>
        <w:rPr>
          <w:rFonts w:ascii="Times New Roman" w:hAnsi="Times New Roman"/>
          <w:sz w:val="24"/>
          <w:szCs w:val="24"/>
        </w:rPr>
        <w:t>URBROJ</w:t>
      </w:r>
      <w:proofErr w:type="spellEnd"/>
      <w:r>
        <w:rPr>
          <w:rFonts w:ascii="Times New Roman" w:hAnsi="Times New Roman"/>
          <w:sz w:val="24"/>
          <w:szCs w:val="24"/>
        </w:rPr>
        <w:t>: 2198/07-01/1-24-01</w:t>
      </w:r>
      <w:r>
        <w:rPr>
          <w:rFonts w:ascii="Times New Roman" w:hAnsi="Times New Roman"/>
          <w:sz w:val="24"/>
          <w:szCs w:val="24"/>
        </w:rPr>
        <w:br/>
        <w:t>U Posedarju, 11. lipnja 2024.</w:t>
      </w:r>
    </w:p>
    <w:p w14:paraId="3EF687F4" w14:textId="77777777" w:rsidR="00993C9C" w:rsidRDefault="00993C9C" w:rsidP="00993C9C">
      <w:pPr>
        <w:spacing w:after="0"/>
        <w:rPr>
          <w:rFonts w:ascii="Times New Roman" w:hAnsi="Times New Roman"/>
          <w:sz w:val="24"/>
          <w:szCs w:val="24"/>
        </w:rPr>
      </w:pPr>
    </w:p>
    <w:p w14:paraId="12CA7507" w14:textId="77777777" w:rsidR="00993C9C" w:rsidRDefault="00993C9C" w:rsidP="00993C9C">
      <w:pPr>
        <w:rPr>
          <w:rFonts w:ascii="Times New Roman" w:hAnsi="Times New Roman"/>
          <w:sz w:val="24"/>
          <w:szCs w:val="24"/>
        </w:rPr>
      </w:pPr>
      <w:r>
        <w:rPr>
          <w:rFonts w:ascii="Times New Roman" w:hAnsi="Times New Roman"/>
          <w:sz w:val="24"/>
          <w:szCs w:val="24"/>
        </w:rPr>
        <w:t xml:space="preserve">Na temelju članka 10. stavka 2. Zakona o službenicima i namještenicima u lokalnoj i područnoj (regionalnoj) samoupravi ("Narodne novine" broj 86/08, 61/11, 04/18, 112/19) i članka 47. Statuta Općine Posedarje ("Službeni glasnik Općine Posedarje" broj 3/18, ), u skladu sa prijedlogom pročelnika Jedinstvenog upravnog odjela i Proračunom Općine Posedarje za 2024. godinu, Općinski načelnik utvrđuje: </w:t>
      </w:r>
    </w:p>
    <w:p w14:paraId="7BF8541F" w14:textId="77777777" w:rsidR="00993C9C" w:rsidRDefault="00993C9C" w:rsidP="00993C9C">
      <w:pPr>
        <w:rPr>
          <w:rFonts w:ascii="Times New Roman" w:hAnsi="Times New Roman"/>
          <w:sz w:val="24"/>
          <w:szCs w:val="24"/>
        </w:rPr>
      </w:pPr>
    </w:p>
    <w:p w14:paraId="00C02D84" w14:textId="77777777" w:rsidR="00993C9C" w:rsidRDefault="00993C9C" w:rsidP="00993C9C">
      <w:pPr>
        <w:jc w:val="center"/>
        <w:rPr>
          <w:rFonts w:ascii="Times New Roman" w:hAnsi="Times New Roman"/>
          <w:b/>
          <w:bCs/>
          <w:sz w:val="24"/>
          <w:szCs w:val="24"/>
        </w:rPr>
      </w:pPr>
      <w:r>
        <w:rPr>
          <w:rFonts w:ascii="Times New Roman" w:hAnsi="Times New Roman"/>
          <w:b/>
          <w:bCs/>
          <w:sz w:val="24"/>
          <w:szCs w:val="24"/>
        </w:rPr>
        <w:t>IZMJENE I DOPUNE PLANA PRIJMA U SLUŽBU</w:t>
      </w:r>
    </w:p>
    <w:p w14:paraId="679EC4FE" w14:textId="77777777" w:rsidR="00993C9C" w:rsidRDefault="00993C9C" w:rsidP="00993C9C">
      <w:pPr>
        <w:jc w:val="center"/>
        <w:rPr>
          <w:rFonts w:ascii="Times New Roman" w:hAnsi="Times New Roman"/>
          <w:b/>
          <w:bCs/>
          <w:sz w:val="24"/>
          <w:szCs w:val="24"/>
        </w:rPr>
      </w:pPr>
      <w:r>
        <w:rPr>
          <w:rFonts w:ascii="Times New Roman" w:hAnsi="Times New Roman"/>
          <w:b/>
          <w:bCs/>
          <w:sz w:val="24"/>
          <w:szCs w:val="24"/>
        </w:rPr>
        <w:t>U JEDINSTVENI UPRAVNI ODJEL OPĆINE POSEDARJE U 2024. GODINI</w:t>
      </w:r>
    </w:p>
    <w:p w14:paraId="50F82C46" w14:textId="77777777" w:rsidR="00993C9C" w:rsidRPr="00993C9C" w:rsidRDefault="00993C9C" w:rsidP="00993C9C">
      <w:pPr>
        <w:rPr>
          <w:rFonts w:ascii="Times New Roman" w:hAnsi="Times New Roman"/>
          <w:sz w:val="24"/>
          <w:szCs w:val="24"/>
        </w:rPr>
      </w:pPr>
    </w:p>
    <w:p w14:paraId="5BC7633A" w14:textId="77777777" w:rsidR="00993C9C" w:rsidRPr="00993C9C" w:rsidRDefault="00993C9C" w:rsidP="00993C9C">
      <w:pPr>
        <w:jc w:val="center"/>
        <w:rPr>
          <w:rFonts w:ascii="Times New Roman" w:hAnsi="Times New Roman"/>
          <w:sz w:val="24"/>
          <w:szCs w:val="24"/>
        </w:rPr>
      </w:pPr>
      <w:r w:rsidRPr="00993C9C">
        <w:rPr>
          <w:rFonts w:ascii="Times New Roman" w:hAnsi="Times New Roman"/>
          <w:sz w:val="24"/>
          <w:szCs w:val="24"/>
        </w:rPr>
        <w:t>Članak 1.</w:t>
      </w:r>
    </w:p>
    <w:p w14:paraId="0B369432" w14:textId="77777777" w:rsidR="00993C9C" w:rsidRPr="00993C9C" w:rsidRDefault="00993C9C" w:rsidP="00993C9C">
      <w:pPr>
        <w:rPr>
          <w:rFonts w:ascii="Times New Roman" w:hAnsi="Times New Roman"/>
          <w:sz w:val="24"/>
          <w:szCs w:val="24"/>
        </w:rPr>
      </w:pPr>
      <w:r w:rsidRPr="00993C9C">
        <w:rPr>
          <w:rFonts w:ascii="Times New Roman" w:hAnsi="Times New Roman"/>
          <w:sz w:val="24"/>
          <w:szCs w:val="24"/>
        </w:rPr>
        <w:t>Ovim Izmjenama Plana prijma mijenja se članak 3. te isti sada glasi:</w:t>
      </w:r>
    </w:p>
    <w:p w14:paraId="47DFF9C3" w14:textId="77777777" w:rsidR="00993C9C" w:rsidRPr="00993C9C" w:rsidRDefault="00993C9C" w:rsidP="00993C9C">
      <w:pPr>
        <w:pStyle w:val="Default"/>
        <w:rPr>
          <w:rFonts w:ascii="Times New Roman" w:hAnsi="Times New Roman" w:cs="Times New Roman"/>
        </w:rPr>
      </w:pPr>
      <w:r w:rsidRPr="00993C9C">
        <w:rPr>
          <w:rFonts w:ascii="Times New Roman" w:hAnsi="Times New Roman" w:cs="Times New Roman"/>
        </w:rPr>
        <w:t xml:space="preserve">U Jedinstvenom upravnom odjelu Općine Posedarje u 2024. godini predviđa se prijam u službu 2 službenika kako slijedi: </w:t>
      </w:r>
    </w:p>
    <w:p w14:paraId="767D7F22" w14:textId="77777777" w:rsidR="00993C9C" w:rsidRPr="00993C9C" w:rsidRDefault="00993C9C" w:rsidP="00993C9C">
      <w:pPr>
        <w:pStyle w:val="Default"/>
        <w:rPr>
          <w:rFonts w:ascii="Times New Roman" w:hAnsi="Times New Roman" w:cs="Times New Roman"/>
        </w:rPr>
      </w:pPr>
    </w:p>
    <w:p w14:paraId="47833EA0" w14:textId="77777777" w:rsidR="00993C9C" w:rsidRPr="00993C9C" w:rsidRDefault="00993C9C" w:rsidP="00993C9C">
      <w:pPr>
        <w:pStyle w:val="Default"/>
        <w:rPr>
          <w:rFonts w:ascii="Times New Roman" w:hAnsi="Times New Roman" w:cs="Times New Roman"/>
        </w:rPr>
      </w:pPr>
      <w:r w:rsidRPr="00993C9C">
        <w:rPr>
          <w:rFonts w:ascii="Times New Roman" w:hAnsi="Times New Roman" w:cs="Times New Roman"/>
        </w:rPr>
        <w:t xml:space="preserve">- Voditelj odsjeka za opće i pravne poslove – vježbenik – 1 izvršitelj </w:t>
      </w:r>
    </w:p>
    <w:p w14:paraId="110662F5" w14:textId="77777777" w:rsidR="00993C9C" w:rsidRPr="00993C9C" w:rsidRDefault="00993C9C" w:rsidP="00993C9C">
      <w:pPr>
        <w:pStyle w:val="Default"/>
        <w:rPr>
          <w:rFonts w:ascii="Times New Roman" w:hAnsi="Times New Roman" w:cs="Times New Roman"/>
        </w:rPr>
      </w:pPr>
      <w:r w:rsidRPr="00993C9C">
        <w:rPr>
          <w:rFonts w:ascii="Times New Roman" w:hAnsi="Times New Roman" w:cs="Times New Roman"/>
          <w:b/>
          <w:bCs/>
        </w:rPr>
        <w:t xml:space="preserve">- Prometni redar – vježbenik – 1 izvršitelj </w:t>
      </w:r>
    </w:p>
    <w:p w14:paraId="3D0F1AE2" w14:textId="77777777" w:rsidR="00993C9C" w:rsidRPr="00993C9C" w:rsidRDefault="00993C9C" w:rsidP="00993C9C">
      <w:pPr>
        <w:pStyle w:val="Default"/>
        <w:rPr>
          <w:rFonts w:ascii="Times New Roman" w:hAnsi="Times New Roman" w:cs="Times New Roman"/>
        </w:rPr>
      </w:pPr>
    </w:p>
    <w:p w14:paraId="07872DB1" w14:textId="77777777" w:rsidR="00993C9C" w:rsidRPr="00993C9C" w:rsidRDefault="00993C9C" w:rsidP="00993C9C">
      <w:pPr>
        <w:pStyle w:val="Default"/>
        <w:jc w:val="center"/>
        <w:rPr>
          <w:rFonts w:ascii="Times New Roman" w:hAnsi="Times New Roman" w:cs="Times New Roman"/>
        </w:rPr>
      </w:pPr>
      <w:r w:rsidRPr="00993C9C">
        <w:rPr>
          <w:rFonts w:ascii="Times New Roman" w:hAnsi="Times New Roman" w:cs="Times New Roman"/>
        </w:rPr>
        <w:t>Članak 2.</w:t>
      </w:r>
    </w:p>
    <w:p w14:paraId="67F08DC1" w14:textId="77777777" w:rsidR="00993C9C" w:rsidRPr="00993C9C" w:rsidRDefault="00993C9C" w:rsidP="00993C9C">
      <w:pPr>
        <w:rPr>
          <w:rFonts w:ascii="Times New Roman" w:hAnsi="Times New Roman"/>
          <w:sz w:val="24"/>
          <w:szCs w:val="24"/>
        </w:rPr>
      </w:pPr>
      <w:r w:rsidRPr="00993C9C">
        <w:rPr>
          <w:rFonts w:ascii="Times New Roman" w:hAnsi="Times New Roman"/>
          <w:sz w:val="24"/>
          <w:szCs w:val="24"/>
        </w:rPr>
        <w:t xml:space="preserve">Izmjene Plana prijma u službu stupaju na snagu slijedećeg dana nakon objave u „Službenom glasniku Općine Posedarje.“ </w:t>
      </w:r>
    </w:p>
    <w:p w14:paraId="127B16A2" w14:textId="77777777" w:rsidR="00993C9C" w:rsidRDefault="00993C9C" w:rsidP="00993C9C">
      <w:pPr>
        <w:spacing w:after="0"/>
        <w:jc w:val="right"/>
        <w:rPr>
          <w:rFonts w:ascii="Times New Roman" w:hAnsi="Times New Roman"/>
          <w:sz w:val="24"/>
          <w:szCs w:val="24"/>
        </w:rPr>
      </w:pPr>
    </w:p>
    <w:p w14:paraId="171FFF73" w14:textId="70BAC287" w:rsidR="00993C9C" w:rsidRDefault="00993C9C" w:rsidP="00993C9C">
      <w:pPr>
        <w:spacing w:after="0"/>
        <w:jc w:val="right"/>
        <w:rPr>
          <w:rFonts w:ascii="Times New Roman" w:hAnsi="Times New Roman"/>
          <w:sz w:val="24"/>
          <w:szCs w:val="24"/>
        </w:rPr>
      </w:pPr>
      <w:r>
        <w:rPr>
          <w:rFonts w:ascii="Times New Roman" w:hAnsi="Times New Roman"/>
          <w:sz w:val="24"/>
          <w:szCs w:val="24"/>
        </w:rPr>
        <w:t xml:space="preserve">Općinski načelnik </w:t>
      </w:r>
    </w:p>
    <w:p w14:paraId="5347FF5B" w14:textId="419793E7" w:rsidR="00993C9C" w:rsidRPr="00CF4CE1" w:rsidRDefault="00993C9C" w:rsidP="00993C9C">
      <w:pPr>
        <w:suppressAutoHyphens w:val="0"/>
        <w:autoSpaceDN/>
        <w:spacing w:after="0" w:line="240" w:lineRule="auto"/>
        <w:jc w:val="right"/>
        <w:rPr>
          <w:rFonts w:ascii="Times New Roman" w:eastAsiaTheme="minorHAnsi" w:hAnsi="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sz w:val="24"/>
          <w:szCs w:val="24"/>
        </w:rPr>
        <w:t>Ivica Klanac</w:t>
      </w:r>
    </w:p>
    <w:sectPr w:rsidR="00993C9C" w:rsidRPr="00CF4CE1" w:rsidSect="00314155">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B5C4" w14:textId="77777777" w:rsidR="001453E3" w:rsidRDefault="001453E3" w:rsidP="0042793D">
      <w:pPr>
        <w:spacing w:after="0" w:line="240" w:lineRule="auto"/>
      </w:pPr>
      <w:r>
        <w:separator/>
      </w:r>
    </w:p>
  </w:endnote>
  <w:endnote w:type="continuationSeparator" w:id="0">
    <w:p w14:paraId="33B00E87" w14:textId="77777777" w:rsidR="001453E3" w:rsidRDefault="001453E3" w:rsidP="0042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mo">
    <w:altName w:val="Times New Roman"/>
    <w:charset w:val="00"/>
    <w:family w:val="roman"/>
    <w:pitch w:val="default"/>
  </w:font>
  <w:font w:name="SansSerif">
    <w:altName w:val="Symbol"/>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8476" w14:textId="77777777" w:rsidR="001453E3" w:rsidRDefault="001453E3" w:rsidP="0042793D">
      <w:pPr>
        <w:spacing w:after="0" w:line="240" w:lineRule="auto"/>
      </w:pPr>
      <w:r>
        <w:separator/>
      </w:r>
    </w:p>
  </w:footnote>
  <w:footnote w:type="continuationSeparator" w:id="0">
    <w:p w14:paraId="2EB4ADB9" w14:textId="77777777" w:rsidR="001453E3" w:rsidRDefault="001453E3" w:rsidP="00427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5763" w14:textId="5E8C841D" w:rsidR="00F579ED" w:rsidRPr="00E610C2" w:rsidRDefault="00E4365C">
    <w:pPr>
      <w:pStyle w:val="Zaglavlje"/>
      <w:rPr>
        <w:rFonts w:ascii="Cambria Math" w:hAnsi="Cambria Math"/>
        <w:lang w:val="en-US"/>
      </w:rPr>
    </w:pPr>
    <w:r>
      <w:rPr>
        <w:rFonts w:ascii="Cambria Math" w:hAnsi="Cambria Math"/>
        <w:lang w:val="en-US"/>
      </w:rPr>
      <w:t>11.06.</w:t>
    </w:r>
    <w:r w:rsidR="00F579ED" w:rsidRPr="00E610C2">
      <w:rPr>
        <w:rFonts w:ascii="Cambria Math" w:hAnsi="Cambria Math"/>
        <w:lang w:val="en-US"/>
      </w:rPr>
      <w:t>202</w:t>
    </w:r>
    <w:r w:rsidR="00F579ED">
      <w:rPr>
        <w:rFonts w:ascii="Cambria Math" w:hAnsi="Cambria Math"/>
        <w:lang w:val="en-US"/>
      </w:rPr>
      <w:t xml:space="preserve">4.             </w:t>
    </w:r>
    <w:r w:rsidR="00314155">
      <w:rPr>
        <w:rFonts w:ascii="Cambria Math" w:hAnsi="Cambria Math"/>
        <w:lang w:val="en-US"/>
      </w:rPr>
      <w:t xml:space="preserve">      </w:t>
    </w:r>
    <w:r w:rsidR="00F579ED" w:rsidRPr="00E610C2">
      <w:rPr>
        <w:rFonts w:ascii="Cambria Math" w:hAnsi="Cambria Math"/>
        <w:lang w:val="en-US"/>
      </w:rPr>
      <w:t xml:space="preserve">  </w:t>
    </w:r>
    <w:r w:rsidR="00314155">
      <w:rPr>
        <w:rFonts w:ascii="Cambria Math" w:hAnsi="Cambria Math"/>
        <w:lang w:val="en-US"/>
      </w:rPr>
      <w:t xml:space="preserve">  </w:t>
    </w:r>
    <w:proofErr w:type="spellStart"/>
    <w:r w:rsidR="00F579ED" w:rsidRPr="00E610C2">
      <w:rPr>
        <w:rFonts w:ascii="Cambria Math" w:hAnsi="Cambria Math"/>
        <w:lang w:val="en-US"/>
      </w:rPr>
      <w:t>SLUŽBENI</w:t>
    </w:r>
    <w:proofErr w:type="spellEnd"/>
    <w:r w:rsidR="00F579ED" w:rsidRPr="00E610C2">
      <w:rPr>
        <w:rFonts w:ascii="Cambria Math" w:hAnsi="Cambria Math"/>
        <w:lang w:val="en-US"/>
      </w:rPr>
      <w:t xml:space="preserve"> </w:t>
    </w:r>
    <w:proofErr w:type="spellStart"/>
    <w:r w:rsidR="00F579ED" w:rsidRPr="00E610C2">
      <w:rPr>
        <w:rFonts w:ascii="Cambria Math" w:hAnsi="Cambria Math"/>
        <w:lang w:val="en-US"/>
      </w:rPr>
      <w:t>GLASNIK</w:t>
    </w:r>
    <w:proofErr w:type="spellEnd"/>
    <w:r w:rsidR="00F579ED" w:rsidRPr="00E610C2">
      <w:rPr>
        <w:rFonts w:ascii="Cambria Math" w:hAnsi="Cambria Math"/>
        <w:lang w:val="en-US"/>
      </w:rPr>
      <w:t xml:space="preserve"> </w:t>
    </w:r>
    <w:proofErr w:type="spellStart"/>
    <w:r w:rsidR="00F579ED" w:rsidRPr="00E610C2">
      <w:rPr>
        <w:rFonts w:ascii="Cambria Math" w:hAnsi="Cambria Math"/>
        <w:lang w:val="en-US"/>
      </w:rPr>
      <w:t>OPĆINE</w:t>
    </w:r>
    <w:proofErr w:type="spellEnd"/>
    <w:r w:rsidR="00F579ED" w:rsidRPr="00E610C2">
      <w:rPr>
        <w:rFonts w:ascii="Cambria Math" w:hAnsi="Cambria Math"/>
        <w:lang w:val="en-US"/>
      </w:rPr>
      <w:t xml:space="preserve"> </w:t>
    </w:r>
    <w:proofErr w:type="spellStart"/>
    <w:r w:rsidR="00F579ED" w:rsidRPr="00E610C2">
      <w:rPr>
        <w:rFonts w:ascii="Cambria Math" w:hAnsi="Cambria Math"/>
        <w:lang w:val="en-US"/>
      </w:rPr>
      <w:t>POS</w:t>
    </w:r>
    <w:r w:rsidR="00F579ED">
      <w:rPr>
        <w:rFonts w:ascii="Cambria Math" w:hAnsi="Cambria Math"/>
        <w:lang w:val="en-US"/>
      </w:rPr>
      <w:t>EDARJE</w:t>
    </w:r>
    <w:proofErr w:type="spellEnd"/>
    <w:r w:rsidR="00F579ED">
      <w:rPr>
        <w:rFonts w:ascii="Cambria Math" w:hAnsi="Cambria Math"/>
        <w:lang w:val="en-US"/>
      </w:rPr>
      <w:t xml:space="preserve">            </w:t>
    </w:r>
    <w:r w:rsidR="00F579ED" w:rsidRPr="00E610C2">
      <w:rPr>
        <w:rFonts w:ascii="Cambria Math" w:hAnsi="Cambria Math"/>
        <w:lang w:val="en-US"/>
      </w:rPr>
      <w:t xml:space="preserve">          </w:t>
    </w:r>
    <w:r w:rsidR="00A83CF0">
      <w:rPr>
        <w:rFonts w:ascii="Cambria Math" w:hAnsi="Cambria Math"/>
        <w:lang w:val="en-US"/>
      </w:rPr>
      <w:t xml:space="preserve">                      </w:t>
    </w:r>
    <w:proofErr w:type="spellStart"/>
    <w:r w:rsidR="00314155">
      <w:rPr>
        <w:rFonts w:ascii="Cambria Math" w:hAnsi="Cambria Math"/>
        <w:lang w:val="en-US"/>
      </w:rPr>
      <w:t>br.04</w:t>
    </w:r>
    <w:proofErr w:type="spellEnd"/>
    <w:r w:rsidR="00314155">
      <w:rPr>
        <w:rFonts w:ascii="Cambria Math" w:hAnsi="Cambria Math"/>
        <w:lang w:val="en-U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A13"/>
    <w:multiLevelType w:val="hybridMultilevel"/>
    <w:tmpl w:val="865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4F5A"/>
    <w:multiLevelType w:val="hybridMultilevel"/>
    <w:tmpl w:val="BA4EB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E12C0E"/>
    <w:multiLevelType w:val="hybridMultilevel"/>
    <w:tmpl w:val="A0600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141CFD"/>
    <w:multiLevelType w:val="hybridMultilevel"/>
    <w:tmpl w:val="BBBA8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9E22FF"/>
    <w:multiLevelType w:val="hybridMultilevel"/>
    <w:tmpl w:val="77322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1A97A59"/>
    <w:multiLevelType w:val="hybridMultilevel"/>
    <w:tmpl w:val="1FB26210"/>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402230"/>
    <w:multiLevelType w:val="hybridMultilevel"/>
    <w:tmpl w:val="8B06DD4A"/>
    <w:lvl w:ilvl="0" w:tplc="91FCD81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8D3019"/>
    <w:multiLevelType w:val="hybridMultilevel"/>
    <w:tmpl w:val="B3E61D7A"/>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0D3228"/>
    <w:multiLevelType w:val="hybridMultilevel"/>
    <w:tmpl w:val="85D24396"/>
    <w:lvl w:ilvl="0" w:tplc="763086D2">
      <w:start w:val="3"/>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95B0DA3"/>
    <w:multiLevelType w:val="hybridMultilevel"/>
    <w:tmpl w:val="69C0422A"/>
    <w:numStyleLink w:val="Importiranistil2"/>
  </w:abstractNum>
  <w:abstractNum w:abstractNumId="10" w15:restartNumberingAfterBreak="0">
    <w:nsid w:val="3E49292F"/>
    <w:multiLevelType w:val="hybridMultilevel"/>
    <w:tmpl w:val="5BF094C6"/>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BE1E4D"/>
    <w:multiLevelType w:val="hybridMultilevel"/>
    <w:tmpl w:val="455658AE"/>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431E2A1C"/>
    <w:multiLevelType w:val="hybridMultilevel"/>
    <w:tmpl w:val="4486266C"/>
    <w:lvl w:ilvl="0" w:tplc="041A0001">
      <w:start w:val="1"/>
      <w:numFmt w:val="bullet"/>
      <w:lvlText w:val=""/>
      <w:lvlJc w:val="left"/>
      <w:pPr>
        <w:ind w:left="218" w:hanging="360"/>
      </w:pPr>
      <w:rPr>
        <w:rFonts w:ascii="Symbol" w:hAnsi="Symbol"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3" w15:restartNumberingAfterBreak="0">
    <w:nsid w:val="49E80F27"/>
    <w:multiLevelType w:val="hybridMultilevel"/>
    <w:tmpl w:val="8F9235EC"/>
    <w:lvl w:ilvl="0" w:tplc="F510E85A">
      <w:start w:val="1"/>
      <w:numFmt w:val="upperRoman"/>
      <w:lvlText w:val="%1."/>
      <w:lvlJc w:val="left"/>
      <w:pPr>
        <w:tabs>
          <w:tab w:val="num" w:pos="720"/>
        </w:tabs>
        <w:ind w:left="720" w:hanging="720"/>
      </w:pPr>
      <w:rPr>
        <w:rFonts w:hint="default"/>
      </w:rPr>
    </w:lvl>
    <w:lvl w:ilvl="1" w:tplc="DF8ED644">
      <w:start w:val="1"/>
      <w:numFmt w:val="decimal"/>
      <w:lvlText w:val="%2."/>
      <w:lvlJc w:val="left"/>
      <w:pPr>
        <w:tabs>
          <w:tab w:val="num" w:pos="1260"/>
        </w:tabs>
        <w:ind w:left="1260" w:hanging="360"/>
      </w:pPr>
      <w:rPr>
        <w:rFonts w:hint="default"/>
      </w:rPr>
    </w:lvl>
    <w:lvl w:ilvl="2" w:tplc="362C8EAA">
      <w:start w:val="1"/>
      <w:numFmt w:val="bullet"/>
      <w:lvlText w:val="-"/>
      <w:lvlJc w:val="left"/>
      <w:pPr>
        <w:tabs>
          <w:tab w:val="num" w:pos="1980"/>
        </w:tabs>
        <w:ind w:left="1980" w:hanging="360"/>
      </w:pPr>
      <w:rPr>
        <w:rFonts w:ascii="Times New Roman" w:eastAsia="Times New Roman" w:hAnsi="Times New Roman" w:cs="Times New Roman"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4" w15:restartNumberingAfterBreak="0">
    <w:nsid w:val="4DF20F04"/>
    <w:multiLevelType w:val="hybridMultilevel"/>
    <w:tmpl w:val="69C0422A"/>
    <w:styleLink w:val="Importiranistil2"/>
    <w:lvl w:ilvl="0" w:tplc="B74EC0F6">
      <w:start w:val="1"/>
      <w:numFmt w:val="decimal"/>
      <w:lvlText w:val="%1."/>
      <w:lvlJc w:val="left"/>
      <w:pPr>
        <w:tabs>
          <w:tab w:val="left" w:pos="1296"/>
          <w:tab w:val="left" w:pos="2592"/>
          <w:tab w:val="left" w:pos="3888"/>
          <w:tab w:val="left" w:pos="5184"/>
          <w:tab w:val="left" w:pos="6480"/>
          <w:tab w:val="left" w:pos="7776"/>
          <w:tab w:val="left" w:pos="9072"/>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329C5C">
      <w:start w:val="1"/>
      <w:numFmt w:val="lowerLetter"/>
      <w:lvlText w:val="%2."/>
      <w:lvlJc w:val="left"/>
      <w:pPr>
        <w:tabs>
          <w:tab w:val="left" w:pos="1296"/>
          <w:tab w:val="left" w:pos="2592"/>
          <w:tab w:val="left" w:pos="3888"/>
          <w:tab w:val="left" w:pos="5184"/>
          <w:tab w:val="left" w:pos="6480"/>
          <w:tab w:val="left" w:pos="7776"/>
          <w:tab w:val="left" w:pos="9072"/>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4851F2">
      <w:start w:val="1"/>
      <w:numFmt w:val="lowerRoman"/>
      <w:lvlText w:val="%3."/>
      <w:lvlJc w:val="left"/>
      <w:pPr>
        <w:tabs>
          <w:tab w:val="left" w:pos="1296"/>
          <w:tab w:val="left" w:pos="2592"/>
          <w:tab w:val="left" w:pos="3888"/>
          <w:tab w:val="left" w:pos="5184"/>
          <w:tab w:val="left" w:pos="6480"/>
          <w:tab w:val="left" w:pos="7776"/>
          <w:tab w:val="left" w:pos="9072"/>
        </w:tabs>
        <w:ind w:left="2508"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1305984">
      <w:start w:val="1"/>
      <w:numFmt w:val="decimal"/>
      <w:lvlText w:val="%4."/>
      <w:lvlJc w:val="left"/>
      <w:pPr>
        <w:tabs>
          <w:tab w:val="left" w:pos="1296"/>
          <w:tab w:val="left" w:pos="2592"/>
          <w:tab w:val="left" w:pos="3888"/>
          <w:tab w:val="left" w:pos="5184"/>
          <w:tab w:val="left" w:pos="6480"/>
          <w:tab w:val="left" w:pos="7776"/>
          <w:tab w:val="left" w:pos="9072"/>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B0C098">
      <w:start w:val="1"/>
      <w:numFmt w:val="lowerLetter"/>
      <w:lvlText w:val="%5."/>
      <w:lvlJc w:val="left"/>
      <w:pPr>
        <w:tabs>
          <w:tab w:val="left" w:pos="1296"/>
          <w:tab w:val="left" w:pos="2592"/>
          <w:tab w:val="left" w:pos="5184"/>
          <w:tab w:val="left" w:pos="6480"/>
          <w:tab w:val="left" w:pos="7776"/>
          <w:tab w:val="left" w:pos="9072"/>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B85DC6">
      <w:start w:val="1"/>
      <w:numFmt w:val="lowerRoman"/>
      <w:lvlText w:val="%6."/>
      <w:lvlJc w:val="left"/>
      <w:pPr>
        <w:tabs>
          <w:tab w:val="left" w:pos="1296"/>
          <w:tab w:val="left" w:pos="2592"/>
          <w:tab w:val="left" w:pos="3888"/>
          <w:tab w:val="left" w:pos="5184"/>
          <w:tab w:val="left" w:pos="6480"/>
          <w:tab w:val="left" w:pos="7776"/>
          <w:tab w:val="left" w:pos="9072"/>
        </w:tabs>
        <w:ind w:left="4668"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7AC44EE">
      <w:start w:val="1"/>
      <w:numFmt w:val="decimal"/>
      <w:lvlText w:val="%7."/>
      <w:lvlJc w:val="left"/>
      <w:pPr>
        <w:tabs>
          <w:tab w:val="left" w:pos="1296"/>
          <w:tab w:val="left" w:pos="2592"/>
          <w:tab w:val="left" w:pos="3888"/>
          <w:tab w:val="left" w:pos="6480"/>
          <w:tab w:val="left" w:pos="7776"/>
          <w:tab w:val="left" w:pos="9072"/>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9E62DE">
      <w:start w:val="1"/>
      <w:numFmt w:val="lowerLetter"/>
      <w:lvlText w:val="%8."/>
      <w:lvlJc w:val="left"/>
      <w:pPr>
        <w:tabs>
          <w:tab w:val="left" w:pos="1296"/>
          <w:tab w:val="left" w:pos="2592"/>
          <w:tab w:val="left" w:pos="3888"/>
          <w:tab w:val="left" w:pos="5184"/>
          <w:tab w:val="left" w:pos="6480"/>
          <w:tab w:val="left" w:pos="7776"/>
          <w:tab w:val="left" w:pos="9072"/>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A02AEA">
      <w:start w:val="1"/>
      <w:numFmt w:val="lowerRoman"/>
      <w:lvlText w:val="%9."/>
      <w:lvlJc w:val="left"/>
      <w:pPr>
        <w:tabs>
          <w:tab w:val="left" w:pos="1296"/>
          <w:tab w:val="left" w:pos="2592"/>
          <w:tab w:val="left" w:pos="3888"/>
          <w:tab w:val="left" w:pos="5184"/>
          <w:tab w:val="left" w:pos="6480"/>
          <w:tab w:val="left" w:pos="7776"/>
          <w:tab w:val="left" w:pos="9072"/>
        </w:tabs>
        <w:ind w:left="6828"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316F09"/>
    <w:multiLevelType w:val="hybridMultilevel"/>
    <w:tmpl w:val="E168F372"/>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81CA2"/>
    <w:multiLevelType w:val="hybridMultilevel"/>
    <w:tmpl w:val="03A64E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7157F41"/>
    <w:multiLevelType w:val="hybridMultilevel"/>
    <w:tmpl w:val="1FC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6125D"/>
    <w:multiLevelType w:val="hybridMultilevel"/>
    <w:tmpl w:val="42CE50EA"/>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457235"/>
    <w:multiLevelType w:val="hybridMultilevel"/>
    <w:tmpl w:val="03A64E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C8266BD"/>
    <w:multiLevelType w:val="hybridMultilevel"/>
    <w:tmpl w:val="557C0874"/>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3848714">
    <w:abstractNumId w:val="13"/>
  </w:num>
  <w:num w:numId="2" w16cid:durableId="671879891">
    <w:abstractNumId w:val="12"/>
  </w:num>
  <w:num w:numId="3" w16cid:durableId="1781950434">
    <w:abstractNumId w:val="11"/>
  </w:num>
  <w:num w:numId="4" w16cid:durableId="1409225526">
    <w:abstractNumId w:val="3"/>
  </w:num>
  <w:num w:numId="5" w16cid:durableId="176090808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919069">
    <w:abstractNumId w:val="14"/>
  </w:num>
  <w:num w:numId="7" w16cid:durableId="579213881">
    <w:abstractNumId w:val="9"/>
  </w:num>
  <w:num w:numId="8" w16cid:durableId="647326666">
    <w:abstractNumId w:val="20"/>
  </w:num>
  <w:num w:numId="9" w16cid:durableId="2027712598">
    <w:abstractNumId w:val="18"/>
  </w:num>
  <w:num w:numId="10" w16cid:durableId="496960076">
    <w:abstractNumId w:val="7"/>
  </w:num>
  <w:num w:numId="11" w16cid:durableId="849879457">
    <w:abstractNumId w:val="10"/>
  </w:num>
  <w:num w:numId="12" w16cid:durableId="271744266">
    <w:abstractNumId w:val="15"/>
  </w:num>
  <w:num w:numId="13" w16cid:durableId="1345741390">
    <w:abstractNumId w:val="5"/>
  </w:num>
  <w:num w:numId="14" w16cid:durableId="1190408773">
    <w:abstractNumId w:val="17"/>
  </w:num>
  <w:num w:numId="15" w16cid:durableId="2010982250">
    <w:abstractNumId w:val="19"/>
  </w:num>
  <w:num w:numId="16" w16cid:durableId="43918456">
    <w:abstractNumId w:val="1"/>
  </w:num>
  <w:num w:numId="17" w16cid:durableId="1184826328">
    <w:abstractNumId w:val="0"/>
  </w:num>
  <w:num w:numId="18" w16cid:durableId="2145151346">
    <w:abstractNumId w:val="16"/>
  </w:num>
  <w:num w:numId="19" w16cid:durableId="1630209355">
    <w:abstractNumId w:val="8"/>
  </w:num>
  <w:num w:numId="20" w16cid:durableId="166214503">
    <w:abstractNumId w:val="2"/>
  </w:num>
  <w:num w:numId="21" w16cid:durableId="1253123419">
    <w:abstractNumId w:val="4"/>
  </w:num>
  <w:num w:numId="22" w16cid:durableId="71054291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EB"/>
    <w:rsid w:val="000320BA"/>
    <w:rsid w:val="00090E16"/>
    <w:rsid w:val="000C1DFD"/>
    <w:rsid w:val="000F2E4D"/>
    <w:rsid w:val="001453E3"/>
    <w:rsid w:val="001A1FEB"/>
    <w:rsid w:val="001E52F4"/>
    <w:rsid w:val="002D6C41"/>
    <w:rsid w:val="00307198"/>
    <w:rsid w:val="00314155"/>
    <w:rsid w:val="003D54EB"/>
    <w:rsid w:val="0042793D"/>
    <w:rsid w:val="004E32DA"/>
    <w:rsid w:val="00602FD9"/>
    <w:rsid w:val="00683644"/>
    <w:rsid w:val="00690E55"/>
    <w:rsid w:val="006F25DF"/>
    <w:rsid w:val="00707AD0"/>
    <w:rsid w:val="007B4776"/>
    <w:rsid w:val="007C26B9"/>
    <w:rsid w:val="00861DE9"/>
    <w:rsid w:val="008E0933"/>
    <w:rsid w:val="00993C9C"/>
    <w:rsid w:val="009B2E79"/>
    <w:rsid w:val="00A6544C"/>
    <w:rsid w:val="00A83CF0"/>
    <w:rsid w:val="00B06316"/>
    <w:rsid w:val="00BC22B6"/>
    <w:rsid w:val="00CF4CE1"/>
    <w:rsid w:val="00D44F4F"/>
    <w:rsid w:val="00D76033"/>
    <w:rsid w:val="00E161CC"/>
    <w:rsid w:val="00E4365C"/>
    <w:rsid w:val="00E610C2"/>
    <w:rsid w:val="00E825CA"/>
    <w:rsid w:val="00EB0261"/>
    <w:rsid w:val="00EC0A57"/>
    <w:rsid w:val="00F464BD"/>
    <w:rsid w:val="00F5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2C77"/>
  <w15:chartTrackingRefBased/>
  <w15:docId w15:val="{467E5B2D-F59B-42F1-A9EB-CDC628D3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793D"/>
    <w:pPr>
      <w:suppressAutoHyphens/>
      <w:autoSpaceDN w:val="0"/>
      <w:spacing w:line="247" w:lineRule="auto"/>
    </w:pPr>
    <w:rPr>
      <w:rFonts w:ascii="Calibri" w:eastAsia="Calibri" w:hAnsi="Calibri" w:cs="Times New Roman"/>
      <w:lang w:val="hr-HR"/>
    </w:rPr>
  </w:style>
  <w:style w:type="paragraph" w:styleId="Naslov1">
    <w:name w:val="heading 1"/>
    <w:basedOn w:val="Normal"/>
    <w:next w:val="Normal"/>
    <w:link w:val="Naslov1Char"/>
    <w:uiPriority w:val="1"/>
    <w:qFormat/>
    <w:rsid w:val="007C26B9"/>
    <w:pPr>
      <w:keepNext/>
      <w:keepLines/>
      <w:suppressAutoHyphens w:val="0"/>
      <w:autoSpaceDN/>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1"/>
    <w:qFormat/>
    <w:rsid w:val="007C26B9"/>
    <w:pPr>
      <w:widowControl w:val="0"/>
      <w:suppressAutoHyphens w:val="0"/>
      <w:autoSpaceDE w:val="0"/>
      <w:spacing w:after="0" w:line="240" w:lineRule="auto"/>
      <w:ind w:left="538"/>
      <w:outlineLvl w:val="1"/>
    </w:pPr>
    <w:rPr>
      <w:rFonts w:ascii="Arial" w:eastAsia="Arial" w:hAnsi="Arial" w:cs="Arial"/>
      <w:b/>
      <w:bCs/>
      <w:sz w:val="24"/>
      <w:szCs w:val="24"/>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42793D"/>
    <w:pPr>
      <w:ind w:left="720"/>
      <w:contextualSpacing/>
    </w:pPr>
  </w:style>
  <w:style w:type="paragraph" w:customStyle="1" w:styleId="NoSpacing1">
    <w:name w:val="No Spacing1"/>
    <w:qFormat/>
    <w:rsid w:val="0042793D"/>
    <w:pPr>
      <w:spacing w:after="0" w:line="240" w:lineRule="auto"/>
    </w:pPr>
    <w:rPr>
      <w:rFonts w:ascii="Calibri" w:eastAsia="Times New Roman" w:hAnsi="Calibri" w:cs="Times New Roman"/>
      <w:lang w:val="hr-HR" w:eastAsia="hr-HR"/>
    </w:rPr>
  </w:style>
  <w:style w:type="paragraph" w:styleId="Bezproreda">
    <w:name w:val="No Spacing"/>
    <w:link w:val="BezproredaChar"/>
    <w:uiPriority w:val="1"/>
    <w:qFormat/>
    <w:rsid w:val="0042793D"/>
    <w:pPr>
      <w:spacing w:after="0" w:line="240" w:lineRule="auto"/>
    </w:pPr>
  </w:style>
  <w:style w:type="paragraph" w:styleId="Zaglavlje">
    <w:name w:val="header"/>
    <w:basedOn w:val="Normal"/>
    <w:link w:val="ZaglavljeChar"/>
    <w:uiPriority w:val="99"/>
    <w:unhideWhenUsed/>
    <w:qFormat/>
    <w:rsid w:val="0042793D"/>
    <w:pPr>
      <w:tabs>
        <w:tab w:val="center" w:pos="4536"/>
        <w:tab w:val="right" w:pos="9072"/>
      </w:tabs>
      <w:spacing w:after="0" w:line="240" w:lineRule="auto"/>
    </w:pPr>
  </w:style>
  <w:style w:type="character" w:customStyle="1" w:styleId="ZaglavljeChar">
    <w:name w:val="Zaglavlje Char"/>
    <w:basedOn w:val="Zadanifontodlomka"/>
    <w:link w:val="Zaglavlje"/>
    <w:uiPriority w:val="99"/>
    <w:qFormat/>
    <w:rsid w:val="0042793D"/>
    <w:rPr>
      <w:rFonts w:ascii="Calibri" w:eastAsia="Calibri" w:hAnsi="Calibri" w:cs="Times New Roman"/>
      <w:lang w:val="hr-HR"/>
    </w:rPr>
  </w:style>
  <w:style w:type="paragraph" w:styleId="Podnoje">
    <w:name w:val="footer"/>
    <w:basedOn w:val="Normal"/>
    <w:link w:val="PodnojeChar"/>
    <w:uiPriority w:val="99"/>
    <w:unhideWhenUsed/>
    <w:qFormat/>
    <w:rsid w:val="0042793D"/>
    <w:pPr>
      <w:tabs>
        <w:tab w:val="center" w:pos="4536"/>
        <w:tab w:val="right" w:pos="9072"/>
      </w:tabs>
      <w:spacing w:after="0" w:line="240" w:lineRule="auto"/>
    </w:pPr>
  </w:style>
  <w:style w:type="character" w:customStyle="1" w:styleId="PodnojeChar">
    <w:name w:val="Podnožje Char"/>
    <w:basedOn w:val="Zadanifontodlomka"/>
    <w:link w:val="Podnoje"/>
    <w:uiPriority w:val="99"/>
    <w:qFormat/>
    <w:rsid w:val="0042793D"/>
    <w:rPr>
      <w:rFonts w:ascii="Calibri" w:eastAsia="Calibri" w:hAnsi="Calibri" w:cs="Times New Roman"/>
      <w:lang w:val="hr-HR"/>
    </w:rPr>
  </w:style>
  <w:style w:type="paragraph" w:styleId="Tijeloteksta">
    <w:name w:val="Body Text"/>
    <w:basedOn w:val="Normal"/>
    <w:link w:val="TijelotekstaChar"/>
    <w:uiPriority w:val="1"/>
    <w:qFormat/>
    <w:rsid w:val="001E52F4"/>
    <w:pPr>
      <w:widowControl w:val="0"/>
      <w:autoSpaceDN/>
      <w:spacing w:after="120" w:line="240" w:lineRule="auto"/>
      <w:textAlignment w:val="baseline"/>
    </w:pPr>
    <w:rPr>
      <w:rFonts w:ascii="Times New Roman" w:eastAsia="Andale Sans UI" w:hAnsi="Times New Roman" w:cs="Tahoma"/>
      <w:kern w:val="1"/>
      <w:sz w:val="24"/>
      <w:szCs w:val="24"/>
      <w:lang w:val="x-none" w:eastAsia="zh-CN" w:bidi="en-US"/>
    </w:rPr>
  </w:style>
  <w:style w:type="character" w:customStyle="1" w:styleId="TijelotekstaChar">
    <w:name w:val="Tijelo teksta Char"/>
    <w:basedOn w:val="Zadanifontodlomka"/>
    <w:link w:val="Tijeloteksta"/>
    <w:uiPriority w:val="1"/>
    <w:rsid w:val="001E52F4"/>
    <w:rPr>
      <w:rFonts w:ascii="Times New Roman" w:eastAsia="Andale Sans UI" w:hAnsi="Times New Roman" w:cs="Tahoma"/>
      <w:kern w:val="1"/>
      <w:sz w:val="24"/>
      <w:szCs w:val="24"/>
      <w:lang w:val="x-none" w:eastAsia="zh-CN" w:bidi="en-US"/>
    </w:rPr>
  </w:style>
  <w:style w:type="character" w:styleId="Istaknuto">
    <w:name w:val="Emphasis"/>
    <w:basedOn w:val="Zadanifontodlomka"/>
    <w:uiPriority w:val="20"/>
    <w:qFormat/>
    <w:rsid w:val="000F2E4D"/>
    <w:rPr>
      <w:i/>
      <w:iCs/>
    </w:rPr>
  </w:style>
  <w:style w:type="character" w:customStyle="1" w:styleId="Naslov1Char">
    <w:name w:val="Naslov 1 Char"/>
    <w:basedOn w:val="Zadanifontodlomka"/>
    <w:link w:val="Naslov1"/>
    <w:uiPriority w:val="1"/>
    <w:rsid w:val="007C26B9"/>
    <w:rPr>
      <w:rFonts w:asciiTheme="majorHAnsi" w:eastAsiaTheme="majorEastAsia" w:hAnsiTheme="majorHAnsi" w:cstheme="majorBidi"/>
      <w:color w:val="2E74B5" w:themeColor="accent1" w:themeShade="BF"/>
      <w:sz w:val="32"/>
      <w:szCs w:val="32"/>
      <w:lang w:val="hr-HR"/>
    </w:rPr>
  </w:style>
  <w:style w:type="character" w:customStyle="1" w:styleId="BezproredaChar">
    <w:name w:val="Bez proreda Char"/>
    <w:link w:val="Bezproreda"/>
    <w:uiPriority w:val="1"/>
    <w:rsid w:val="007C26B9"/>
  </w:style>
  <w:style w:type="paragraph" w:styleId="Opisslike">
    <w:name w:val="caption"/>
    <w:aliases w:val="Branko"/>
    <w:basedOn w:val="Normal"/>
    <w:next w:val="Normal"/>
    <w:link w:val="OpisslikeChar"/>
    <w:uiPriority w:val="35"/>
    <w:unhideWhenUsed/>
    <w:qFormat/>
    <w:rsid w:val="007C26B9"/>
    <w:pPr>
      <w:suppressAutoHyphens w:val="0"/>
      <w:autoSpaceDN/>
      <w:spacing w:after="200" w:line="240" w:lineRule="auto"/>
    </w:pPr>
    <w:rPr>
      <w:rFonts w:asciiTheme="minorHAnsi" w:eastAsiaTheme="minorHAnsi" w:hAnsiTheme="minorHAnsi" w:cstheme="minorBidi"/>
      <w:b/>
      <w:bCs/>
      <w:color w:val="5B9BD5" w:themeColor="accent1"/>
      <w:sz w:val="18"/>
      <w:szCs w:val="18"/>
    </w:rPr>
  </w:style>
  <w:style w:type="character" w:customStyle="1" w:styleId="OpisslikeChar">
    <w:name w:val="Opis slike Char"/>
    <w:aliases w:val="Branko Char"/>
    <w:link w:val="Opisslike"/>
    <w:uiPriority w:val="35"/>
    <w:locked/>
    <w:rsid w:val="007C26B9"/>
    <w:rPr>
      <w:b/>
      <w:bCs/>
      <w:color w:val="5B9BD5" w:themeColor="accent1"/>
      <w:sz w:val="18"/>
      <w:szCs w:val="18"/>
      <w:lang w:val="hr-HR"/>
    </w:rPr>
  </w:style>
  <w:style w:type="paragraph" w:customStyle="1" w:styleId="T-98-2">
    <w:name w:val="T-9/8-2"/>
    <w:rsid w:val="007C26B9"/>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hr-HR" w:eastAsia="hr-HR"/>
    </w:rPr>
  </w:style>
  <w:style w:type="table" w:styleId="Reetkatablice">
    <w:name w:val="Table Grid"/>
    <w:basedOn w:val="Obinatablica"/>
    <w:uiPriority w:val="39"/>
    <w:rsid w:val="007C26B9"/>
    <w:pPr>
      <w:spacing w:after="0" w:line="240" w:lineRule="auto"/>
    </w:pPr>
    <w:rPr>
      <w:rFonts w:eastAsia="Calibr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rsid w:val="007C26B9"/>
    <w:rPr>
      <w:rFonts w:ascii="Calibri" w:eastAsia="Calibri" w:hAnsi="Calibri" w:cs="Times New Roman"/>
      <w:lang w:val="hr-HR"/>
    </w:rPr>
  </w:style>
  <w:style w:type="paragraph" w:customStyle="1" w:styleId="box454509">
    <w:name w:val="box_454509"/>
    <w:basedOn w:val="Normal"/>
    <w:rsid w:val="007C26B9"/>
    <w:pPr>
      <w:suppressAutoHyphens w:val="0"/>
      <w:autoSpaceDN/>
      <w:spacing w:before="100" w:beforeAutospacing="1" w:after="225" w:line="240" w:lineRule="auto"/>
    </w:pPr>
    <w:rPr>
      <w:rFonts w:ascii="Times New Roman" w:eastAsia="Times New Roman" w:hAnsi="Times New Roman"/>
      <w:sz w:val="24"/>
      <w:szCs w:val="24"/>
      <w:lang w:eastAsia="hr-HR"/>
    </w:rPr>
  </w:style>
  <w:style w:type="paragraph" w:customStyle="1" w:styleId="Default">
    <w:name w:val="Default"/>
    <w:rsid w:val="007C26B9"/>
    <w:pPr>
      <w:autoSpaceDE w:val="0"/>
      <w:autoSpaceDN w:val="0"/>
      <w:adjustRightInd w:val="0"/>
      <w:spacing w:after="0" w:line="240" w:lineRule="auto"/>
    </w:pPr>
    <w:rPr>
      <w:rFonts w:ascii="Arial" w:eastAsia="Times New Roman" w:hAnsi="Arial" w:cs="Arial"/>
      <w:color w:val="000000"/>
      <w:sz w:val="24"/>
      <w:szCs w:val="24"/>
      <w:lang w:val="hr-HR" w:eastAsia="hr-HR"/>
    </w:rPr>
  </w:style>
  <w:style w:type="character" w:customStyle="1" w:styleId="Naslov2Char">
    <w:name w:val="Naslov 2 Char"/>
    <w:basedOn w:val="Zadanifontodlomka"/>
    <w:link w:val="Naslov2"/>
    <w:uiPriority w:val="1"/>
    <w:rsid w:val="007C26B9"/>
    <w:rPr>
      <w:rFonts w:ascii="Arial" w:eastAsia="Arial" w:hAnsi="Arial" w:cs="Arial"/>
      <w:b/>
      <w:bCs/>
      <w:sz w:val="24"/>
      <w:szCs w:val="24"/>
      <w:lang w:val="bs"/>
    </w:rPr>
  </w:style>
  <w:style w:type="paragraph" w:styleId="Sadraj1">
    <w:name w:val="toc 1"/>
    <w:basedOn w:val="Normal"/>
    <w:uiPriority w:val="1"/>
    <w:qFormat/>
    <w:rsid w:val="007C26B9"/>
    <w:pPr>
      <w:widowControl w:val="0"/>
      <w:suppressAutoHyphens w:val="0"/>
      <w:autoSpaceDE w:val="0"/>
      <w:spacing w:before="138" w:after="0" w:line="240" w:lineRule="auto"/>
      <w:ind w:left="977" w:hanging="439"/>
    </w:pPr>
    <w:rPr>
      <w:rFonts w:ascii="Arial" w:eastAsia="Arial" w:hAnsi="Arial" w:cs="Arial"/>
      <w:lang w:val="bs"/>
    </w:rPr>
  </w:style>
  <w:style w:type="paragraph" w:styleId="Sadraj2">
    <w:name w:val="toc 2"/>
    <w:basedOn w:val="Normal"/>
    <w:uiPriority w:val="1"/>
    <w:qFormat/>
    <w:rsid w:val="007C26B9"/>
    <w:pPr>
      <w:widowControl w:val="0"/>
      <w:suppressAutoHyphens w:val="0"/>
      <w:autoSpaceDE w:val="0"/>
      <w:spacing w:before="138" w:after="0" w:line="240" w:lineRule="auto"/>
      <w:ind w:left="1188" w:hanging="429"/>
    </w:pPr>
    <w:rPr>
      <w:rFonts w:ascii="Arial" w:eastAsia="Arial" w:hAnsi="Arial" w:cs="Arial"/>
      <w:lang w:val="bs"/>
    </w:rPr>
  </w:style>
  <w:style w:type="paragraph" w:styleId="Sadraj3">
    <w:name w:val="toc 3"/>
    <w:basedOn w:val="Normal"/>
    <w:uiPriority w:val="1"/>
    <w:qFormat/>
    <w:rsid w:val="007C26B9"/>
    <w:pPr>
      <w:widowControl w:val="0"/>
      <w:suppressAutoHyphens w:val="0"/>
      <w:autoSpaceDE w:val="0"/>
      <w:spacing w:before="138" w:after="0" w:line="240" w:lineRule="auto"/>
      <w:ind w:left="1591" w:hanging="613"/>
    </w:pPr>
    <w:rPr>
      <w:rFonts w:ascii="Arial" w:eastAsia="Arial" w:hAnsi="Arial" w:cs="Arial"/>
      <w:lang w:val="bs"/>
    </w:rPr>
  </w:style>
  <w:style w:type="paragraph" w:styleId="Naslov">
    <w:name w:val="Title"/>
    <w:basedOn w:val="Normal"/>
    <w:link w:val="NaslovChar"/>
    <w:uiPriority w:val="1"/>
    <w:qFormat/>
    <w:rsid w:val="007C26B9"/>
    <w:pPr>
      <w:widowControl w:val="0"/>
      <w:suppressAutoHyphens w:val="0"/>
      <w:autoSpaceDE w:val="0"/>
      <w:spacing w:after="0" w:line="240" w:lineRule="auto"/>
      <w:ind w:left="2"/>
      <w:jc w:val="center"/>
    </w:pPr>
    <w:rPr>
      <w:rFonts w:ascii="Tahoma" w:eastAsia="Tahoma" w:hAnsi="Tahoma" w:cs="Tahoma"/>
      <w:b/>
      <w:bCs/>
      <w:sz w:val="48"/>
      <w:szCs w:val="48"/>
      <w:lang w:val="bs"/>
    </w:rPr>
  </w:style>
  <w:style w:type="character" w:customStyle="1" w:styleId="NaslovChar">
    <w:name w:val="Naslov Char"/>
    <w:basedOn w:val="Zadanifontodlomka"/>
    <w:link w:val="Naslov"/>
    <w:uiPriority w:val="1"/>
    <w:rsid w:val="007C26B9"/>
    <w:rPr>
      <w:rFonts w:ascii="Tahoma" w:eastAsia="Tahoma" w:hAnsi="Tahoma" w:cs="Tahoma"/>
      <w:b/>
      <w:bCs/>
      <w:sz w:val="48"/>
      <w:szCs w:val="48"/>
      <w:lang w:val="bs"/>
    </w:rPr>
  </w:style>
  <w:style w:type="paragraph" w:customStyle="1" w:styleId="TableParagraph">
    <w:name w:val="Table Paragraph"/>
    <w:basedOn w:val="Normal"/>
    <w:uiPriority w:val="1"/>
    <w:qFormat/>
    <w:rsid w:val="007C26B9"/>
    <w:pPr>
      <w:widowControl w:val="0"/>
      <w:suppressAutoHyphens w:val="0"/>
      <w:autoSpaceDE w:val="0"/>
      <w:spacing w:after="0" w:line="240" w:lineRule="auto"/>
    </w:pPr>
    <w:rPr>
      <w:rFonts w:ascii="Arial" w:eastAsia="Arial" w:hAnsi="Arial" w:cs="Arial"/>
      <w:lang w:val="bs"/>
    </w:rPr>
  </w:style>
  <w:style w:type="numbering" w:customStyle="1" w:styleId="NoList1">
    <w:name w:val="No List1"/>
    <w:next w:val="Bezpopisa"/>
    <w:uiPriority w:val="99"/>
    <w:semiHidden/>
    <w:unhideWhenUsed/>
    <w:rsid w:val="006F25DF"/>
  </w:style>
  <w:style w:type="character" w:styleId="SlijeenaHiperveza">
    <w:name w:val="FollowedHyperlink"/>
    <w:basedOn w:val="Zadanifontodlomka"/>
    <w:uiPriority w:val="99"/>
    <w:semiHidden/>
    <w:unhideWhenUsed/>
    <w:qFormat/>
    <w:rsid w:val="006F25DF"/>
    <w:rPr>
      <w:color w:val="800080"/>
      <w:u w:val="single"/>
    </w:rPr>
  </w:style>
  <w:style w:type="character" w:styleId="Hiperveza">
    <w:name w:val="Hyperlink"/>
    <w:basedOn w:val="Zadanifontodlomka"/>
    <w:uiPriority w:val="99"/>
    <w:semiHidden/>
    <w:unhideWhenUsed/>
    <w:qFormat/>
    <w:rsid w:val="006F25DF"/>
    <w:rPr>
      <w:color w:val="0000FF"/>
      <w:u w:val="single"/>
    </w:rPr>
  </w:style>
  <w:style w:type="character" w:styleId="Brojretka">
    <w:name w:val="line number"/>
    <w:basedOn w:val="Zadanifontodlomka"/>
    <w:uiPriority w:val="99"/>
    <w:semiHidden/>
    <w:unhideWhenUsed/>
    <w:qFormat/>
    <w:rsid w:val="006F25DF"/>
  </w:style>
  <w:style w:type="table" w:customStyle="1" w:styleId="TableGrid1">
    <w:name w:val="Table Grid1"/>
    <w:basedOn w:val="Obinatablica"/>
    <w:next w:val="Reetkatablice"/>
    <w:uiPriority w:val="59"/>
    <w:qFormat/>
    <w:rsid w:val="006F25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DefaultStyle"/>
    <w:qFormat/>
    <w:rsid w:val="006F25DF"/>
    <w:rPr>
      <w:sz w:val="1"/>
    </w:rPr>
  </w:style>
  <w:style w:type="paragraph" w:customStyle="1" w:styleId="DefaultStyle">
    <w:name w:val="DefaultStyle"/>
    <w:qFormat/>
    <w:rsid w:val="006F25DF"/>
    <w:pPr>
      <w:spacing w:after="0" w:line="240" w:lineRule="auto"/>
    </w:pPr>
    <w:rPr>
      <w:rFonts w:ascii="Arimo" w:eastAsia="Arimo" w:hAnsi="Arimo" w:cs="Arimo"/>
      <w:color w:val="000000"/>
      <w:sz w:val="20"/>
      <w:szCs w:val="20"/>
      <w:lang w:val="hr-HR" w:eastAsia="hr-HR"/>
    </w:rPr>
  </w:style>
  <w:style w:type="paragraph" w:customStyle="1" w:styleId="glava">
    <w:name w:val="glava"/>
    <w:basedOn w:val="DefaultStyle"/>
    <w:qFormat/>
    <w:rsid w:val="006F25DF"/>
    <w:rPr>
      <w:b/>
      <w:color w:val="FFFFFF"/>
    </w:rPr>
  </w:style>
  <w:style w:type="paragraph" w:customStyle="1" w:styleId="rgp1">
    <w:name w:val="rgp1"/>
    <w:basedOn w:val="DefaultStyle"/>
    <w:qFormat/>
    <w:rsid w:val="006F25DF"/>
    <w:rPr>
      <w:color w:val="FFFFFF"/>
    </w:rPr>
  </w:style>
  <w:style w:type="paragraph" w:customStyle="1" w:styleId="rgp2">
    <w:name w:val="rgp2"/>
    <w:basedOn w:val="DefaultStyle"/>
    <w:qFormat/>
    <w:rsid w:val="006F25DF"/>
    <w:rPr>
      <w:color w:val="FFFFFF"/>
    </w:rPr>
  </w:style>
  <w:style w:type="paragraph" w:customStyle="1" w:styleId="rgp3">
    <w:name w:val="rgp3"/>
    <w:basedOn w:val="DefaultStyle"/>
    <w:qFormat/>
    <w:rsid w:val="006F25DF"/>
    <w:rPr>
      <w:color w:val="FFFFFF"/>
    </w:rPr>
  </w:style>
  <w:style w:type="paragraph" w:customStyle="1" w:styleId="prog1">
    <w:name w:val="prog1"/>
    <w:basedOn w:val="DefaultStyle"/>
    <w:qFormat/>
    <w:rsid w:val="006F25DF"/>
  </w:style>
  <w:style w:type="paragraph" w:customStyle="1" w:styleId="prog2">
    <w:name w:val="prog2"/>
    <w:basedOn w:val="DefaultStyle"/>
    <w:qFormat/>
    <w:rsid w:val="006F25DF"/>
  </w:style>
  <w:style w:type="paragraph" w:customStyle="1" w:styleId="prog3">
    <w:name w:val="prog3"/>
    <w:basedOn w:val="DefaultStyle"/>
    <w:qFormat/>
    <w:rsid w:val="006F25DF"/>
  </w:style>
  <w:style w:type="paragraph" w:customStyle="1" w:styleId="odj1">
    <w:name w:val="odj1"/>
    <w:basedOn w:val="DefaultStyle"/>
    <w:qFormat/>
    <w:rsid w:val="006F25DF"/>
    <w:rPr>
      <w:color w:val="FFFFFF"/>
    </w:rPr>
  </w:style>
  <w:style w:type="paragraph" w:customStyle="1" w:styleId="odj2">
    <w:name w:val="odj2"/>
    <w:basedOn w:val="DefaultStyle"/>
    <w:qFormat/>
    <w:rsid w:val="006F25DF"/>
    <w:rPr>
      <w:color w:val="FFFFFF"/>
    </w:rPr>
  </w:style>
  <w:style w:type="paragraph" w:customStyle="1" w:styleId="odj3">
    <w:name w:val="odj3"/>
    <w:basedOn w:val="DefaultStyle"/>
    <w:qFormat/>
    <w:rsid w:val="006F25DF"/>
  </w:style>
  <w:style w:type="paragraph" w:customStyle="1" w:styleId="fun1">
    <w:name w:val="fun1"/>
    <w:basedOn w:val="DefaultStyle"/>
    <w:qFormat/>
    <w:rsid w:val="006F25DF"/>
  </w:style>
  <w:style w:type="paragraph" w:customStyle="1" w:styleId="fun2">
    <w:name w:val="fun2"/>
    <w:basedOn w:val="DefaultStyle"/>
    <w:qFormat/>
    <w:rsid w:val="006F25DF"/>
  </w:style>
  <w:style w:type="paragraph" w:customStyle="1" w:styleId="fun3">
    <w:name w:val="fun3"/>
    <w:basedOn w:val="DefaultStyle"/>
    <w:qFormat/>
    <w:rsid w:val="006F25DF"/>
  </w:style>
  <w:style w:type="paragraph" w:customStyle="1" w:styleId="izv1">
    <w:name w:val="izv1"/>
    <w:basedOn w:val="DefaultStyle"/>
    <w:qFormat/>
    <w:rsid w:val="006F25DF"/>
  </w:style>
  <w:style w:type="paragraph" w:customStyle="1" w:styleId="izv2">
    <w:name w:val="izv2"/>
    <w:basedOn w:val="DefaultStyle"/>
    <w:qFormat/>
    <w:rsid w:val="006F25DF"/>
  </w:style>
  <w:style w:type="paragraph" w:customStyle="1" w:styleId="izv3">
    <w:name w:val="izv3"/>
    <w:basedOn w:val="DefaultStyle"/>
    <w:qFormat/>
    <w:rsid w:val="006F25DF"/>
  </w:style>
  <w:style w:type="paragraph" w:customStyle="1" w:styleId="kor1">
    <w:name w:val="kor1"/>
    <w:basedOn w:val="DefaultStyle"/>
    <w:qFormat/>
    <w:rsid w:val="006F25DF"/>
  </w:style>
  <w:style w:type="paragraph" w:customStyle="1" w:styleId="glavaa">
    <w:name w:val="glavaa"/>
    <w:basedOn w:val="DefaultStyle"/>
    <w:qFormat/>
    <w:rsid w:val="006F25DF"/>
    <w:rPr>
      <w:color w:val="FFFFFF"/>
    </w:rPr>
  </w:style>
  <w:style w:type="paragraph" w:customStyle="1" w:styleId="rgp1a">
    <w:name w:val="rgp1a"/>
    <w:basedOn w:val="DefaultStyle"/>
    <w:qFormat/>
    <w:rsid w:val="006F25DF"/>
    <w:rPr>
      <w:color w:val="FFFFFF"/>
    </w:rPr>
  </w:style>
  <w:style w:type="paragraph" w:customStyle="1" w:styleId="rgp2a">
    <w:name w:val="rgp2a"/>
    <w:basedOn w:val="DefaultStyle"/>
    <w:qFormat/>
    <w:rsid w:val="006F25DF"/>
    <w:rPr>
      <w:color w:val="FFFFFF"/>
    </w:rPr>
  </w:style>
  <w:style w:type="paragraph" w:customStyle="1" w:styleId="rgp3a">
    <w:name w:val="rgp3a"/>
    <w:basedOn w:val="DefaultStyle"/>
    <w:qFormat/>
    <w:rsid w:val="006F25DF"/>
    <w:rPr>
      <w:color w:val="FFFFFF"/>
    </w:rPr>
  </w:style>
  <w:style w:type="paragraph" w:customStyle="1" w:styleId="prog1a">
    <w:name w:val="prog1a"/>
    <w:basedOn w:val="DefaultStyle"/>
    <w:qFormat/>
    <w:rsid w:val="006F25DF"/>
    <w:rPr>
      <w:color w:val="FFFFFF"/>
    </w:rPr>
  </w:style>
  <w:style w:type="paragraph" w:customStyle="1" w:styleId="prog2a">
    <w:name w:val="prog2a"/>
    <w:basedOn w:val="DefaultStyle"/>
    <w:qFormat/>
    <w:rsid w:val="006F25DF"/>
    <w:rPr>
      <w:color w:val="FFFFFF"/>
    </w:rPr>
  </w:style>
  <w:style w:type="paragraph" w:customStyle="1" w:styleId="prog3a">
    <w:name w:val="prog3a"/>
    <w:basedOn w:val="DefaultStyle"/>
    <w:qFormat/>
    <w:rsid w:val="006F25DF"/>
    <w:rPr>
      <w:color w:val="FFFFFF"/>
    </w:rPr>
  </w:style>
  <w:style w:type="paragraph" w:customStyle="1" w:styleId="izv1a">
    <w:name w:val="izv1a"/>
    <w:basedOn w:val="DefaultStyle"/>
    <w:qFormat/>
    <w:rsid w:val="006F25DF"/>
    <w:rPr>
      <w:color w:val="FFFFFF"/>
    </w:rPr>
  </w:style>
  <w:style w:type="paragraph" w:customStyle="1" w:styleId="izv2a">
    <w:name w:val="izv2a"/>
    <w:basedOn w:val="DefaultStyle"/>
    <w:qFormat/>
    <w:rsid w:val="006F25DF"/>
    <w:rPr>
      <w:color w:val="FFFFFF"/>
    </w:rPr>
  </w:style>
  <w:style w:type="paragraph" w:customStyle="1" w:styleId="izv3a">
    <w:name w:val="izv3a"/>
    <w:basedOn w:val="DefaultStyle"/>
    <w:qFormat/>
    <w:rsid w:val="006F25DF"/>
    <w:rPr>
      <w:color w:val="FFFFFF"/>
    </w:rPr>
  </w:style>
  <w:style w:type="paragraph" w:customStyle="1" w:styleId="kor1a">
    <w:name w:val="kor1a"/>
    <w:basedOn w:val="DefaultStyle"/>
    <w:qFormat/>
    <w:rsid w:val="006F25DF"/>
    <w:rPr>
      <w:color w:val="FFFFFF"/>
    </w:rPr>
  </w:style>
  <w:style w:type="paragraph" w:customStyle="1" w:styleId="odj1a">
    <w:name w:val="odj1a"/>
    <w:basedOn w:val="DefaultStyle"/>
    <w:qFormat/>
    <w:rsid w:val="006F25DF"/>
    <w:rPr>
      <w:color w:val="FFFFFF"/>
    </w:rPr>
  </w:style>
  <w:style w:type="paragraph" w:customStyle="1" w:styleId="odj2a">
    <w:name w:val="odj2a"/>
    <w:basedOn w:val="DefaultStyle"/>
    <w:qFormat/>
    <w:rsid w:val="006F25DF"/>
    <w:rPr>
      <w:color w:val="FFFFFF"/>
    </w:rPr>
  </w:style>
  <w:style w:type="paragraph" w:customStyle="1" w:styleId="odj3a">
    <w:name w:val="odj3a"/>
    <w:basedOn w:val="DefaultStyle"/>
    <w:qFormat/>
    <w:rsid w:val="006F25DF"/>
    <w:rPr>
      <w:color w:val="FFFFFF"/>
    </w:rPr>
  </w:style>
  <w:style w:type="paragraph" w:customStyle="1" w:styleId="fun1a">
    <w:name w:val="fun1a"/>
    <w:basedOn w:val="DefaultStyle"/>
    <w:qFormat/>
    <w:rsid w:val="006F25DF"/>
    <w:rPr>
      <w:color w:val="FFFFFF"/>
    </w:rPr>
  </w:style>
  <w:style w:type="paragraph" w:customStyle="1" w:styleId="fun2a">
    <w:name w:val="fun2a"/>
    <w:basedOn w:val="DefaultStyle"/>
    <w:qFormat/>
    <w:rsid w:val="006F25DF"/>
    <w:rPr>
      <w:color w:val="FFFFFF"/>
    </w:rPr>
  </w:style>
  <w:style w:type="paragraph" w:customStyle="1" w:styleId="fun3a">
    <w:name w:val="fun3a"/>
    <w:basedOn w:val="DefaultStyle"/>
    <w:qFormat/>
    <w:rsid w:val="006F25DF"/>
    <w:rPr>
      <w:color w:val="FFFFFF"/>
    </w:rPr>
  </w:style>
  <w:style w:type="paragraph" w:customStyle="1" w:styleId="UvjetniStil">
    <w:name w:val="UvjetniStil"/>
    <w:basedOn w:val="DefaultStyle"/>
    <w:qFormat/>
    <w:rsid w:val="006F25DF"/>
  </w:style>
  <w:style w:type="paragraph" w:customStyle="1" w:styleId="TipHeaderStil">
    <w:name w:val="TipHeaderStil"/>
    <w:basedOn w:val="DefaultStyle"/>
    <w:qFormat/>
    <w:rsid w:val="006F25DF"/>
  </w:style>
  <w:style w:type="paragraph" w:customStyle="1" w:styleId="TipHeaderStil1">
    <w:name w:val="TipHeaderStil|1"/>
    <w:qFormat/>
    <w:rsid w:val="006F25DF"/>
    <w:pPr>
      <w:spacing w:after="0" w:line="240" w:lineRule="auto"/>
    </w:pPr>
    <w:rPr>
      <w:rFonts w:ascii="SansSerif" w:eastAsia="SansSerif" w:hAnsi="SansSerif" w:cs="SansSerif"/>
      <w:color w:val="000000"/>
      <w:sz w:val="20"/>
      <w:szCs w:val="20"/>
      <w:lang w:val="hr-HR" w:eastAsia="hr-HR"/>
    </w:rPr>
  </w:style>
  <w:style w:type="paragraph" w:customStyle="1" w:styleId="UvjetniStil10">
    <w:name w:val="UvjetniStil|10"/>
    <w:qFormat/>
    <w:rsid w:val="006F25DF"/>
    <w:pPr>
      <w:spacing w:after="0" w:line="240" w:lineRule="auto"/>
    </w:pPr>
    <w:rPr>
      <w:rFonts w:ascii="Arimo" w:eastAsia="Arimo" w:hAnsi="Arimo" w:cs="Arimo"/>
      <w:b/>
      <w:color w:val="000000"/>
      <w:sz w:val="20"/>
      <w:szCs w:val="20"/>
      <w:lang w:val="hr-HR" w:eastAsia="hr-HR"/>
    </w:rPr>
  </w:style>
  <w:style w:type="paragraph" w:customStyle="1" w:styleId="UvjetniStil11">
    <w:name w:val="UvjetniStil|11"/>
    <w:qFormat/>
    <w:rsid w:val="006F25DF"/>
    <w:pPr>
      <w:spacing w:after="0" w:line="240" w:lineRule="auto"/>
    </w:pPr>
    <w:rPr>
      <w:rFonts w:ascii="Arimo" w:eastAsia="Arimo" w:hAnsi="Arimo" w:cs="Arimo"/>
      <w:b/>
      <w:color w:val="FFFFFF"/>
      <w:sz w:val="20"/>
      <w:szCs w:val="20"/>
      <w:lang w:val="hr-HR" w:eastAsia="hr-HR"/>
    </w:rPr>
  </w:style>
  <w:style w:type="paragraph" w:customStyle="1" w:styleId="EmptyCellLayoutStyle">
    <w:name w:val="EmptyCellLayoutStyle"/>
    <w:qFormat/>
    <w:rsid w:val="006F25DF"/>
    <w:pPr>
      <w:spacing w:after="200" w:line="276" w:lineRule="auto"/>
    </w:pPr>
    <w:rPr>
      <w:rFonts w:ascii="Times New Roman" w:eastAsia="Times New Roman" w:hAnsi="Times New Roman" w:cs="Times New Roman"/>
      <w:sz w:val="2"/>
      <w:szCs w:val="20"/>
      <w:lang w:val="hr-HR" w:eastAsia="hr-HR"/>
    </w:rPr>
  </w:style>
  <w:style w:type="paragraph" w:customStyle="1" w:styleId="xl65">
    <w:name w:val="xl65"/>
    <w:basedOn w:val="Normal"/>
    <w:qFormat/>
    <w:rsid w:val="006F25DF"/>
    <w:pPr>
      <w:shd w:val="clear" w:color="000000" w:fill="FFFFFF"/>
      <w:suppressAutoHyphens w:val="0"/>
      <w:autoSpaceDN/>
      <w:spacing w:before="100" w:beforeAutospacing="1" w:after="100" w:afterAutospacing="1" w:line="240" w:lineRule="auto"/>
      <w:textAlignment w:val="top"/>
    </w:pPr>
    <w:rPr>
      <w:rFonts w:ascii="Arimo" w:eastAsia="Times New Roman" w:hAnsi="Arimo"/>
      <w:b/>
      <w:bCs/>
      <w:color w:val="000000"/>
      <w:sz w:val="16"/>
      <w:szCs w:val="16"/>
      <w:lang w:eastAsia="hr-HR"/>
    </w:rPr>
  </w:style>
  <w:style w:type="paragraph" w:customStyle="1" w:styleId="xl66">
    <w:name w:val="xl66"/>
    <w:basedOn w:val="Normal"/>
    <w:qFormat/>
    <w:rsid w:val="006F25DF"/>
    <w:pPr>
      <w:shd w:val="clear" w:color="000000" w:fill="FFFFFF"/>
      <w:suppressAutoHyphens w:val="0"/>
      <w:autoSpaceDN/>
      <w:spacing w:before="100" w:beforeAutospacing="1" w:after="100" w:afterAutospacing="1" w:line="240" w:lineRule="auto"/>
      <w:jc w:val="right"/>
      <w:textAlignment w:val="top"/>
    </w:pPr>
    <w:rPr>
      <w:rFonts w:ascii="Arimo" w:eastAsia="Times New Roman" w:hAnsi="Arimo"/>
      <w:color w:val="000000"/>
      <w:sz w:val="16"/>
      <w:szCs w:val="16"/>
      <w:lang w:eastAsia="hr-HR"/>
    </w:rPr>
  </w:style>
  <w:style w:type="paragraph" w:customStyle="1" w:styleId="xl67">
    <w:name w:val="xl67"/>
    <w:basedOn w:val="Normal"/>
    <w:qFormat/>
    <w:rsid w:val="006F25DF"/>
    <w:pPr>
      <w:shd w:val="clear" w:color="000000" w:fill="FFFFFF"/>
      <w:suppressAutoHyphens w:val="0"/>
      <w:autoSpaceDN/>
      <w:spacing w:before="100" w:beforeAutospacing="1" w:after="100" w:afterAutospacing="1" w:line="240" w:lineRule="auto"/>
      <w:textAlignment w:val="top"/>
    </w:pPr>
    <w:rPr>
      <w:rFonts w:ascii="Arimo" w:eastAsia="Times New Roman" w:hAnsi="Arimo"/>
      <w:color w:val="000000"/>
      <w:sz w:val="16"/>
      <w:szCs w:val="16"/>
      <w:lang w:eastAsia="hr-HR"/>
    </w:rPr>
  </w:style>
  <w:style w:type="paragraph" w:customStyle="1" w:styleId="xl68">
    <w:name w:val="xl68"/>
    <w:basedOn w:val="Normal"/>
    <w:qFormat/>
    <w:rsid w:val="006F25DF"/>
    <w:pPr>
      <w:shd w:val="clear" w:color="000000" w:fill="C1C1FF"/>
      <w:suppressAutoHyphens w:val="0"/>
      <w:autoSpaceDN/>
      <w:spacing w:before="100" w:beforeAutospacing="1" w:after="100" w:afterAutospacing="1" w:line="240" w:lineRule="auto"/>
      <w:textAlignment w:val="center"/>
    </w:pPr>
    <w:rPr>
      <w:rFonts w:ascii="Arimo" w:eastAsia="Times New Roman" w:hAnsi="Arimo"/>
      <w:color w:val="000000"/>
      <w:sz w:val="16"/>
      <w:szCs w:val="16"/>
      <w:lang w:eastAsia="hr-HR"/>
    </w:rPr>
  </w:style>
  <w:style w:type="paragraph" w:customStyle="1" w:styleId="xl69">
    <w:name w:val="xl69"/>
    <w:basedOn w:val="Normal"/>
    <w:qFormat/>
    <w:rsid w:val="006F25DF"/>
    <w:pPr>
      <w:shd w:val="clear" w:color="000000" w:fill="C1C1FF"/>
      <w:suppressAutoHyphens w:val="0"/>
      <w:autoSpaceDN/>
      <w:spacing w:before="100" w:beforeAutospacing="1" w:after="100" w:afterAutospacing="1" w:line="240" w:lineRule="auto"/>
      <w:jc w:val="right"/>
      <w:textAlignment w:val="center"/>
    </w:pPr>
    <w:rPr>
      <w:rFonts w:ascii="Arimo" w:eastAsia="Times New Roman" w:hAnsi="Arimo"/>
      <w:color w:val="000000"/>
      <w:sz w:val="16"/>
      <w:szCs w:val="16"/>
      <w:lang w:eastAsia="hr-HR"/>
    </w:rPr>
  </w:style>
  <w:style w:type="paragraph" w:customStyle="1" w:styleId="xl70">
    <w:name w:val="xl70"/>
    <w:basedOn w:val="Normal"/>
    <w:qFormat/>
    <w:rsid w:val="006F25DF"/>
    <w:pPr>
      <w:shd w:val="clear" w:color="000000" w:fill="E1E1FF"/>
      <w:suppressAutoHyphens w:val="0"/>
      <w:autoSpaceDN/>
      <w:spacing w:before="100" w:beforeAutospacing="1" w:after="100" w:afterAutospacing="1" w:line="240" w:lineRule="auto"/>
      <w:textAlignment w:val="center"/>
    </w:pPr>
    <w:rPr>
      <w:rFonts w:ascii="Arimo" w:eastAsia="Times New Roman" w:hAnsi="Arimo"/>
      <w:color w:val="000000"/>
      <w:sz w:val="16"/>
      <w:szCs w:val="16"/>
      <w:lang w:eastAsia="hr-HR"/>
    </w:rPr>
  </w:style>
  <w:style w:type="paragraph" w:customStyle="1" w:styleId="xl71">
    <w:name w:val="xl71"/>
    <w:basedOn w:val="Normal"/>
    <w:qFormat/>
    <w:rsid w:val="006F25DF"/>
    <w:pPr>
      <w:shd w:val="clear" w:color="000000" w:fill="E1E1FF"/>
      <w:suppressAutoHyphens w:val="0"/>
      <w:autoSpaceDN/>
      <w:spacing w:before="100" w:beforeAutospacing="1" w:after="100" w:afterAutospacing="1" w:line="240" w:lineRule="auto"/>
      <w:jc w:val="right"/>
      <w:textAlignment w:val="center"/>
    </w:pPr>
    <w:rPr>
      <w:rFonts w:ascii="Arimo" w:eastAsia="Times New Roman" w:hAnsi="Arimo"/>
      <w:color w:val="000000"/>
      <w:sz w:val="16"/>
      <w:szCs w:val="16"/>
      <w:lang w:eastAsia="hr-HR"/>
    </w:rPr>
  </w:style>
  <w:style w:type="paragraph" w:customStyle="1" w:styleId="xl72">
    <w:name w:val="xl72"/>
    <w:basedOn w:val="Normal"/>
    <w:qFormat/>
    <w:rsid w:val="006F25DF"/>
    <w:pPr>
      <w:shd w:val="clear" w:color="000000" w:fill="FEDE01"/>
      <w:suppressAutoHyphens w:val="0"/>
      <w:autoSpaceDN/>
      <w:spacing w:before="100" w:beforeAutospacing="1" w:after="100" w:afterAutospacing="1" w:line="240" w:lineRule="auto"/>
      <w:textAlignment w:val="center"/>
    </w:pPr>
    <w:rPr>
      <w:rFonts w:ascii="Arimo" w:eastAsia="Times New Roman" w:hAnsi="Arimo"/>
      <w:color w:val="000000"/>
      <w:sz w:val="16"/>
      <w:szCs w:val="16"/>
      <w:lang w:eastAsia="hr-HR"/>
    </w:rPr>
  </w:style>
  <w:style w:type="paragraph" w:customStyle="1" w:styleId="xl73">
    <w:name w:val="xl73"/>
    <w:basedOn w:val="Normal"/>
    <w:qFormat/>
    <w:rsid w:val="006F25DF"/>
    <w:pPr>
      <w:shd w:val="clear" w:color="000000" w:fill="FEDE01"/>
      <w:suppressAutoHyphens w:val="0"/>
      <w:autoSpaceDN/>
      <w:spacing w:before="100" w:beforeAutospacing="1" w:after="100" w:afterAutospacing="1" w:line="240" w:lineRule="auto"/>
      <w:jc w:val="right"/>
      <w:textAlignment w:val="center"/>
    </w:pPr>
    <w:rPr>
      <w:rFonts w:ascii="Arimo" w:eastAsia="Times New Roman" w:hAnsi="Arimo"/>
      <w:color w:val="000000"/>
      <w:sz w:val="16"/>
      <w:szCs w:val="16"/>
      <w:lang w:eastAsia="hr-HR"/>
    </w:rPr>
  </w:style>
  <w:style w:type="paragraph" w:customStyle="1" w:styleId="xl74">
    <w:name w:val="xl74"/>
    <w:basedOn w:val="Normal"/>
    <w:qFormat/>
    <w:rsid w:val="006F25DF"/>
    <w:pPr>
      <w:shd w:val="clear" w:color="000000" w:fill="5BADFF"/>
      <w:suppressAutoHyphens w:val="0"/>
      <w:autoSpaceDN/>
      <w:spacing w:before="100" w:beforeAutospacing="1" w:after="100" w:afterAutospacing="1" w:line="240" w:lineRule="auto"/>
      <w:textAlignment w:val="center"/>
    </w:pPr>
    <w:rPr>
      <w:rFonts w:ascii="Arimo" w:eastAsia="Times New Roman" w:hAnsi="Arimo"/>
      <w:color w:val="000000"/>
      <w:sz w:val="16"/>
      <w:szCs w:val="16"/>
      <w:lang w:eastAsia="hr-HR"/>
    </w:rPr>
  </w:style>
  <w:style w:type="paragraph" w:customStyle="1" w:styleId="xl75">
    <w:name w:val="xl75"/>
    <w:basedOn w:val="Normal"/>
    <w:qFormat/>
    <w:rsid w:val="006F25DF"/>
    <w:pPr>
      <w:shd w:val="clear" w:color="000000" w:fill="5BADFF"/>
      <w:suppressAutoHyphens w:val="0"/>
      <w:autoSpaceDN/>
      <w:spacing w:before="100" w:beforeAutospacing="1" w:after="100" w:afterAutospacing="1" w:line="240" w:lineRule="auto"/>
      <w:jc w:val="right"/>
      <w:textAlignment w:val="center"/>
    </w:pPr>
    <w:rPr>
      <w:rFonts w:ascii="Arimo" w:eastAsia="Times New Roman" w:hAnsi="Arimo"/>
      <w:color w:val="000000"/>
      <w:sz w:val="16"/>
      <w:szCs w:val="16"/>
      <w:lang w:eastAsia="hr-HR"/>
    </w:rPr>
  </w:style>
  <w:style w:type="paragraph" w:customStyle="1" w:styleId="xl76">
    <w:name w:val="xl76"/>
    <w:basedOn w:val="Normal"/>
    <w:qFormat/>
    <w:rsid w:val="006F25DF"/>
    <w:pPr>
      <w:shd w:val="clear" w:color="000000" w:fill="FFFFFF"/>
      <w:suppressAutoHyphens w:val="0"/>
      <w:autoSpaceDN/>
      <w:spacing w:before="100" w:beforeAutospacing="1" w:after="100" w:afterAutospacing="1" w:line="240" w:lineRule="auto"/>
      <w:jc w:val="right"/>
      <w:textAlignment w:val="top"/>
    </w:pPr>
    <w:rPr>
      <w:rFonts w:ascii="Arimo" w:eastAsia="Times New Roman" w:hAnsi="Arimo"/>
      <w:b/>
      <w:bCs/>
      <w:color w:val="000000"/>
      <w:sz w:val="16"/>
      <w:szCs w:val="16"/>
      <w:lang w:eastAsia="hr-HR"/>
    </w:rPr>
  </w:style>
  <w:style w:type="paragraph" w:customStyle="1" w:styleId="xl77">
    <w:name w:val="xl77"/>
    <w:basedOn w:val="Normal"/>
    <w:qFormat/>
    <w:rsid w:val="006F25DF"/>
    <w:pPr>
      <w:pBdr>
        <w:top w:val="single" w:sz="8" w:space="0" w:color="000000"/>
      </w:pBdr>
      <w:shd w:val="clear" w:color="000000" w:fill="FFFFFF"/>
      <w:suppressAutoHyphens w:val="0"/>
      <w:autoSpaceDN/>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8">
    <w:name w:val="xl78"/>
    <w:basedOn w:val="Normal"/>
    <w:qFormat/>
    <w:rsid w:val="006F25DF"/>
    <w:pPr>
      <w:shd w:val="clear" w:color="000000" w:fill="FFFFFF"/>
      <w:suppressAutoHyphens w:val="0"/>
      <w:autoSpaceDN/>
      <w:spacing w:before="100" w:beforeAutospacing="1" w:after="100" w:afterAutospacing="1" w:line="240" w:lineRule="auto"/>
      <w:jc w:val="right"/>
      <w:textAlignment w:val="top"/>
    </w:pPr>
    <w:rPr>
      <w:rFonts w:ascii="Arimo" w:eastAsia="Times New Roman" w:hAnsi="Arimo"/>
      <w:b/>
      <w:bCs/>
      <w:color w:val="000000"/>
      <w:sz w:val="16"/>
      <w:szCs w:val="16"/>
      <w:lang w:eastAsia="hr-HR"/>
    </w:rPr>
  </w:style>
  <w:style w:type="paragraph" w:customStyle="1" w:styleId="xl79">
    <w:name w:val="xl79"/>
    <w:basedOn w:val="Normal"/>
    <w:qFormat/>
    <w:rsid w:val="006F25DF"/>
    <w:pPr>
      <w:shd w:val="clear" w:color="000000" w:fill="3535FF"/>
      <w:suppressAutoHyphens w:val="0"/>
      <w:autoSpaceDN/>
      <w:spacing w:before="100" w:beforeAutospacing="1" w:after="100" w:afterAutospacing="1" w:line="240" w:lineRule="auto"/>
      <w:textAlignment w:val="center"/>
    </w:pPr>
    <w:rPr>
      <w:rFonts w:ascii="Arimo" w:eastAsia="Times New Roman" w:hAnsi="Arimo"/>
      <w:color w:val="FFFFFF"/>
      <w:sz w:val="16"/>
      <w:szCs w:val="16"/>
      <w:lang w:eastAsia="hr-HR"/>
    </w:rPr>
  </w:style>
  <w:style w:type="paragraph" w:customStyle="1" w:styleId="xl80">
    <w:name w:val="xl80"/>
    <w:basedOn w:val="Normal"/>
    <w:qFormat/>
    <w:rsid w:val="006F25DF"/>
    <w:pPr>
      <w:shd w:val="clear" w:color="000000" w:fill="3535FF"/>
      <w:suppressAutoHyphens w:val="0"/>
      <w:autoSpaceDN/>
      <w:spacing w:before="100" w:beforeAutospacing="1" w:after="100" w:afterAutospacing="1" w:line="240" w:lineRule="auto"/>
      <w:jc w:val="right"/>
      <w:textAlignment w:val="center"/>
    </w:pPr>
    <w:rPr>
      <w:rFonts w:ascii="Arimo" w:eastAsia="Times New Roman" w:hAnsi="Arimo"/>
      <w:color w:val="FFFFFF"/>
      <w:sz w:val="16"/>
      <w:szCs w:val="16"/>
      <w:lang w:eastAsia="hr-HR"/>
    </w:rPr>
  </w:style>
  <w:style w:type="paragraph" w:customStyle="1" w:styleId="xl81">
    <w:name w:val="xl81"/>
    <w:basedOn w:val="Normal"/>
    <w:qFormat/>
    <w:rsid w:val="006F25DF"/>
    <w:pPr>
      <w:shd w:val="clear" w:color="000000" w:fill="A3C9B9"/>
      <w:suppressAutoHyphens w:val="0"/>
      <w:autoSpaceDN/>
      <w:spacing w:before="100" w:beforeAutospacing="1" w:after="100" w:afterAutospacing="1" w:line="240" w:lineRule="auto"/>
      <w:textAlignment w:val="center"/>
    </w:pPr>
    <w:rPr>
      <w:rFonts w:ascii="Arimo" w:eastAsia="Times New Roman" w:hAnsi="Arimo"/>
      <w:color w:val="000000"/>
      <w:sz w:val="16"/>
      <w:szCs w:val="16"/>
      <w:lang w:eastAsia="hr-HR"/>
    </w:rPr>
  </w:style>
  <w:style w:type="paragraph" w:customStyle="1" w:styleId="xl82">
    <w:name w:val="xl82"/>
    <w:basedOn w:val="Normal"/>
    <w:qFormat/>
    <w:rsid w:val="006F25DF"/>
    <w:pPr>
      <w:shd w:val="clear" w:color="000000" w:fill="A3C9B9"/>
      <w:suppressAutoHyphens w:val="0"/>
      <w:autoSpaceDN/>
      <w:spacing w:before="100" w:beforeAutospacing="1" w:after="100" w:afterAutospacing="1" w:line="240" w:lineRule="auto"/>
      <w:jc w:val="right"/>
      <w:textAlignment w:val="center"/>
    </w:pPr>
    <w:rPr>
      <w:rFonts w:ascii="Arimo" w:eastAsia="Times New Roman" w:hAnsi="Arimo"/>
      <w:color w:val="000000"/>
      <w:sz w:val="16"/>
      <w:szCs w:val="16"/>
      <w:lang w:eastAsia="hr-HR"/>
    </w:rPr>
  </w:style>
  <w:style w:type="paragraph" w:customStyle="1" w:styleId="msonormal0">
    <w:name w:val="msonormal"/>
    <w:basedOn w:val="Normal"/>
    <w:rsid w:val="006F25DF"/>
    <w:pPr>
      <w:suppressAutoHyphens w:val="0"/>
      <w:autoSpaceDN/>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6F25DF"/>
    <w:pPr>
      <w:suppressAutoHyphens w:val="0"/>
      <w:autoSpaceDN/>
      <w:spacing w:before="100" w:beforeAutospacing="1" w:after="100" w:afterAutospacing="1" w:line="240" w:lineRule="auto"/>
    </w:pPr>
    <w:rPr>
      <w:rFonts w:ascii="Times New Roman" w:eastAsia="Times New Roman" w:hAnsi="Times New Roman"/>
      <w:b/>
      <w:bCs/>
      <w:sz w:val="18"/>
      <w:szCs w:val="18"/>
      <w:lang w:val="en-US"/>
    </w:rPr>
  </w:style>
  <w:style w:type="paragraph" w:customStyle="1" w:styleId="xl64">
    <w:name w:val="xl64"/>
    <w:basedOn w:val="Normal"/>
    <w:rsid w:val="006F25DF"/>
    <w:pPr>
      <w:suppressAutoHyphens w:val="0"/>
      <w:autoSpaceDN/>
      <w:spacing w:before="100" w:beforeAutospacing="1" w:after="100" w:afterAutospacing="1" w:line="240" w:lineRule="auto"/>
    </w:pPr>
    <w:rPr>
      <w:rFonts w:ascii="Times New Roman" w:eastAsia="Times New Roman" w:hAnsi="Times New Roman"/>
      <w:b/>
      <w:bCs/>
      <w:sz w:val="18"/>
      <w:szCs w:val="18"/>
      <w:lang w:val="en-US"/>
    </w:rPr>
  </w:style>
  <w:style w:type="paragraph" w:customStyle="1" w:styleId="xl83">
    <w:name w:val="xl83"/>
    <w:basedOn w:val="Normal"/>
    <w:rsid w:val="006F25DF"/>
    <w:pPr>
      <w:shd w:val="clear" w:color="000000" w:fill="CCFFCC"/>
      <w:suppressAutoHyphens w:val="0"/>
      <w:autoSpaceDN/>
      <w:spacing w:before="100" w:beforeAutospacing="1" w:after="100" w:afterAutospacing="1" w:line="240" w:lineRule="auto"/>
    </w:pPr>
    <w:rPr>
      <w:rFonts w:ascii="Times New Roman" w:eastAsia="Times New Roman" w:hAnsi="Times New Roman"/>
      <w:b/>
      <w:bCs/>
      <w:color w:val="000000"/>
      <w:sz w:val="18"/>
      <w:szCs w:val="18"/>
      <w:lang w:val="en-US"/>
    </w:rPr>
  </w:style>
  <w:style w:type="paragraph" w:customStyle="1" w:styleId="Stil1">
    <w:name w:val="Stil1"/>
    <w:basedOn w:val="Naslov1"/>
    <w:qFormat/>
    <w:rsid w:val="006F25DF"/>
    <w:pPr>
      <w:spacing w:before="0" w:line="240" w:lineRule="auto"/>
      <w:jc w:val="center"/>
    </w:pPr>
    <w:rPr>
      <w:rFonts w:ascii="Times New Roman" w:hAnsi="Times New Roman"/>
      <w:color w:val="auto"/>
      <w:sz w:val="28"/>
    </w:rPr>
  </w:style>
  <w:style w:type="paragraph" w:styleId="StandardWeb">
    <w:name w:val="Normal (Web)"/>
    <w:basedOn w:val="Normal"/>
    <w:uiPriority w:val="99"/>
    <w:unhideWhenUsed/>
    <w:rsid w:val="00E610C2"/>
    <w:pPr>
      <w:suppressAutoHyphens w:val="0"/>
      <w:autoSpaceDN/>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ijeloAA">
    <w:name w:val="Tijelo A A"/>
    <w:rsid w:val="00A6544C"/>
    <w:pPr>
      <w:pBdr>
        <w:top w:val="nil"/>
        <w:left w:val="nil"/>
        <w:bottom w:val="nil"/>
        <w:right w:val="nil"/>
        <w:between w:val="nil"/>
        <w:bar w:val="nil"/>
      </w:pBdr>
      <w:spacing w:after="0" w:line="240" w:lineRule="auto"/>
      <w:jc w:val="center"/>
    </w:pPr>
    <w:rPr>
      <w:rFonts w:ascii="Arial" w:eastAsia="Arial" w:hAnsi="Arial" w:cs="Arial"/>
      <w:color w:val="000000"/>
      <w:sz w:val="20"/>
      <w:szCs w:val="20"/>
      <w:u w:color="000000"/>
      <w:bdr w:val="nil"/>
      <w:lang w:val="hr-HR" w:eastAsia="hr-HR"/>
    </w:rPr>
  </w:style>
  <w:style w:type="paragraph" w:customStyle="1" w:styleId="TijeloAAA">
    <w:name w:val="Tijelo A A A"/>
    <w:rsid w:val="00A6544C"/>
    <w:pPr>
      <w:pBdr>
        <w:top w:val="nil"/>
        <w:left w:val="nil"/>
        <w:bottom w:val="nil"/>
        <w:right w:val="nil"/>
        <w:between w:val="nil"/>
        <w:bar w:val="nil"/>
      </w:pBdr>
      <w:spacing w:after="0" w:line="240" w:lineRule="auto"/>
      <w:jc w:val="center"/>
    </w:pPr>
    <w:rPr>
      <w:rFonts w:ascii="Arial" w:eastAsia="Arial Unicode MS" w:hAnsi="Arial" w:cs="Arial Unicode MS"/>
      <w:color w:val="000000"/>
      <w:sz w:val="20"/>
      <w:szCs w:val="20"/>
      <w:u w:color="000000"/>
      <w:bdr w:val="nil"/>
      <w:lang w:val="hr-HR" w:eastAsia="hr-HR"/>
    </w:rPr>
  </w:style>
  <w:style w:type="numbering" w:customStyle="1" w:styleId="Importiranistil2">
    <w:name w:val="Importirani stil 2"/>
    <w:rsid w:val="00A6544C"/>
    <w:pPr>
      <w:numPr>
        <w:numId w:val="6"/>
      </w:numPr>
    </w:pPr>
  </w:style>
  <w:style w:type="character" w:styleId="Neupadljivareferenca">
    <w:name w:val="Subtle Reference"/>
    <w:basedOn w:val="Zadanifontodlomka"/>
    <w:uiPriority w:val="31"/>
    <w:qFormat/>
    <w:rsid w:val="00CF4CE1"/>
    <w:rPr>
      <w:smallCaps/>
      <w:color w:val="5A5A5A" w:themeColor="text1" w:themeTint="A5"/>
    </w:rPr>
  </w:style>
  <w:style w:type="table" w:styleId="Obinatablica1">
    <w:name w:val="Plain Table 1"/>
    <w:basedOn w:val="Obinatablica"/>
    <w:uiPriority w:val="41"/>
    <w:rsid w:val="00CF4CE1"/>
    <w:pPr>
      <w:spacing w:after="0" w:line="240" w:lineRule="auto"/>
    </w:pPr>
    <w:rPr>
      <w:kern w:val="2"/>
      <w:lang w:val="hr-HR"/>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4398</Words>
  <Characters>25071</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 posedarje</dc:creator>
  <cp:keywords/>
  <dc:description/>
  <cp:lastModifiedBy>Korisnik</cp:lastModifiedBy>
  <cp:revision>6</cp:revision>
  <cp:lastPrinted>2024-06-11T11:12:00Z</cp:lastPrinted>
  <dcterms:created xsi:type="dcterms:W3CDTF">2024-06-11T10:44:00Z</dcterms:created>
  <dcterms:modified xsi:type="dcterms:W3CDTF">2024-06-11T11:36:00Z</dcterms:modified>
</cp:coreProperties>
</file>