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F751" w14:textId="77777777" w:rsidR="00AE60D9" w:rsidRPr="00FB1B95" w:rsidRDefault="00FB1B95" w:rsidP="00FB1B95">
      <w:pPr>
        <w:pStyle w:val="NoSpacing"/>
        <w:rPr>
          <w:b/>
        </w:rPr>
      </w:pPr>
      <w:r w:rsidRPr="00FB1B95">
        <w:rPr>
          <w:b/>
        </w:rPr>
        <w:t>REPUBLIKA HRVATSKA</w:t>
      </w:r>
    </w:p>
    <w:p w14:paraId="42D8D5DD" w14:textId="77777777" w:rsidR="00FB1B95" w:rsidRPr="00FB1B95" w:rsidRDefault="00FB1B95" w:rsidP="00FB1B95">
      <w:pPr>
        <w:pStyle w:val="NoSpacing"/>
        <w:rPr>
          <w:b/>
        </w:rPr>
      </w:pPr>
      <w:r w:rsidRPr="00FB1B95">
        <w:rPr>
          <w:b/>
        </w:rPr>
        <w:t>ZADARSKA ŽUPANIJA</w:t>
      </w:r>
    </w:p>
    <w:p w14:paraId="1391474B" w14:textId="77777777" w:rsidR="00FB1B95" w:rsidRPr="00FB1B95" w:rsidRDefault="00FB1B95" w:rsidP="00FB1B95">
      <w:pPr>
        <w:pStyle w:val="NoSpacing"/>
        <w:rPr>
          <w:b/>
        </w:rPr>
      </w:pPr>
      <w:r w:rsidRPr="00FB1B95">
        <w:rPr>
          <w:b/>
        </w:rPr>
        <w:t>OPĆINA POSEDARJE</w:t>
      </w:r>
    </w:p>
    <w:p w14:paraId="4768D114" w14:textId="77777777" w:rsidR="00FB1B95" w:rsidRDefault="00FB1B95" w:rsidP="00FB1B95">
      <w:pPr>
        <w:pStyle w:val="NoSpacing"/>
        <w:rPr>
          <w:b/>
        </w:rPr>
      </w:pPr>
    </w:p>
    <w:p w14:paraId="1B29B506" w14:textId="77777777" w:rsidR="00FB1B95" w:rsidRDefault="00FB1B95" w:rsidP="00FB1B95">
      <w:pPr>
        <w:pStyle w:val="NoSpacing"/>
        <w:rPr>
          <w:b/>
        </w:rPr>
      </w:pPr>
    </w:p>
    <w:p w14:paraId="2A1268F8" w14:textId="77777777" w:rsidR="00FB1B95" w:rsidRDefault="00FB1B95" w:rsidP="00FB1B95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14:paraId="1F51B801" w14:textId="775BF899" w:rsidR="00FB1B95" w:rsidRDefault="00FB1B95" w:rsidP="00FB1B95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 w:rsidR="00BF12A2">
        <w:rPr>
          <w:b/>
        </w:rPr>
        <w:t>31.12.</w:t>
      </w:r>
      <w:r>
        <w:rPr>
          <w:b/>
        </w:rPr>
        <w:t xml:space="preserve"> 20</w:t>
      </w:r>
      <w:r w:rsidR="00FA0ED0">
        <w:rPr>
          <w:b/>
        </w:rPr>
        <w:t>2</w:t>
      </w:r>
      <w:r w:rsidR="00A85822">
        <w:rPr>
          <w:b/>
        </w:rPr>
        <w:t>2</w:t>
      </w:r>
      <w:r>
        <w:rPr>
          <w:b/>
        </w:rPr>
        <w:t>.godine</w:t>
      </w:r>
    </w:p>
    <w:p w14:paraId="1D0CC3E6" w14:textId="77777777" w:rsidR="00FB1B95" w:rsidRDefault="00FB1B95" w:rsidP="00FB1B95">
      <w:pPr>
        <w:pStyle w:val="NoSpacing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2"/>
        <w:gridCol w:w="30"/>
        <w:gridCol w:w="15"/>
        <w:gridCol w:w="15"/>
        <w:gridCol w:w="2370"/>
      </w:tblGrid>
      <w:tr w:rsidR="00FB1B95" w14:paraId="15692DAB" w14:textId="77777777" w:rsidTr="00D27C05">
        <w:trPr>
          <w:trHeight w:val="780"/>
        </w:trPr>
        <w:tc>
          <w:tcPr>
            <w:tcW w:w="5572" w:type="dxa"/>
            <w:gridSpan w:val="4"/>
          </w:tcPr>
          <w:p w14:paraId="0DC4179D" w14:textId="77777777" w:rsidR="00FB1B95" w:rsidRDefault="00FB1B95" w:rsidP="00D27C05">
            <w:pPr>
              <w:pStyle w:val="NoSpacing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shd w:val="clear" w:color="auto" w:fill="auto"/>
          </w:tcPr>
          <w:p w14:paraId="36CA9955" w14:textId="77777777" w:rsidR="00FB1B95" w:rsidRDefault="00FB1B95" w:rsidP="00D27C05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F41C81" w14:paraId="341D7980" w14:textId="77777777" w:rsidTr="00D27C05">
        <w:trPr>
          <w:trHeight w:val="323"/>
        </w:trPr>
        <w:tc>
          <w:tcPr>
            <w:tcW w:w="7942" w:type="dxa"/>
            <w:gridSpan w:val="5"/>
            <w:shd w:val="clear" w:color="auto" w:fill="EEECE1" w:themeFill="background2"/>
          </w:tcPr>
          <w:p w14:paraId="7F09C026" w14:textId="77777777" w:rsidR="00F41C81" w:rsidRDefault="00F41C81" w:rsidP="00D27C05">
            <w:pPr>
              <w:ind w:left="0"/>
              <w:rPr>
                <w:b/>
              </w:rPr>
            </w:pPr>
            <w:r>
              <w:rPr>
                <w:b/>
              </w:rPr>
              <w:t>Donacije za rad političkih stranaka</w:t>
            </w:r>
          </w:p>
        </w:tc>
      </w:tr>
      <w:tr w:rsidR="00F41C81" w14:paraId="238DC3CF" w14:textId="77777777" w:rsidTr="00D27C05">
        <w:trPr>
          <w:trHeight w:val="323"/>
        </w:trPr>
        <w:tc>
          <w:tcPr>
            <w:tcW w:w="5512" w:type="dxa"/>
            <w:shd w:val="clear" w:color="auto" w:fill="FFFFFF" w:themeFill="background1"/>
          </w:tcPr>
          <w:p w14:paraId="605C215E" w14:textId="49790304" w:rsidR="00F41C81" w:rsidRDefault="00F41C81" w:rsidP="001F4011">
            <w:pPr>
              <w:pStyle w:val="NoSpacing"/>
            </w:pPr>
            <w:r>
              <w:t xml:space="preserve">Hrvatska demokratska zajednica </w:t>
            </w:r>
          </w:p>
          <w:p w14:paraId="4275918F" w14:textId="4BD563C8" w:rsidR="001F4011" w:rsidRDefault="001F4011" w:rsidP="001F4011">
            <w:pPr>
              <w:pStyle w:val="NoSpacing"/>
            </w:pPr>
            <w:r>
              <w:t>Nezavisni vjećnik Luka Žuža</w:t>
            </w:r>
          </w:p>
          <w:p w14:paraId="02802620" w14:textId="3CD4FD97" w:rsidR="006E390D" w:rsidRDefault="006E390D" w:rsidP="006E390D">
            <w:pPr>
              <w:pStyle w:val="NoSpacing"/>
            </w:pPr>
            <w:r>
              <w:t>Nezavisni vježnik Jure Vulić</w:t>
            </w:r>
          </w:p>
          <w:p w14:paraId="52116A83" w14:textId="6CCB65BA" w:rsidR="006E390D" w:rsidRDefault="006E390D" w:rsidP="006E390D">
            <w:pPr>
              <w:pStyle w:val="NoSpacing"/>
            </w:pPr>
            <w:r>
              <w:t>Nezavisna vjećnika Lucia Pera</w:t>
            </w:r>
          </w:p>
          <w:p w14:paraId="520A94E5" w14:textId="0493E13B" w:rsidR="006E390D" w:rsidRDefault="006E390D" w:rsidP="006E390D">
            <w:pPr>
              <w:pStyle w:val="NoSpacing"/>
            </w:pPr>
            <w:r>
              <w:t>Nezavisnik vjećnik Jurica Brkljača</w:t>
            </w:r>
          </w:p>
          <w:p w14:paraId="38343ACC" w14:textId="70BC9773" w:rsidR="006E390D" w:rsidRDefault="006E390D" w:rsidP="006E390D">
            <w:pPr>
              <w:pStyle w:val="NoSpacing"/>
            </w:pPr>
            <w:r>
              <w:t>Nezavisni vjećnik Tomislav Crnjak</w:t>
            </w:r>
          </w:p>
          <w:p w14:paraId="0E0B0959" w14:textId="75584217" w:rsidR="006E390D" w:rsidRDefault="006E390D" w:rsidP="006E390D">
            <w:pPr>
              <w:pStyle w:val="NoSpacing"/>
            </w:pPr>
            <w:r>
              <w:t>Nezavisna vjećnika Maria Dežmalj</w:t>
            </w:r>
          </w:p>
          <w:p w14:paraId="55EC534E" w14:textId="468182CD" w:rsidR="006E390D" w:rsidRDefault="006E390D" w:rsidP="006E390D">
            <w:pPr>
              <w:pStyle w:val="NoSpacing"/>
            </w:pPr>
            <w:r>
              <w:t>Nezavisni vjećnik Šime Boca</w:t>
            </w:r>
          </w:p>
          <w:p w14:paraId="69CAFB8A" w14:textId="46EFA1D5" w:rsidR="001F4011" w:rsidRPr="00F41C81" w:rsidRDefault="006E390D" w:rsidP="006E390D">
            <w:pPr>
              <w:pStyle w:val="NoSpacing"/>
            </w:pPr>
            <w:r>
              <w:t>Nezavisni vjećnik Tomislav Jukić</w:t>
            </w: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08957386" w14:textId="687D979F" w:rsidR="00F41C81" w:rsidRDefault="001F4011" w:rsidP="001F4011">
            <w:pPr>
              <w:pStyle w:val="NoSpacing"/>
              <w:jc w:val="right"/>
            </w:pPr>
            <w:r>
              <w:t>10.000,00</w:t>
            </w:r>
          </w:p>
          <w:p w14:paraId="352E9497" w14:textId="42BAB246" w:rsidR="001F4011" w:rsidRDefault="006E390D" w:rsidP="001F4011">
            <w:pPr>
              <w:pStyle w:val="NoSpacing"/>
              <w:jc w:val="right"/>
            </w:pPr>
            <w:r>
              <w:t>2.000,00</w:t>
            </w:r>
          </w:p>
          <w:p w14:paraId="0F56017F" w14:textId="1A667950" w:rsidR="006E390D" w:rsidRDefault="006E390D" w:rsidP="001F4011">
            <w:pPr>
              <w:pStyle w:val="NoSpacing"/>
              <w:jc w:val="right"/>
            </w:pPr>
            <w:r>
              <w:t>2.000,00</w:t>
            </w:r>
          </w:p>
          <w:p w14:paraId="6848B74B" w14:textId="60E15D0A" w:rsidR="006E390D" w:rsidRDefault="006E390D" w:rsidP="001F4011">
            <w:pPr>
              <w:pStyle w:val="NoSpacing"/>
              <w:jc w:val="right"/>
            </w:pPr>
            <w:r>
              <w:t>2.200,00</w:t>
            </w:r>
          </w:p>
          <w:p w14:paraId="40BB28B2" w14:textId="291DC687" w:rsidR="006E390D" w:rsidRDefault="006E390D" w:rsidP="001F4011">
            <w:pPr>
              <w:pStyle w:val="NoSpacing"/>
              <w:jc w:val="right"/>
            </w:pPr>
            <w:r>
              <w:t>2.000,00</w:t>
            </w:r>
          </w:p>
          <w:p w14:paraId="7655F312" w14:textId="5474DA6C" w:rsidR="006E390D" w:rsidRDefault="006E390D" w:rsidP="001F4011">
            <w:pPr>
              <w:pStyle w:val="NoSpacing"/>
              <w:jc w:val="right"/>
            </w:pPr>
            <w:r>
              <w:t>2.000,00</w:t>
            </w:r>
          </w:p>
          <w:p w14:paraId="21EC3814" w14:textId="110F0B90" w:rsidR="006E390D" w:rsidRDefault="006E390D" w:rsidP="001F4011">
            <w:pPr>
              <w:pStyle w:val="NoSpacing"/>
              <w:jc w:val="right"/>
            </w:pPr>
            <w:r>
              <w:t>2.200,00</w:t>
            </w:r>
          </w:p>
          <w:p w14:paraId="093B4CB7" w14:textId="4762DA50" w:rsidR="006E390D" w:rsidRDefault="006E390D" w:rsidP="001F4011">
            <w:pPr>
              <w:pStyle w:val="NoSpacing"/>
              <w:jc w:val="right"/>
            </w:pPr>
            <w:r>
              <w:t>2.000,00</w:t>
            </w:r>
          </w:p>
          <w:p w14:paraId="365E1929" w14:textId="2EBF0FE8" w:rsidR="006E390D" w:rsidRDefault="006E390D" w:rsidP="001F4011">
            <w:pPr>
              <w:pStyle w:val="NoSpacing"/>
              <w:jc w:val="right"/>
            </w:pPr>
            <w:r>
              <w:t>2.000,00</w:t>
            </w:r>
          </w:p>
          <w:p w14:paraId="2B20C762" w14:textId="3AB338C3" w:rsidR="001F4011" w:rsidRPr="00F41C81" w:rsidRDefault="001F4011" w:rsidP="00D27C05">
            <w:pPr>
              <w:ind w:left="0"/>
              <w:jc w:val="right"/>
            </w:pPr>
          </w:p>
        </w:tc>
      </w:tr>
      <w:tr w:rsidR="007B3F3F" w14:paraId="0A46F2DF" w14:textId="77777777" w:rsidTr="00D27C05">
        <w:trPr>
          <w:trHeight w:val="555"/>
        </w:trPr>
        <w:tc>
          <w:tcPr>
            <w:tcW w:w="7942" w:type="dxa"/>
            <w:gridSpan w:val="5"/>
            <w:shd w:val="clear" w:color="auto" w:fill="EEECE1" w:themeFill="background2"/>
          </w:tcPr>
          <w:p w14:paraId="109DA170" w14:textId="77777777" w:rsidR="007B3F3F" w:rsidRDefault="007B3F3F" w:rsidP="00D27C05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7B3F3F" w14:paraId="3CCC9863" w14:textId="77777777" w:rsidTr="00D27C05">
        <w:trPr>
          <w:trHeight w:val="660"/>
        </w:trPr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14:paraId="5EE01CCB" w14:textId="77777777" w:rsidR="007B3F3F" w:rsidRPr="007B3F3F" w:rsidRDefault="007B3F3F" w:rsidP="00D27C05">
            <w:pPr>
              <w:ind w:left="0"/>
            </w:pPr>
            <w:r w:rsidRPr="007B3F3F">
              <w:t>Dobrovoljno vatrogasno društvo Posedarje</w:t>
            </w:r>
          </w:p>
        </w:tc>
        <w:tc>
          <w:tcPr>
            <w:tcW w:w="2385" w:type="dxa"/>
            <w:gridSpan w:val="2"/>
          </w:tcPr>
          <w:p w14:paraId="56BD7209" w14:textId="1AED73DA" w:rsidR="007B3F3F" w:rsidRPr="007B3F3F" w:rsidRDefault="00A85822" w:rsidP="00D27C05">
            <w:pPr>
              <w:ind w:left="0"/>
              <w:jc w:val="right"/>
            </w:pPr>
            <w:r>
              <w:t>350.000,00</w:t>
            </w:r>
          </w:p>
        </w:tc>
      </w:tr>
      <w:tr w:rsidR="00F41C81" w14:paraId="5F36705F" w14:textId="77777777" w:rsidTr="00D27C05">
        <w:trPr>
          <w:trHeight w:val="660"/>
        </w:trPr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14:paraId="0FFEF4FF" w14:textId="77777777" w:rsidR="00F41C81" w:rsidRPr="007B3F3F" w:rsidRDefault="00F41C81" w:rsidP="00D27C05">
            <w:pPr>
              <w:ind w:left="0"/>
            </w:pPr>
            <w:r>
              <w:t>Hrvatska gorska služba spašavanja (HGSS)</w:t>
            </w:r>
          </w:p>
        </w:tc>
        <w:tc>
          <w:tcPr>
            <w:tcW w:w="2385" w:type="dxa"/>
            <w:gridSpan w:val="2"/>
          </w:tcPr>
          <w:p w14:paraId="430984BF" w14:textId="77777777" w:rsidR="00F41C81" w:rsidRDefault="00F41C81" w:rsidP="00D27C05">
            <w:pPr>
              <w:ind w:left="0"/>
              <w:jc w:val="right"/>
            </w:pPr>
            <w:r>
              <w:t>5.000,00</w:t>
            </w:r>
          </w:p>
        </w:tc>
      </w:tr>
      <w:tr w:rsidR="0052354A" w14:paraId="03C18B70" w14:textId="77777777" w:rsidTr="00D27C05">
        <w:trPr>
          <w:trHeight w:val="615"/>
        </w:trPr>
        <w:tc>
          <w:tcPr>
            <w:tcW w:w="7942" w:type="dxa"/>
            <w:gridSpan w:val="5"/>
            <w:shd w:val="clear" w:color="auto" w:fill="EEECE1" w:themeFill="background2"/>
          </w:tcPr>
          <w:p w14:paraId="67CB77D8" w14:textId="77777777" w:rsidR="0052354A" w:rsidRDefault="0052354A" w:rsidP="00D27C05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7B3F3F" w14:paraId="6F24156E" w14:textId="77777777" w:rsidTr="00D27C05">
        <w:trPr>
          <w:trHeight w:val="533"/>
        </w:trPr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14:paraId="330F05BB" w14:textId="77777777" w:rsidR="007B3F3F" w:rsidRPr="007B3F3F" w:rsidRDefault="007B3F3F" w:rsidP="00D27C05">
            <w:pPr>
              <w:ind w:left="0"/>
            </w:pPr>
            <w:r w:rsidRPr="007B3F3F">
              <w:t>Kulturno umjetničko društvo Sokolovi iz Slivnice</w:t>
            </w:r>
          </w:p>
        </w:tc>
        <w:tc>
          <w:tcPr>
            <w:tcW w:w="2385" w:type="dxa"/>
            <w:gridSpan w:val="2"/>
          </w:tcPr>
          <w:p w14:paraId="625B99B1" w14:textId="77777777" w:rsidR="007B3F3F" w:rsidRPr="007B3F3F" w:rsidRDefault="00FA0ED0" w:rsidP="00D27C05">
            <w:pPr>
              <w:ind w:left="0"/>
              <w:jc w:val="right"/>
            </w:pPr>
            <w:r>
              <w:t>10.000,00</w:t>
            </w:r>
          </w:p>
        </w:tc>
      </w:tr>
      <w:tr w:rsidR="007B3F3F" w14:paraId="638F0C90" w14:textId="77777777" w:rsidTr="00D27C05">
        <w:trPr>
          <w:trHeight w:val="485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002" w14:textId="77777777" w:rsidR="007B3F3F" w:rsidRPr="007B3F3F" w:rsidRDefault="00FA0ED0" w:rsidP="00D27C05">
            <w:pPr>
              <w:ind w:left="0"/>
            </w:pPr>
            <w:r>
              <w:t>Kazališna udruga knezovi i serdari posedarski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117" w14:textId="147D2DDD" w:rsidR="007B3F3F" w:rsidRPr="007B3F3F" w:rsidRDefault="001F4011" w:rsidP="001F4011">
            <w:pPr>
              <w:ind w:left="0"/>
              <w:jc w:val="right"/>
            </w:pPr>
            <w:r>
              <w:t>20</w:t>
            </w:r>
            <w:r w:rsidR="007C2216">
              <w:t>.000,00</w:t>
            </w:r>
          </w:p>
        </w:tc>
      </w:tr>
      <w:tr w:rsidR="007B3F3F" w14:paraId="07C792B5" w14:textId="77777777" w:rsidTr="00D27C05">
        <w:trPr>
          <w:trHeight w:val="437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F05" w14:textId="77777777" w:rsidR="007B3F3F" w:rsidRPr="007B3F3F" w:rsidRDefault="007B3F3F" w:rsidP="00D27C05">
            <w:pPr>
              <w:ind w:left="0"/>
            </w:pPr>
            <w:r w:rsidRPr="007B3F3F">
              <w:t>Udruga Posedarje moje iz Posedarja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C36" w14:textId="770E69B1" w:rsidR="007B3F3F" w:rsidRPr="007B3F3F" w:rsidRDefault="001F4011" w:rsidP="00D27C05">
            <w:pPr>
              <w:ind w:left="0"/>
              <w:jc w:val="right"/>
            </w:pPr>
            <w:r>
              <w:t xml:space="preserve">10.000,00 </w:t>
            </w:r>
          </w:p>
        </w:tc>
      </w:tr>
      <w:tr w:rsidR="003C1CBC" w14:paraId="1C545184" w14:textId="77777777" w:rsidTr="00D27C05">
        <w:trPr>
          <w:trHeight w:val="437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E121" w14:textId="77777777" w:rsidR="003C1CBC" w:rsidRPr="007B3F3F" w:rsidRDefault="00FA0ED0" w:rsidP="00D27C05">
            <w:pPr>
              <w:ind w:left="0"/>
            </w:pPr>
            <w:r>
              <w:t xml:space="preserve">Udruga za očuvanje kulturne baštine </w:t>
            </w:r>
            <w:r w:rsidR="0052354A">
              <w:t xml:space="preserve"> Čelinka-</w:t>
            </w:r>
            <w:r>
              <w:t>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B61" w14:textId="0F832F72" w:rsidR="003C1CBC" w:rsidRDefault="007C2216" w:rsidP="00D27C05">
            <w:pPr>
              <w:ind w:left="0"/>
              <w:jc w:val="right"/>
            </w:pPr>
            <w:r>
              <w:t>30.000,00</w:t>
            </w:r>
          </w:p>
        </w:tc>
      </w:tr>
      <w:tr w:rsidR="007C2216" w14:paraId="40DBAB48" w14:textId="77777777" w:rsidTr="00D27C05">
        <w:trPr>
          <w:trHeight w:val="437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09A" w14:textId="30450CE4" w:rsidR="007C2216" w:rsidRDefault="007C2216" w:rsidP="00D27C05">
            <w:pPr>
              <w:ind w:left="0"/>
            </w:pPr>
            <w:r>
              <w:t>Udruga Vinjerac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399" w14:textId="4FC6610D" w:rsidR="007C2216" w:rsidRDefault="007C2216" w:rsidP="00D27C05">
            <w:pPr>
              <w:ind w:left="0"/>
              <w:jc w:val="right"/>
            </w:pPr>
            <w:r>
              <w:t>5.000,00</w:t>
            </w:r>
          </w:p>
        </w:tc>
      </w:tr>
      <w:tr w:rsidR="00F41C81" w14:paraId="365A680E" w14:textId="77777777" w:rsidTr="00D27C05">
        <w:trPr>
          <w:trHeight w:val="360"/>
        </w:trPr>
        <w:tc>
          <w:tcPr>
            <w:tcW w:w="7942" w:type="dxa"/>
            <w:gridSpan w:val="5"/>
            <w:shd w:val="clear" w:color="auto" w:fill="EEECE1" w:themeFill="background2"/>
          </w:tcPr>
          <w:p w14:paraId="69C7F04B" w14:textId="77777777" w:rsidR="00F41C81" w:rsidRDefault="00F41C81" w:rsidP="00D27C05">
            <w:pPr>
              <w:ind w:left="46"/>
              <w:rPr>
                <w:b/>
              </w:rPr>
            </w:pPr>
            <w:r>
              <w:rPr>
                <w:b/>
              </w:rPr>
              <w:t>RELIGIJA</w:t>
            </w:r>
          </w:p>
        </w:tc>
      </w:tr>
      <w:tr w:rsidR="00F41C81" w:rsidRPr="003E2748" w14:paraId="37C5A83F" w14:textId="77777777" w:rsidTr="00D27C05">
        <w:trPr>
          <w:trHeight w:val="360"/>
        </w:trPr>
        <w:tc>
          <w:tcPr>
            <w:tcW w:w="5542" w:type="dxa"/>
            <w:gridSpan w:val="2"/>
            <w:shd w:val="clear" w:color="auto" w:fill="FFFFFF" w:themeFill="background1"/>
          </w:tcPr>
          <w:p w14:paraId="4556AFC3" w14:textId="7EF9B205" w:rsidR="00F41C81" w:rsidRPr="003E2748" w:rsidRDefault="003E2748" w:rsidP="001F4011">
            <w:pPr>
              <w:ind w:left="46"/>
            </w:pPr>
            <w:r w:rsidRPr="003E2748">
              <w:t xml:space="preserve">Zadarska nadbiskupija </w:t>
            </w:r>
          </w:p>
        </w:tc>
        <w:tc>
          <w:tcPr>
            <w:tcW w:w="2400" w:type="dxa"/>
            <w:gridSpan w:val="3"/>
            <w:shd w:val="clear" w:color="auto" w:fill="FFFFFF" w:themeFill="background1"/>
          </w:tcPr>
          <w:p w14:paraId="29A19B0A" w14:textId="5C201E6D" w:rsidR="00F41C81" w:rsidRPr="003E2748" w:rsidRDefault="006E390D" w:rsidP="00D27C05">
            <w:pPr>
              <w:ind w:left="46"/>
              <w:jc w:val="right"/>
            </w:pPr>
            <w:r>
              <w:t>1</w:t>
            </w:r>
            <w:r w:rsidR="001F4011">
              <w:t>4.600,00</w:t>
            </w:r>
          </w:p>
        </w:tc>
      </w:tr>
      <w:tr w:rsidR="003C1CBC" w14:paraId="091D004F" w14:textId="77777777" w:rsidTr="00D27C05">
        <w:trPr>
          <w:trHeight w:val="360"/>
        </w:trPr>
        <w:tc>
          <w:tcPr>
            <w:tcW w:w="7942" w:type="dxa"/>
            <w:gridSpan w:val="5"/>
            <w:shd w:val="clear" w:color="auto" w:fill="EEECE1" w:themeFill="background2"/>
          </w:tcPr>
          <w:p w14:paraId="3F390260" w14:textId="77777777" w:rsidR="003C1CBC" w:rsidRDefault="003C1CBC" w:rsidP="00D27C05">
            <w:pPr>
              <w:ind w:left="46"/>
              <w:rPr>
                <w:b/>
              </w:rPr>
            </w:pPr>
            <w:r>
              <w:rPr>
                <w:b/>
              </w:rPr>
              <w:lastRenderedPageBreak/>
              <w:t>Turizam</w:t>
            </w:r>
          </w:p>
        </w:tc>
      </w:tr>
      <w:tr w:rsidR="003C1CBC" w14:paraId="63090A54" w14:textId="77777777" w:rsidTr="00E035B8">
        <w:trPr>
          <w:trHeight w:val="794"/>
        </w:trPr>
        <w:tc>
          <w:tcPr>
            <w:tcW w:w="5512" w:type="dxa"/>
            <w:shd w:val="clear" w:color="auto" w:fill="FFFFFF" w:themeFill="background1"/>
          </w:tcPr>
          <w:p w14:paraId="38A18B99" w14:textId="77777777" w:rsidR="003C1CBC" w:rsidRPr="003C1CBC" w:rsidRDefault="00736B15" w:rsidP="00D27C05">
            <w:pPr>
              <w:ind w:left="46"/>
            </w:pPr>
            <w:r>
              <w:t>Turistička zajednica zadarske županije</w:t>
            </w: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28754F90" w14:textId="2D6F6394" w:rsidR="00F71204" w:rsidRDefault="00E035B8" w:rsidP="00E035B8">
            <w:pPr>
              <w:ind w:left="0"/>
              <w:jc w:val="right"/>
            </w:pPr>
            <w:r>
              <w:t>75.480,52</w:t>
            </w:r>
          </w:p>
          <w:p w14:paraId="377A1F21" w14:textId="65EB7E67" w:rsidR="003C1CBC" w:rsidRPr="003C1CBC" w:rsidRDefault="003C1CBC" w:rsidP="00D27C05">
            <w:pPr>
              <w:ind w:left="46"/>
              <w:jc w:val="right"/>
            </w:pPr>
          </w:p>
        </w:tc>
      </w:tr>
      <w:tr w:rsidR="007B3F3F" w14:paraId="238EE3E4" w14:textId="77777777" w:rsidTr="00D27C05">
        <w:trPr>
          <w:trHeight w:val="360"/>
        </w:trPr>
        <w:tc>
          <w:tcPr>
            <w:tcW w:w="7942" w:type="dxa"/>
            <w:gridSpan w:val="5"/>
            <w:shd w:val="clear" w:color="auto" w:fill="EEECE1" w:themeFill="background2"/>
          </w:tcPr>
          <w:p w14:paraId="6CDE3472" w14:textId="77777777" w:rsidR="007B3F3F" w:rsidRDefault="007B3F3F" w:rsidP="00D27C05">
            <w:pPr>
              <w:ind w:left="46"/>
              <w:rPr>
                <w:b/>
              </w:rPr>
            </w:pPr>
            <w:r>
              <w:rPr>
                <w:b/>
              </w:rPr>
              <w:t>SPORT</w:t>
            </w:r>
          </w:p>
        </w:tc>
      </w:tr>
      <w:tr w:rsidR="007B3F3F" w14:paraId="12091AC7" w14:textId="77777777" w:rsidTr="00D27C05">
        <w:trPr>
          <w:trHeight w:val="483"/>
        </w:trPr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14:paraId="3BC959A6" w14:textId="77777777" w:rsidR="007B3F3F" w:rsidRPr="00AE4350" w:rsidRDefault="007B3F3F" w:rsidP="00D27C05">
            <w:pPr>
              <w:ind w:left="0"/>
            </w:pPr>
            <w:r w:rsidRPr="00AE4350">
              <w:t>Nogometni klub Hrvatski vitez iz Posedarja</w:t>
            </w:r>
          </w:p>
        </w:tc>
        <w:tc>
          <w:tcPr>
            <w:tcW w:w="2385" w:type="dxa"/>
            <w:gridSpan w:val="2"/>
          </w:tcPr>
          <w:p w14:paraId="36811B82" w14:textId="5517DAD3" w:rsidR="007B3F3F" w:rsidRPr="00AE4350" w:rsidRDefault="00BF4E4C" w:rsidP="00D27C05">
            <w:pPr>
              <w:ind w:left="0"/>
              <w:jc w:val="right"/>
            </w:pPr>
            <w:r>
              <w:t>650.000,00</w:t>
            </w:r>
          </w:p>
        </w:tc>
      </w:tr>
      <w:tr w:rsidR="007B3F3F" w14:paraId="74055CD2" w14:textId="77777777" w:rsidTr="00D27C05">
        <w:trPr>
          <w:trHeight w:val="835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1E3" w14:textId="77777777" w:rsidR="007B3F3F" w:rsidRPr="00AE4350" w:rsidRDefault="007B3F3F" w:rsidP="00D27C05">
            <w:pPr>
              <w:ind w:left="0"/>
            </w:pPr>
            <w:r w:rsidRPr="00AE4350">
              <w:t>Nogometni klub Podgradina iz Podgradine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0C8" w14:textId="77777777" w:rsidR="007B3F3F" w:rsidRDefault="00736B15" w:rsidP="00D27C05">
            <w:pPr>
              <w:ind w:left="0"/>
              <w:jc w:val="right"/>
            </w:pPr>
            <w:r>
              <w:t>120.000,00</w:t>
            </w:r>
          </w:p>
          <w:p w14:paraId="41945ECB" w14:textId="77777777" w:rsidR="00736B15" w:rsidRPr="00AE4350" w:rsidRDefault="00736B15" w:rsidP="00D27C05">
            <w:pPr>
              <w:ind w:left="0"/>
              <w:jc w:val="right"/>
            </w:pPr>
          </w:p>
        </w:tc>
      </w:tr>
      <w:tr w:rsidR="007B3F3F" w14:paraId="0140AD76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4A5" w14:textId="77777777" w:rsidR="007B3F3F" w:rsidRPr="00AE4350" w:rsidRDefault="00AE4350" w:rsidP="00D27C05">
            <w:pPr>
              <w:ind w:left="0"/>
            </w:pPr>
            <w:r w:rsidRPr="00AE4350">
              <w:t>Boćarski klub Podgradina iz Podgradine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743" w14:textId="1E91913C" w:rsidR="007B3F3F" w:rsidRPr="00AE4350" w:rsidRDefault="00721282" w:rsidP="00D27C05">
            <w:pPr>
              <w:ind w:left="0"/>
              <w:jc w:val="right"/>
            </w:pPr>
            <w:r>
              <w:t>20.000,00</w:t>
            </w:r>
          </w:p>
        </w:tc>
      </w:tr>
      <w:tr w:rsidR="00AE4350" w14:paraId="245B6E57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C5C" w14:textId="77777777" w:rsidR="00AE4350" w:rsidRPr="00AE4350" w:rsidRDefault="00AE4350" w:rsidP="00D27C05">
            <w:pPr>
              <w:ind w:left="0"/>
            </w:pPr>
            <w:r w:rsidRPr="00AE4350">
              <w:t>Boćarski klub Slivnica iz Slivnice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A82" w14:textId="681FA22E" w:rsidR="00AE4350" w:rsidRPr="00AE4350" w:rsidRDefault="00721282" w:rsidP="00D27C05">
            <w:pPr>
              <w:ind w:left="0"/>
              <w:jc w:val="right"/>
            </w:pPr>
            <w:r>
              <w:t>20.000,00</w:t>
            </w:r>
          </w:p>
        </w:tc>
      </w:tr>
      <w:tr w:rsidR="00AE4350" w14:paraId="66E78C41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7F3" w14:textId="77777777" w:rsidR="00AE4350" w:rsidRPr="00AE4350" w:rsidRDefault="00AE4350" w:rsidP="00D27C05">
            <w:pPr>
              <w:ind w:left="0"/>
            </w:pPr>
            <w:r w:rsidRPr="00AE4350">
              <w:t>Boćarski klub Sveti Nikola iz Islama Latinskog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5E5" w14:textId="7F996339" w:rsidR="00721282" w:rsidRPr="00AE4350" w:rsidRDefault="00721282" w:rsidP="00721282">
            <w:pPr>
              <w:ind w:left="0"/>
              <w:jc w:val="right"/>
            </w:pPr>
            <w:r>
              <w:t>20.000,00</w:t>
            </w:r>
          </w:p>
        </w:tc>
      </w:tr>
      <w:tr w:rsidR="00AE4350" w14:paraId="1296285E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030" w14:textId="77777777" w:rsidR="00AE4350" w:rsidRPr="00AE4350" w:rsidRDefault="00AE4350" w:rsidP="00D27C05">
            <w:pPr>
              <w:ind w:left="0"/>
            </w:pPr>
            <w:r w:rsidRPr="00AE4350">
              <w:t>Malonogometni klub Slivnica iz Slivnice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4D5" w14:textId="15F57DA5" w:rsidR="00AE4350" w:rsidRPr="00AE4350" w:rsidRDefault="00F43E02" w:rsidP="00D27C05">
            <w:pPr>
              <w:ind w:left="0"/>
              <w:jc w:val="right"/>
            </w:pPr>
            <w:r>
              <w:t>10.000,00</w:t>
            </w:r>
          </w:p>
        </w:tc>
      </w:tr>
      <w:tr w:rsidR="003E2748" w14:paraId="6D55B1A3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F57" w14:textId="77777777" w:rsidR="003E2748" w:rsidRPr="00AE4350" w:rsidRDefault="003E2748" w:rsidP="00D27C05">
            <w:pPr>
              <w:ind w:left="0"/>
            </w:pPr>
            <w:r>
              <w:t>Košarkaški savez Zadarske županije (Za turnir T.Knežević)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CA2" w14:textId="6AC1582E" w:rsidR="003E2748" w:rsidRDefault="00721282" w:rsidP="00D27C05">
            <w:pPr>
              <w:ind w:left="0"/>
              <w:jc w:val="right"/>
            </w:pPr>
            <w:r>
              <w:t>5.000,00</w:t>
            </w:r>
          </w:p>
        </w:tc>
      </w:tr>
      <w:tr w:rsidR="003E2748" w14:paraId="688BC834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704" w14:textId="77777777" w:rsidR="003E2748" w:rsidRDefault="003C1CBC" w:rsidP="00D27C05">
            <w:pPr>
              <w:ind w:left="0"/>
            </w:pPr>
            <w:r>
              <w:t>Biciklistički klub 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E0A" w14:textId="6039BC92" w:rsidR="003E2748" w:rsidRDefault="00721282" w:rsidP="00D27C05">
            <w:pPr>
              <w:ind w:left="0"/>
              <w:jc w:val="right"/>
            </w:pPr>
            <w:r>
              <w:t>20.000,00</w:t>
            </w:r>
          </w:p>
        </w:tc>
      </w:tr>
      <w:tr w:rsidR="002858F6" w14:paraId="07CF6D4D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32C" w14:textId="5F568132" w:rsidR="002858F6" w:rsidRDefault="00721282" w:rsidP="00D27C05">
            <w:pPr>
              <w:ind w:left="0"/>
            </w:pPr>
            <w:r>
              <w:t>Udruga zadarskih mažuretkinja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87D" w14:textId="4233408C" w:rsidR="002858F6" w:rsidRDefault="00721282" w:rsidP="00D27C05">
            <w:pPr>
              <w:ind w:left="0"/>
              <w:jc w:val="right"/>
            </w:pPr>
            <w:r>
              <w:t>5.000,00</w:t>
            </w:r>
          </w:p>
        </w:tc>
      </w:tr>
      <w:tr w:rsidR="0052354A" w14:paraId="0D0CCC15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4B1" w14:textId="77777777" w:rsidR="0052354A" w:rsidRDefault="0052354A" w:rsidP="00D27C05">
            <w:pPr>
              <w:ind w:left="0"/>
            </w:pPr>
            <w:r>
              <w:t>Lovačko društvo Kamenjarka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A1A" w14:textId="58B9865E" w:rsidR="0052354A" w:rsidRDefault="00721282" w:rsidP="00D27C05">
            <w:pPr>
              <w:ind w:left="0"/>
              <w:jc w:val="right"/>
            </w:pPr>
            <w:r>
              <w:t>30.000,00</w:t>
            </w:r>
          </w:p>
        </w:tc>
      </w:tr>
      <w:tr w:rsidR="00126A8F" w14:paraId="1D3D00A5" w14:textId="77777777" w:rsidTr="00D27C05">
        <w:trPr>
          <w:trHeight w:val="4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3CA" w14:textId="77777777" w:rsidR="00126A8F" w:rsidRDefault="000D0B06" w:rsidP="00D27C05">
            <w:pPr>
              <w:ind w:left="0"/>
            </w:pPr>
            <w:r>
              <w:t>Kinološka udruga 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522" w14:textId="6D24862B" w:rsidR="00126A8F" w:rsidRDefault="00721282" w:rsidP="00D27C05">
            <w:pPr>
              <w:ind w:left="0"/>
              <w:jc w:val="right"/>
            </w:pPr>
            <w:r>
              <w:t>5.000,00</w:t>
            </w:r>
          </w:p>
        </w:tc>
      </w:tr>
      <w:tr w:rsidR="00D27C05" w14:paraId="074C2B11" w14:textId="77777777" w:rsidTr="00D27C05">
        <w:trPr>
          <w:trHeight w:val="615"/>
        </w:trPr>
        <w:tc>
          <w:tcPr>
            <w:tcW w:w="7942" w:type="dxa"/>
            <w:gridSpan w:val="5"/>
            <w:shd w:val="clear" w:color="auto" w:fill="EEECE1" w:themeFill="background2"/>
          </w:tcPr>
          <w:p w14:paraId="484E84DF" w14:textId="77777777" w:rsidR="00D27C05" w:rsidRDefault="00D27C05" w:rsidP="00D27C05">
            <w:pPr>
              <w:ind w:left="0"/>
              <w:rPr>
                <w:b/>
              </w:rPr>
            </w:pPr>
            <w:r>
              <w:rPr>
                <w:b/>
              </w:rPr>
              <w:t>Socijalna skrb</w:t>
            </w:r>
          </w:p>
        </w:tc>
      </w:tr>
      <w:tr w:rsidR="003E2748" w14:paraId="3BE9028D" w14:textId="77777777" w:rsidTr="00D27C05">
        <w:trPr>
          <w:trHeight w:val="660"/>
        </w:trPr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14:paraId="101CECAB" w14:textId="77777777" w:rsidR="003E2748" w:rsidRPr="00AE4350" w:rsidRDefault="003E2748" w:rsidP="00D27C05">
            <w:pPr>
              <w:ind w:left="0"/>
              <w:jc w:val="left"/>
            </w:pPr>
            <w:r>
              <w:t>Jednokratne novčane pomoći stanovništvu</w:t>
            </w:r>
          </w:p>
        </w:tc>
        <w:tc>
          <w:tcPr>
            <w:tcW w:w="2385" w:type="dxa"/>
            <w:gridSpan w:val="2"/>
          </w:tcPr>
          <w:p w14:paraId="40B00628" w14:textId="330711AB" w:rsidR="003E2748" w:rsidRDefault="008E60C7" w:rsidP="00D27C05">
            <w:pPr>
              <w:ind w:left="0"/>
              <w:jc w:val="right"/>
            </w:pPr>
            <w:r>
              <w:t>123.405,50</w:t>
            </w:r>
          </w:p>
        </w:tc>
      </w:tr>
      <w:tr w:rsidR="007E23C1" w:rsidRPr="00D02D49" w14:paraId="5F93300D" w14:textId="77777777" w:rsidTr="00D27C05">
        <w:trPr>
          <w:trHeight w:val="66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7D932D" w14:textId="77777777" w:rsidR="007E23C1" w:rsidRPr="00D02D49" w:rsidRDefault="007E23C1" w:rsidP="00D27C05">
            <w:pPr>
              <w:ind w:left="0"/>
              <w:rPr>
                <w:b/>
              </w:rPr>
            </w:pPr>
            <w:r w:rsidRPr="00D02D49">
              <w:rPr>
                <w:b/>
              </w:rPr>
              <w:t>UKUPNO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841E81" w14:textId="5327818F" w:rsidR="007E23C1" w:rsidRPr="00D02D49" w:rsidRDefault="004D6CD5" w:rsidP="00D27C05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1.574.886,02</w:t>
            </w:r>
          </w:p>
        </w:tc>
      </w:tr>
    </w:tbl>
    <w:p w14:paraId="2CA73FDC" w14:textId="77777777" w:rsidR="00D27C05" w:rsidRDefault="00D27C05" w:rsidP="00FB1B95">
      <w:pPr>
        <w:rPr>
          <w:b/>
        </w:rPr>
      </w:pPr>
    </w:p>
    <w:p w14:paraId="2749AC4C" w14:textId="77777777" w:rsidR="00D27C05" w:rsidRPr="00D27C05" w:rsidRDefault="00D27C05" w:rsidP="00D27C05"/>
    <w:p w14:paraId="50639D20" w14:textId="77777777" w:rsidR="00D27C05" w:rsidRPr="00D27C05" w:rsidRDefault="00D27C05" w:rsidP="00D27C05"/>
    <w:p w14:paraId="188FB356" w14:textId="77777777" w:rsidR="00D27C05" w:rsidRPr="00D27C05" w:rsidRDefault="00D27C05" w:rsidP="00D27C05"/>
    <w:p w14:paraId="5BDFB47F" w14:textId="77777777" w:rsidR="00D27C05" w:rsidRPr="00D27C05" w:rsidRDefault="00D27C05" w:rsidP="00D27C05"/>
    <w:p w14:paraId="301C4634" w14:textId="77777777" w:rsidR="00D27C05" w:rsidRPr="00D27C05" w:rsidRDefault="00D27C05" w:rsidP="00D27C05"/>
    <w:p w14:paraId="47BDF91B" w14:textId="77777777" w:rsidR="00D27C05" w:rsidRPr="00D27C05" w:rsidRDefault="00D27C05" w:rsidP="00D27C05"/>
    <w:p w14:paraId="5E0A4DD5" w14:textId="77777777" w:rsidR="00D27C05" w:rsidRPr="00D27C05" w:rsidRDefault="00D27C05" w:rsidP="00D27C05"/>
    <w:p w14:paraId="4C58DA17" w14:textId="77777777" w:rsidR="00D27C05" w:rsidRPr="00D27C05" w:rsidRDefault="00D27C05" w:rsidP="00D27C05"/>
    <w:p w14:paraId="07B38BE9" w14:textId="77777777" w:rsidR="00D27C05" w:rsidRPr="00D27C05" w:rsidRDefault="00D27C05" w:rsidP="00D27C05"/>
    <w:p w14:paraId="0E0B1E2C" w14:textId="77777777" w:rsidR="00D27C05" w:rsidRPr="00D27C05" w:rsidRDefault="00D27C05" w:rsidP="00D27C05"/>
    <w:p w14:paraId="5B913E1F" w14:textId="77777777" w:rsidR="00D27C05" w:rsidRPr="00D27C05" w:rsidRDefault="00D27C05" w:rsidP="00D27C05"/>
    <w:p w14:paraId="6E0917AE" w14:textId="77777777" w:rsidR="00D27C05" w:rsidRPr="00D27C05" w:rsidRDefault="00D27C05" w:rsidP="00D27C05"/>
    <w:p w14:paraId="6DDE680B" w14:textId="77777777" w:rsidR="00D27C05" w:rsidRDefault="00D27C05" w:rsidP="00FB1B95">
      <w:pPr>
        <w:rPr>
          <w:b/>
        </w:rPr>
      </w:pPr>
    </w:p>
    <w:p w14:paraId="084A5553" w14:textId="77777777" w:rsidR="00126A8F" w:rsidRDefault="00126A8F" w:rsidP="00FB1B95">
      <w:pPr>
        <w:rPr>
          <w:b/>
        </w:rPr>
      </w:pPr>
    </w:p>
    <w:p w14:paraId="26B81736" w14:textId="77777777" w:rsidR="00D27C05" w:rsidRDefault="00D27C05" w:rsidP="00FB1B95">
      <w:pPr>
        <w:rPr>
          <w:b/>
        </w:rPr>
      </w:pPr>
      <w:bookmarkStart w:id="0" w:name="_GoBack"/>
      <w:bookmarkEnd w:id="0"/>
    </w:p>
    <w:p w14:paraId="7F5F4615" w14:textId="77777777" w:rsidR="00D27C05" w:rsidRDefault="00D27C05" w:rsidP="00FB1B95">
      <w:pPr>
        <w:rPr>
          <w:b/>
        </w:rPr>
      </w:pPr>
    </w:p>
    <w:p w14:paraId="0510A12C" w14:textId="77777777" w:rsidR="00D27C05" w:rsidRDefault="00D27C05" w:rsidP="00FB1B95">
      <w:pPr>
        <w:rPr>
          <w:b/>
        </w:rPr>
      </w:pPr>
    </w:p>
    <w:p w14:paraId="6A03CD1A" w14:textId="77777777" w:rsidR="00D27C05" w:rsidRDefault="00D27C05" w:rsidP="00FB1B95">
      <w:pPr>
        <w:rPr>
          <w:b/>
        </w:rPr>
      </w:pPr>
    </w:p>
    <w:p w14:paraId="2EE06086" w14:textId="77777777" w:rsidR="00D27C05" w:rsidRDefault="00D27C05" w:rsidP="00FB1B95">
      <w:pPr>
        <w:rPr>
          <w:b/>
        </w:rPr>
      </w:pPr>
    </w:p>
    <w:p w14:paraId="70E3B4BE" w14:textId="77777777" w:rsidR="000D0B06" w:rsidRDefault="000D0B06" w:rsidP="00FB1B95">
      <w:pPr>
        <w:rPr>
          <w:b/>
        </w:rPr>
      </w:pPr>
    </w:p>
    <w:p w14:paraId="6A99C279" w14:textId="77777777" w:rsidR="000D0B06" w:rsidRDefault="000D0B06" w:rsidP="00FB1B95">
      <w:pPr>
        <w:rPr>
          <w:b/>
        </w:rPr>
      </w:pPr>
    </w:p>
    <w:p w14:paraId="27C69A10" w14:textId="77777777" w:rsidR="007B3F3F" w:rsidRPr="00FB1B95" w:rsidRDefault="00D27C05" w:rsidP="00FB1B95">
      <w:pPr>
        <w:rPr>
          <w:b/>
        </w:rPr>
      </w:pPr>
      <w:r>
        <w:rPr>
          <w:b/>
        </w:rPr>
        <w:br w:type="textWrapping" w:clear="all"/>
      </w:r>
    </w:p>
    <w:sectPr w:rsidR="007B3F3F" w:rsidRPr="00FB1B95" w:rsidSect="00FB1B9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95"/>
    <w:rsid w:val="000D0B06"/>
    <w:rsid w:val="00126A8F"/>
    <w:rsid w:val="001C7A2A"/>
    <w:rsid w:val="001D3290"/>
    <w:rsid w:val="001F4011"/>
    <w:rsid w:val="00272093"/>
    <w:rsid w:val="002858F6"/>
    <w:rsid w:val="002973DE"/>
    <w:rsid w:val="002C0BDE"/>
    <w:rsid w:val="002D24ED"/>
    <w:rsid w:val="003C1CBC"/>
    <w:rsid w:val="003E2748"/>
    <w:rsid w:val="00406F23"/>
    <w:rsid w:val="00407391"/>
    <w:rsid w:val="004D6CD5"/>
    <w:rsid w:val="0052354A"/>
    <w:rsid w:val="0063298C"/>
    <w:rsid w:val="006E390D"/>
    <w:rsid w:val="00721282"/>
    <w:rsid w:val="00736B15"/>
    <w:rsid w:val="007B3F3F"/>
    <w:rsid w:val="007C2216"/>
    <w:rsid w:val="007E23C1"/>
    <w:rsid w:val="007F3756"/>
    <w:rsid w:val="008725F4"/>
    <w:rsid w:val="008E60C7"/>
    <w:rsid w:val="00A85822"/>
    <w:rsid w:val="00AE4350"/>
    <w:rsid w:val="00AE60D9"/>
    <w:rsid w:val="00BF12A2"/>
    <w:rsid w:val="00BF4E4C"/>
    <w:rsid w:val="00D02D49"/>
    <w:rsid w:val="00D27C05"/>
    <w:rsid w:val="00DB3342"/>
    <w:rsid w:val="00DC3346"/>
    <w:rsid w:val="00E035B8"/>
    <w:rsid w:val="00F41C81"/>
    <w:rsid w:val="00F43E02"/>
    <w:rsid w:val="00F71204"/>
    <w:rsid w:val="00FA0ED0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D920"/>
  <w15:docId w15:val="{6DDB8445-DAF5-4CAC-9A57-B6D9DB7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B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inovakovic</cp:lastModifiedBy>
  <cp:revision>2</cp:revision>
  <cp:lastPrinted>2023-01-16T11:19:00Z</cp:lastPrinted>
  <dcterms:created xsi:type="dcterms:W3CDTF">2023-01-16T11:20:00Z</dcterms:created>
  <dcterms:modified xsi:type="dcterms:W3CDTF">2023-01-16T11:20:00Z</dcterms:modified>
</cp:coreProperties>
</file>