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Vodič za građane za 2024. godinu</w:t>
      </w:r>
    </w:p>
    <w:p>
      <w:pPr>
        <w:shd w:val="clear" w:color="auto" w:fill="FFFFFF"/>
        <w:spacing w:line="279" w:lineRule="atLeast"/>
        <w:ind w:left="2835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hr-HR" w:eastAsia="hr-HR"/>
        </w:rPr>
      </w:pPr>
    </w:p>
    <w:p>
      <w:pPr>
        <w:shd w:val="clear" w:color="auto" w:fill="FFFFFF"/>
        <w:spacing w:line="279" w:lineRule="atLeast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hr-HR" w:eastAsia="hr-HR"/>
        </w:rPr>
      </w:pPr>
    </w:p>
    <w:p>
      <w:pPr>
        <w:shd w:val="clear" w:color="auto" w:fill="FFFFFF"/>
        <w:spacing w:line="279" w:lineRule="atLeast"/>
        <w:jc w:val="both"/>
        <w:rPr>
          <w:rFonts w:hint="default" w:ascii="Times New Roman" w:hAnsi="Times New Roman" w:cs="Times New Roman"/>
          <w:sz w:val="22"/>
          <w:szCs w:val="22"/>
          <w:lang w:val="hr-HR" w:eastAsia="hr-H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hr-HR" w:eastAsia="hr-HR"/>
        </w:rPr>
        <w:t>Poštovani stanovnici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lang w:val="hr-HR" w:eastAsia="hr-HR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lang w:val="hr-HR" w:eastAsia="hr-HR"/>
        </w:rPr>
      </w:pPr>
      <w:r>
        <w:rPr>
          <w:rFonts w:hint="default" w:ascii="Times New Roman" w:hAnsi="Times New Roman" w:cs="Times New Roman"/>
          <w:sz w:val="22"/>
          <w:szCs w:val="22"/>
          <w:lang w:val="hr-HR" w:eastAsia="hr-HR"/>
        </w:rPr>
        <w:t>Predstavljamo Vam Vodič za građane za 202</w:t>
      </w:r>
      <w:r>
        <w:rPr>
          <w:rFonts w:hint="default" w:ascii="Times New Roman" w:hAnsi="Times New Roman" w:cs="Times New Roman"/>
          <w:sz w:val="22"/>
          <w:szCs w:val="22"/>
          <w:lang w:eastAsia="hr-HR"/>
        </w:rPr>
        <w:t>4</w:t>
      </w:r>
      <w:r>
        <w:rPr>
          <w:rFonts w:hint="default" w:ascii="Times New Roman" w:hAnsi="Times New Roman" w:cs="Times New Roman"/>
          <w:sz w:val="22"/>
          <w:szCs w:val="22"/>
          <w:lang w:val="hr-HR" w:eastAsia="hr-HR"/>
        </w:rPr>
        <w:t xml:space="preserve">. godinu. U njemu je prikazano na koji način Općina Posedarje prikuplja i investira sredstva. Kako bismo Vam omogućili uvid u rad naše Općine i učinili je što transparentnijom nastavljamo s projektom koji se nalazi na Internet stranici </w:t>
      </w: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HYPERLINK "http://www.proracun.hr/"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Fonts w:hint="default" w:ascii="Times New Roman" w:hAnsi="Times New Roman" w:cs="Times New Roman"/>
          <w:sz w:val="22"/>
          <w:szCs w:val="22"/>
          <w:lang w:val="hr-HR" w:eastAsia="hr-HR"/>
        </w:rPr>
        <w:t>www.proracun.hr</w:t>
      </w:r>
      <w:r>
        <w:rPr>
          <w:rFonts w:hint="default" w:ascii="Times New Roman" w:hAnsi="Times New Roman" w:cs="Times New Roman"/>
          <w:sz w:val="22"/>
          <w:szCs w:val="22"/>
          <w:lang w:val="hr-HR" w:eastAsia="hr-HR"/>
        </w:rPr>
        <w:fldChar w:fldCharType="end"/>
      </w:r>
      <w:r>
        <w:rPr>
          <w:rFonts w:hint="default" w:ascii="Times New Roman" w:hAnsi="Times New Roman" w:cs="Times New Roman"/>
          <w:sz w:val="22"/>
          <w:szCs w:val="22"/>
          <w:lang w:val="hr-HR" w:eastAsia="hr-HR"/>
        </w:rPr>
        <w:t>, te na našoj službenoj stranici www.opcina-posedarje.hr.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lang w:val="hr-HR" w:eastAsia="hr-HR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  <w:r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  <w:t>Jednako tako Vam želimo prikazati za što planiramo izdvojiti novac iz Proračuna predstavljajući Vam projekt „Vodič za građane“.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</w:p>
    <w:p>
      <w:pPr>
        <w:shd w:val="clear" w:color="auto" w:fill="FFFFFF"/>
        <w:spacing w:after="270" w:line="390" w:lineRule="atLeast"/>
        <w:jc w:val="both"/>
        <w:outlineLvl w:val="2"/>
        <w:rPr>
          <w:rFonts w:hint="default" w:ascii="Times New Roman" w:hAnsi="Times New Roman" w:cs="Times New Roman"/>
          <w:color w:val="191919"/>
          <w:sz w:val="22"/>
          <w:szCs w:val="22"/>
          <w:lang w:val="hr-HR"/>
        </w:rPr>
      </w:pPr>
      <w:r>
        <w:rPr>
          <w:rFonts w:hint="default" w:ascii="Times New Roman" w:hAnsi="Times New Roman" w:cs="Times New Roman"/>
          <w:bCs/>
          <w:sz w:val="22"/>
          <w:szCs w:val="22"/>
        </w:rPr>
        <w:t>Najznačajnije promjene</w:t>
      </w:r>
      <w:r>
        <w:rPr>
          <w:rFonts w:hint="default" w:ascii="Times New Roman" w:hAnsi="Times New Roman" w:cs="Times New Roman"/>
          <w:bCs/>
          <w:sz w:val="22"/>
          <w:szCs w:val="22"/>
          <w:lang w:val="hr-HR"/>
        </w:rPr>
        <w:t xml:space="preserve"> su </w:t>
      </w:r>
      <w:r>
        <w:rPr>
          <w:rFonts w:hint="default"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smanjenje stope poreza na dohodak na 18,00%, neto plaća za stanovnike </w:t>
      </w:r>
      <w:r>
        <w:rPr>
          <w:rFonts w:hint="default" w:ascii="Times New Roman" w:hAnsi="Times New Roman" w:cs="Times New Roman"/>
          <w:color w:val="000000"/>
          <w:sz w:val="22"/>
          <w:szCs w:val="22"/>
          <w:shd w:val="clear" w:color="auto" w:fill="FFFFFF"/>
          <w:lang w:val="hr-HR"/>
        </w:rPr>
        <w:t>N</w:t>
      </w:r>
      <w:r>
        <w:rPr>
          <w:rFonts w:hint="default" w:ascii="Times New Roman" w:hAnsi="Times New Roman" w:cs="Times New Roman"/>
          <w:bCs/>
          <w:color w:val="191919"/>
          <w:sz w:val="22"/>
          <w:szCs w:val="22"/>
          <w:lang w:eastAsia="hr-HR"/>
        </w:rPr>
        <w:t xml:space="preserve">aglašavam da je osnovni cilj povećanje plaća svim građanima, </w:t>
      </w:r>
      <w:r>
        <w:rPr>
          <w:rFonts w:hint="default" w:ascii="Times New Roman" w:hAnsi="Times New Roman" w:cs="Times New Roman"/>
          <w:color w:val="191919"/>
          <w:sz w:val="22"/>
          <w:szCs w:val="22"/>
        </w:rPr>
        <w:t>podići životni standard i plaće, osobito mještanima sa najnižim plaćama, podići kupovnu moć kućanstava, smanjiti nejednakosti, očuvati gospodarski rast koji Općina Posedarje bilježi iz godine u godinu!</w:t>
      </w:r>
      <w:r>
        <w:rPr>
          <w:rFonts w:hint="default" w:ascii="Times New Roman" w:hAnsi="Times New Roman" w:cs="Times New Roman"/>
          <w:color w:val="191919"/>
          <w:sz w:val="22"/>
          <w:szCs w:val="22"/>
          <w:lang w:val="hr-HR"/>
        </w:rPr>
        <w:t xml:space="preserve"> </w:t>
      </w:r>
    </w:p>
    <w:p>
      <w:pPr>
        <w:pStyle w:val="2"/>
        <w:shd w:val="clear" w:color="auto" w:fill="FFFFFF"/>
        <w:spacing w:before="0" w:beforeAutospacing="0" w:after="270" w:afterAutospacing="0" w:line="390" w:lineRule="atLeast"/>
        <w:jc w:val="both"/>
        <w:rPr>
          <w:rFonts w:hint="default" w:ascii="Times New Roman" w:hAnsi="Times New Roman" w:cs="Times New Roman"/>
          <w:b w:val="0"/>
          <w:color w:val="231F20"/>
          <w:sz w:val="22"/>
          <w:szCs w:val="22"/>
          <w:shd w:val="clear" w:color="auto" w:fill="FFFFFF"/>
        </w:rPr>
      </w:pPr>
      <w:r>
        <w:rPr>
          <w:rFonts w:hint="default" w:ascii="Times New Roman" w:hAnsi="Times New Roman" w:cs="Times New Roman"/>
          <w:b w:val="0"/>
          <w:color w:val="424242"/>
          <w:sz w:val="22"/>
          <w:szCs w:val="22"/>
          <w:shd w:val="clear" w:color="auto" w:fill="FFFFFF"/>
        </w:rPr>
        <w:t xml:space="preserve">Porez na kuće za odmor se odlukom povećava s 1,99 EUR/m2 na 4,99 EUR/m2. </w:t>
      </w:r>
      <w:r>
        <w:rPr>
          <w:rFonts w:hint="default" w:ascii="Times New Roman" w:hAnsi="Times New Roman" w:cs="Times New Roman"/>
          <w:b w:val="0"/>
          <w:color w:val="231F20"/>
          <w:sz w:val="22"/>
          <w:szCs w:val="22"/>
          <w:shd w:val="clear" w:color="auto" w:fill="FFFFFF"/>
        </w:rPr>
        <w:t xml:space="preserve">Po hrvatskim zakonima stranci nisu oslobođeni plaćanja poreza na vikendice ili apartmane u Hrvatskoj, no povećanje poreza njima neće predstavljati veliki izdatak s obzirom na njihov prihod u matičnim zemljama. Veći problem je što oni često nezakonito rentaju te nekretnine i na to nikome ne plaćaju porez. </w:t>
      </w:r>
    </w:p>
    <w:p>
      <w:pPr>
        <w:pStyle w:val="2"/>
        <w:shd w:val="clear" w:color="auto"/>
        <w:spacing w:before="0" w:beforeAutospacing="0" w:after="270" w:afterAutospacing="0" w:line="390" w:lineRule="atLeast"/>
        <w:jc w:val="both"/>
        <w:rPr>
          <w:rFonts w:hint="default" w:ascii="Times New Roman" w:hAnsi="Times New Roman" w:cs="Times New Roman"/>
          <w:color w:val="auto"/>
          <w:sz w:val="22"/>
          <w:szCs w:val="22"/>
          <w:highlight w:val="none"/>
          <w:shd w:val="clear" w:color="auto" w:fill="FFFFFF"/>
          <w:lang w:val="hr-HR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highlight w:val="none"/>
          <w:u w:val="single"/>
          <w:shd w:val="clear" w:color="auto" w:fill="FFFFFF"/>
        </w:rPr>
        <w:t>Zaključno, rasterećujemo porezno opterećenje rada, kako bi zaposlenici imali veće plaće, a značajnije oporezujemo dohodak od imovine i luksuz, budući da kuće za odmor definitivno spadaju u tu kategoriju!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  <w:r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  <w:t xml:space="preserve">Gospodarskom razvoju teži svaka Općina pa tako i naša, stoga nastavljamo ulaganja u održavanje i izgradnju komunalne infrastrukture.  Osigurana su sredstva za održavanje čistoće javnih površina, javne rasvjete, građevina, uređaja i predmeta javne namjene, nerazvrstanih cesta i puteva, oborinske odvodnje te groblja. 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  <w:r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  <w:t xml:space="preserve"> Djeca i mladi temelj su naše Općine stoga im želimo pomoći u njihovom obrazovanju. Studentima i učenicima su osigurane stipendije. Sufinanciramo javni prijevoz za učenike te posebne programe za učenike i djecu s poteškoćama. 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  <w:r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  <w:t>Potičemo stvaranje strukture za izvaninstitucionalne skrbi kako bi se pružila adekvatna  skrb potrebnima.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  <w:r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  <w:t>Kroz projekt „Zaželi“ želimo pružiti potporu zapošljavanju pružatelju usluga koje se nalaze u nepovoljnom položaju na tržištu rada kao i brigu osobama s invaliditetom i starijim osobama.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  <w:r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  <w:t>Izdvojili smo dio novca za sufinanciranje rada udruga koje se bave zaštitom i promicanjem tradicije. U planu nam je da Općina održi  što više raznih manifestacija i fešta u svrhu donacija 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  <w:r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  <w:t>Dragi stanovnici predstavili smo dio projekata koje želimo realizirati u 2024. godini. Ukoliko mislite kako nam je još nešto potrebno kako bismo poboljšali našu Općinu molimo da nam napišete.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shd w:val="clear" w:color="auto" w:fill="FFFFFF"/>
          <w:lang w:val="hr-HR"/>
        </w:rPr>
      </w:pPr>
    </w:p>
    <w:p>
      <w:pPr>
        <w:shd w:val="clear" w:color="auto" w:fill="FFFFFF"/>
        <w:ind w:left="4248" w:firstLine="1706"/>
        <w:jc w:val="both"/>
        <w:rPr>
          <w:rFonts w:hint="default" w:ascii="Times New Roman" w:hAnsi="Times New Roman" w:cs="Times New Roman"/>
          <w:sz w:val="22"/>
          <w:szCs w:val="22"/>
          <w:lang w:val="en-US" w:eastAsia="hr-HR"/>
        </w:rPr>
      </w:pPr>
      <w:r>
        <w:rPr>
          <w:rFonts w:hint="default" w:ascii="Times New Roman" w:hAnsi="Times New Roman" w:cs="Times New Roman"/>
          <w:sz w:val="22"/>
          <w:szCs w:val="22"/>
          <w:lang w:val="hr-HR" w:eastAsia="hr-HR"/>
        </w:rPr>
        <w:t>Vaš Načelnik</w:t>
      </w:r>
      <w:r>
        <w:rPr>
          <w:rFonts w:hint="default" w:cs="Times New Roman"/>
          <w:sz w:val="22"/>
          <w:szCs w:val="22"/>
          <w:lang w:val="en-US" w:eastAsia="hr-HR"/>
        </w:rPr>
        <w:t xml:space="preserve"> Ivica Klanac</w:t>
      </w:r>
    </w:p>
    <w:p>
      <w:pPr>
        <w:shd w:val="clear" w:color="auto" w:fill="FFFFFF"/>
        <w:ind w:left="4248" w:firstLine="1706"/>
        <w:jc w:val="both"/>
        <w:rPr>
          <w:rFonts w:hint="default" w:ascii="Times New Roman" w:hAnsi="Times New Roman" w:cs="Times New Roman"/>
          <w:sz w:val="22"/>
          <w:szCs w:val="22"/>
          <w:lang w:val="hr-HR" w:eastAsia="hr-HR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u w:val="single"/>
          <w:lang w:val="hr-HR" w:eastAsia="hr-HR"/>
        </w:rPr>
      </w:pPr>
      <w:r>
        <w:rPr>
          <w:rFonts w:hint="default" w:ascii="Times New Roman" w:hAnsi="Times New Roman" w:cs="Times New Roman"/>
          <w:sz w:val="22"/>
          <w:szCs w:val="22"/>
          <w:lang w:val="hr-HR" w:eastAsia="hr-HR"/>
        </w:rPr>
        <w:t xml:space="preserve">Prijedloge, sugestije i komentare možete ostavljati do </w:t>
      </w:r>
      <w:r>
        <w:rPr>
          <w:rFonts w:hint="default" w:ascii="Times New Roman" w:hAnsi="Times New Roman" w:cs="Times New Roman"/>
          <w:sz w:val="22"/>
          <w:szCs w:val="22"/>
          <w:lang w:eastAsia="hr-HR"/>
        </w:rPr>
        <w:t>15</w:t>
      </w:r>
      <w:r>
        <w:rPr>
          <w:rFonts w:hint="default" w:ascii="Times New Roman" w:hAnsi="Times New Roman" w:cs="Times New Roman"/>
          <w:sz w:val="22"/>
          <w:szCs w:val="22"/>
          <w:lang w:val="hr-HR" w:eastAsia="hr-HR"/>
        </w:rPr>
        <w:t>.11.202</w:t>
      </w:r>
      <w:r>
        <w:rPr>
          <w:rFonts w:hint="default" w:ascii="Times New Roman" w:hAnsi="Times New Roman" w:cs="Times New Roman"/>
          <w:sz w:val="22"/>
          <w:szCs w:val="22"/>
          <w:lang w:eastAsia="hr-HR"/>
        </w:rPr>
        <w:t>3</w:t>
      </w:r>
      <w:r>
        <w:rPr>
          <w:rFonts w:hint="default" w:ascii="Times New Roman" w:hAnsi="Times New Roman" w:cs="Times New Roman"/>
          <w:sz w:val="22"/>
          <w:szCs w:val="22"/>
          <w:lang w:val="hr-HR" w:eastAsia="hr-HR"/>
        </w:rPr>
        <w:t>. godine kada ćemo sve zaprimljene komentare obraditi, na njih odgovoriti te prijedlog proračuna s prihvaćenim primjedbama predstaviti i predložiti na sjednici Općinskog vijeća.</w:t>
      </w:r>
    </w:p>
    <w:p>
      <w:pPr>
        <w:shd w:val="clear" w:color="auto" w:fill="FFFFFF"/>
        <w:jc w:val="both"/>
        <w:rPr>
          <w:rFonts w:hint="default" w:ascii="Times New Roman" w:hAnsi="Times New Roman" w:cs="Times New Roman"/>
          <w:sz w:val="22"/>
          <w:szCs w:val="22"/>
          <w:lang w:val="hr-HR" w:eastAsia="hr-HR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hr-HR"/>
        </w:rPr>
      </w:pPr>
      <w:r>
        <w:rPr>
          <w:rFonts w:hint="default" w:ascii="Times New Roman" w:hAnsi="Times New Roman" w:cs="Times New Roman"/>
          <w:sz w:val="22"/>
          <w:szCs w:val="22"/>
          <w:lang w:val="hr-HR"/>
        </w:rPr>
        <w:t xml:space="preserve">Savjetovanje Prijedloga Proračuna Općine Posedarje za 2024. godinu i projekcija za 2025. i 2026. godinu možete pronaći </w:t>
      </w:r>
      <w:r>
        <w:rPr>
          <w:rFonts w:hint="default" w:ascii="Times New Roman" w:hAnsi="Times New Roman" w:cs="Times New Roman"/>
          <w:sz w:val="22"/>
          <w:szCs w:val="22"/>
        </w:rPr>
        <w:t>ovdje.</w:t>
      </w:r>
    </w:p>
    <w:p>
      <w:pPr>
        <w:jc w:val="both"/>
        <w:rPr>
          <w:rFonts w:hint="default" w:ascii="Times New Roman" w:hAnsi="Times New Roman" w:cs="Times New Roman"/>
          <w:b/>
          <w:sz w:val="22"/>
          <w:szCs w:val="22"/>
          <w:lang w:val="hr-HR"/>
        </w:rPr>
      </w:pPr>
    </w:p>
    <w:p>
      <w:pPr>
        <w:jc w:val="both"/>
        <w:rPr>
          <w:rFonts w:hint="default" w:ascii="Times New Roman" w:hAnsi="Times New Roman" w:cs="Times New Roman"/>
          <w:b/>
          <w:sz w:val="22"/>
          <w:szCs w:val="22"/>
          <w:lang w:val="hr-HR"/>
        </w:rPr>
      </w:pPr>
    </w:p>
    <w:p>
      <w:pPr>
        <w:jc w:val="both"/>
        <w:rPr>
          <w:rFonts w:hint="default" w:ascii="Times New Roman" w:hAnsi="Times New Roman" w:cs="Times New Roman"/>
          <w:b/>
          <w:sz w:val="22"/>
          <w:szCs w:val="22"/>
          <w:lang w:val="hr-HR"/>
        </w:rPr>
      </w:pPr>
    </w:p>
    <w:p>
      <w:pPr>
        <w:jc w:val="both"/>
        <w:rPr>
          <w:rFonts w:hint="default" w:ascii="Times New Roman" w:hAnsi="Times New Roman" w:cs="Times New Roman"/>
          <w:b/>
          <w:sz w:val="22"/>
          <w:szCs w:val="22"/>
          <w:lang w:val="hr-HR"/>
        </w:rPr>
      </w:pPr>
    </w:p>
    <w:p>
      <w:pPr>
        <w:jc w:val="both"/>
        <w:rPr>
          <w:rFonts w:hint="default" w:ascii="Times New Roman" w:hAnsi="Times New Roman" w:cs="Times New Roman"/>
          <w:b/>
          <w:sz w:val="22"/>
          <w:szCs w:val="22"/>
          <w:lang w:val="hr-HR"/>
        </w:rPr>
      </w:pPr>
    </w:p>
    <w:p>
      <w:pPr>
        <w:jc w:val="both"/>
        <w:rPr>
          <w:rFonts w:hint="default" w:ascii="Times New Roman" w:hAnsi="Times New Roman" w:cs="Times New Roman"/>
          <w:b/>
          <w:sz w:val="22"/>
          <w:szCs w:val="22"/>
          <w:lang w:val="hr-HR"/>
        </w:rPr>
      </w:pPr>
    </w:p>
    <w:p>
      <w:pPr>
        <w:jc w:val="both"/>
        <w:rPr>
          <w:rFonts w:hint="default" w:ascii="Times New Roman" w:hAnsi="Times New Roman" w:cs="Times New Roman"/>
          <w:b/>
          <w:sz w:val="22"/>
          <w:szCs w:val="22"/>
          <w:lang w:val="hr-HR"/>
        </w:rPr>
      </w:pPr>
    </w:p>
    <w:p>
      <w:pPr>
        <w:jc w:val="both"/>
        <w:rPr>
          <w:rFonts w:hint="default" w:ascii="Times New Roman" w:hAnsi="Times New Roman" w:cs="Times New Roman"/>
          <w:b/>
          <w:sz w:val="22"/>
          <w:szCs w:val="22"/>
          <w:lang w:val="hr-HR"/>
        </w:rPr>
      </w:pPr>
    </w:p>
    <w:p>
      <w:pPr>
        <w:jc w:val="both"/>
        <w:rPr>
          <w:rFonts w:hint="default" w:ascii="Times New Roman" w:hAnsi="Times New Roman" w:cs="Times New Roman"/>
          <w:b/>
          <w:sz w:val="22"/>
          <w:szCs w:val="22"/>
          <w:lang w:val="hr-HR"/>
        </w:rPr>
      </w:pPr>
    </w:p>
    <w:p>
      <w:pPr>
        <w:jc w:val="both"/>
        <w:rPr>
          <w:rFonts w:hint="default" w:ascii="Times New Roman" w:hAnsi="Times New Roman" w:cs="Times New Roman"/>
          <w:b/>
          <w:sz w:val="22"/>
          <w:szCs w:val="22"/>
          <w:lang w:val="hr-HR"/>
        </w:rPr>
      </w:pPr>
    </w:p>
    <w:p>
      <w:pPr>
        <w:jc w:val="both"/>
        <w:rPr>
          <w:rFonts w:hint="default" w:ascii="Times New Roman" w:hAnsi="Times New Roman" w:cs="Times New Roman"/>
          <w:b/>
          <w:sz w:val="22"/>
          <w:szCs w:val="22"/>
          <w:lang w:val="hr-HR"/>
        </w:rPr>
      </w:pPr>
    </w:p>
    <w:p>
      <w:pPr>
        <w:jc w:val="both"/>
        <w:rPr>
          <w:rFonts w:hint="default" w:ascii="Times New Roman" w:hAnsi="Times New Roman" w:cs="Times New Roman"/>
          <w:b/>
          <w:sz w:val="22"/>
          <w:szCs w:val="22"/>
          <w:lang w:val="hr-HR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hr-HR"/>
        </w:rPr>
        <w:t>Što je proračun?</w:t>
      </w:r>
    </w:p>
    <w:p>
      <w:pPr>
        <w:jc w:val="both"/>
        <w:rPr>
          <w:rFonts w:hint="default" w:ascii="Times New Roman" w:hAnsi="Times New Roman" w:cs="Times New Roman"/>
          <w:b/>
          <w:sz w:val="22"/>
          <w:szCs w:val="22"/>
          <w:lang w:val="hr-HR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hr-HR"/>
        </w:rPr>
      </w:pPr>
      <w:r>
        <w:rPr>
          <w:rFonts w:hint="default" w:ascii="Times New Roman" w:hAnsi="Times New Roman" w:cs="Times New Roman"/>
          <w:sz w:val="22"/>
          <w:szCs w:val="22"/>
          <w:lang w:val="hr-HR"/>
        </w:rPr>
        <w:t xml:space="preserve">Proračun je akt kojim se procjenjuju prihodi i primici te utvrđuju rashodi i izdaci Općine Posedarje za proračunsku godinu, a sadrži i projekciju prihoda i primitaka te rashoda i izdataka za slijedeće dvije godine. 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hr-HR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hr-HR"/>
        </w:rPr>
      </w:pPr>
      <w:r>
        <w:rPr>
          <w:rFonts w:hint="default" w:ascii="Times New Roman" w:hAnsi="Times New Roman" w:cs="Times New Roman"/>
          <w:sz w:val="22"/>
          <w:szCs w:val="22"/>
          <w:lang w:val="hr-HR"/>
        </w:rPr>
        <w:t>U ovom Vodiču za građane bit će prikazan sažetak proračuna Općine Posedarje za 2024. godinu s najvažnijim smjernicama razvoja Općine Posedarje koji pojašnjava planove i aktivnosti. Ovim pregledom Općinskog proračuna želimo omogućiti svim građanima uvid u prihode i rashode Općine Posedarje kako bi imali transparentnu i potpunu informaciju o tome gdje i kako se troši općinski novac, kao i da bismo potaknuli sve građane na aktivno sudjelovanje u komentiranju, predlaganju i sugeriranju Općinskog proračuna.</w:t>
      </w:r>
    </w:p>
    <w:p>
      <w:pPr>
        <w:jc w:val="both"/>
        <w:rPr>
          <w:sz w:val="22"/>
          <w:szCs w:val="22"/>
          <w:lang w:val="hr-HR"/>
        </w:rPr>
      </w:pPr>
    </w:p>
    <w:p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Prijedlog proračun Općine Posedarje možete pronaći </w:t>
      </w:r>
      <w:r>
        <w:rPr>
          <w:sz w:val="22"/>
          <w:szCs w:val="22"/>
        </w:rPr>
        <w:t>ovdje.</w:t>
      </w:r>
    </w:p>
    <w:p>
      <w:pPr>
        <w:jc w:val="both"/>
        <w:rPr>
          <w:sz w:val="22"/>
          <w:szCs w:val="22"/>
          <w:lang w:val="hr-HR"/>
        </w:rPr>
      </w:pPr>
    </w:p>
    <w:p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Proračun sadržava:</w:t>
      </w:r>
    </w:p>
    <w:p>
      <w:pPr>
        <w:jc w:val="both"/>
        <w:rPr>
          <w:b/>
          <w:sz w:val="22"/>
          <w:szCs w:val="22"/>
          <w:lang w:val="hr-HR"/>
        </w:rPr>
      </w:pPr>
    </w:p>
    <w:p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Opći dio</w:t>
      </w:r>
      <w:r>
        <w:rPr>
          <w:sz w:val="22"/>
          <w:szCs w:val="22"/>
          <w:lang w:val="hr-HR"/>
        </w:rPr>
        <w:t xml:space="preserve"> proračuna sačinjavaju:</w:t>
      </w:r>
    </w:p>
    <w:p>
      <w:pPr>
        <w:jc w:val="both"/>
        <w:rPr>
          <w:sz w:val="22"/>
          <w:szCs w:val="22"/>
          <w:lang w:val="hr-HR"/>
        </w:rPr>
      </w:pPr>
    </w:p>
    <w:p>
      <w:pPr>
        <w:pStyle w:val="24"/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Račun prihoda i rashoda u kojem su prikazani svi prihodi i rashodi prema ekonomskoj klasifikaciji (npr. prihodi od poreza, imovine, pristojbi te rashodi za nabavu nefinancijske imovine, rashodi za usluge tekućeg i investicijskog održavanja, rashodi za zaposlene, financijski rashodi). </w:t>
      </w:r>
    </w:p>
    <w:p>
      <w:pPr>
        <w:pStyle w:val="24"/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Račun zaduživanja/financiranja koristi se u trenutku kada postoje viškovi ili manjkovi. Na računu zaduživanja/financiranja prikazuju se izdaci za financijsku imovinu i otplate zajmova te primici od financijske imovine i zaduživanja.</w:t>
      </w:r>
    </w:p>
    <w:p>
      <w:pPr>
        <w:pStyle w:val="24"/>
        <w:ind w:left="0"/>
        <w:jc w:val="both"/>
        <w:rPr>
          <w:sz w:val="22"/>
          <w:szCs w:val="22"/>
          <w:lang w:val="hr-HR"/>
        </w:rPr>
      </w:pPr>
    </w:p>
    <w:p>
      <w:pPr>
        <w:jc w:val="both"/>
        <w:rPr>
          <w:sz w:val="22"/>
          <w:szCs w:val="22"/>
          <w:lang w:val="hr-HR"/>
        </w:rPr>
      </w:pPr>
    </w:p>
    <w:p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Slikoviti prikaz općeg dijela proračuna:</w:t>
      </w:r>
    </w:p>
    <w:p>
      <w:pPr>
        <w:jc w:val="both"/>
        <w:rPr>
          <w:sz w:val="22"/>
          <w:szCs w:val="22"/>
          <w:lang w:val="hr-HR"/>
        </w:rPr>
      </w:pPr>
    </w:p>
    <w:p>
      <w:pPr>
        <w:jc w:val="both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 w:eastAsia="hr-HR"/>
        </w:rPr>
        <w:drawing>
          <wp:inline distT="0" distB="0" distL="0" distR="0">
            <wp:extent cx="4890770" cy="2493010"/>
            <wp:effectExtent l="0" t="0" r="24130" b="0"/>
            <wp:docPr id="1" name="Dij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>
      <w:pPr>
        <w:jc w:val="both"/>
        <w:rPr>
          <w:sz w:val="22"/>
          <w:szCs w:val="22"/>
          <w:lang w:val="hr-HR"/>
        </w:rPr>
      </w:pPr>
    </w:p>
    <w:p>
      <w:pPr>
        <w:jc w:val="both"/>
        <w:rPr>
          <w:sz w:val="22"/>
          <w:szCs w:val="22"/>
          <w:lang w:val="hr-HR"/>
        </w:rPr>
      </w:pPr>
    </w:p>
    <w:p>
      <w:pPr>
        <w:ind w:firstLine="28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Račun prihoda i rashoda prikazuje prikupljena i potrošena sredstva u toku jedne godine stoga se on sastoji od prihoda i rashoda. Račun zaduživanja/financiranja sastoji se od: primitaka od financijske imovine i zaduživanja te izdataka za financijsku imovinu i otplate zajmova. Na račun zaduživanja/financiranja upisuju se viškovi nastali većim prilivom prihoda od rashoda te manjkovi nastali većim odlivom sredstava u rashode od priliva prihoda.</w:t>
      </w:r>
    </w:p>
    <w:p>
      <w:pPr>
        <w:jc w:val="both"/>
        <w:rPr>
          <w:sz w:val="22"/>
          <w:szCs w:val="22"/>
          <w:lang w:val="hr-HR"/>
        </w:rPr>
      </w:pPr>
    </w:p>
    <w:p>
      <w:pPr>
        <w:pStyle w:val="24"/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Poseban dio</w:t>
      </w:r>
      <w:r>
        <w:rPr>
          <w:sz w:val="22"/>
          <w:szCs w:val="22"/>
          <w:lang w:val="hr-HR"/>
        </w:rPr>
        <w:t xml:space="preserve"> proračuna sačinjava:</w:t>
      </w:r>
    </w:p>
    <w:p>
      <w:pPr>
        <w:ind w:left="284"/>
        <w:jc w:val="both"/>
        <w:rPr>
          <w:sz w:val="22"/>
          <w:szCs w:val="22"/>
          <w:lang w:val="hr-HR"/>
        </w:rPr>
      </w:pPr>
    </w:p>
    <w:p>
      <w:pPr>
        <w:ind w:firstLine="28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plan rashoda i izdataka raspoređen po organizacijskim jedinica (odjelima) i proračunskim korisnicima iskazanih po vrstama te raspoređenih u programe koji se sastoje od aktivnosti i projekata. </w:t>
      </w:r>
    </w:p>
    <w:p>
      <w:pPr>
        <w:jc w:val="both"/>
        <w:rPr>
          <w:sz w:val="22"/>
          <w:szCs w:val="22"/>
          <w:lang w:val="hr-HR"/>
        </w:rPr>
      </w:pPr>
    </w:p>
    <w:p>
      <w:pPr>
        <w:jc w:val="both"/>
        <w:rPr>
          <w:sz w:val="22"/>
          <w:szCs w:val="22"/>
          <w:lang w:val="hr-HR"/>
        </w:rPr>
      </w:pPr>
    </w:p>
    <w:p>
      <w:pPr>
        <w:ind w:firstLine="284"/>
        <w:jc w:val="both"/>
        <w:rPr>
          <w:b/>
          <w:bCs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Treba napomenuti da Proračun nije statičan akt već se sukladno Zakonu može mijenjati tijekom proračunske godine. Ta izmjena se naziva rebalans proračuna. Procedura izmjena/rebalansa Proračuna identična je proceduri njegova donošenja</w:t>
      </w:r>
    </w:p>
    <w:p>
      <w:pPr>
        <w:jc w:val="both"/>
        <w:rPr>
          <w:b/>
          <w:bCs/>
          <w:sz w:val="22"/>
          <w:szCs w:val="22"/>
          <w:lang w:val="hr-HR"/>
        </w:rPr>
      </w:pPr>
    </w:p>
    <w:p>
      <w:pPr>
        <w:spacing w:after="200" w:line="276" w:lineRule="auto"/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Proračunski korisnici:</w:t>
      </w:r>
    </w:p>
    <w:p>
      <w:pPr>
        <w:spacing w:after="200" w:line="276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Proračunski korisnici su ustanove, tijela javne vlasti kojima je JLS osnivač ili suosnivač. Financiranje proračunskih korisnika je većim dijelom iz proračuna svog osnivača ili suosnivača. Proračunski korisnici JLS mogu biti: dječji vrtići, knjižnice, javne vatrogasne postrojbe, muzeji, kazališta, domovi za starije i nemoćne osobe… </w:t>
      </w:r>
    </w:p>
    <w:p>
      <w:pPr>
        <w:jc w:val="both"/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Zakoni i sankcije</w:t>
      </w:r>
    </w:p>
    <w:p>
      <w:pPr>
        <w:jc w:val="both"/>
        <w:rPr>
          <w:bCs/>
          <w:sz w:val="22"/>
          <w:szCs w:val="22"/>
          <w:lang w:val="hr-HR"/>
        </w:rPr>
      </w:pPr>
    </w:p>
    <w:p>
      <w:pPr>
        <w:jc w:val="both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Proračun se donosi za jednu fiskalnu (proračunsku) godinu. Kod nas se fiskalna godina poklapa s kalendarskom i traje od 01. siječnja do 31. prosinca. Jedini ovlašteni predlagatelj Proračuna je Općinski načelnik. Općinski načelnik jedinice lokalne samouprave odgovoran je za zakonito planiranje i izvršavanje proračuna, za svrhovito, učinkovito i ekonomično raspolaganje proračunskim sredstvima. Proračun donosi (izglasava) Općinsko vijeće do kraja godine. 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>
      <w:pPr>
        <w:jc w:val="both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U slučaju kada je raspušteno samo Općinsko vijeće, a općinski načelnik nije razriješen, do imenovanja povjerenika Vlade Republike Hrvatske, financiranje se obavlja izvršavanjem redovnih i nužnih rashoda i izdataka temeljem odluke o financiranju nužnih rashoda i izdataka koju donosi općinski načelnik.</w:t>
      </w:r>
    </w:p>
    <w:p>
      <w:pPr>
        <w:jc w:val="both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Po imenovanju povjerenika Vlade Republike Hrvatske, općinski načelnik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proračuna.</w:t>
      </w:r>
    </w:p>
    <w:p>
      <w:pPr>
        <w:jc w:val="both"/>
        <w:rPr>
          <w:b/>
          <w:sz w:val="22"/>
          <w:szCs w:val="22"/>
          <w:lang w:val="hr-HR"/>
        </w:rPr>
      </w:pPr>
    </w:p>
    <w:p>
      <w:pPr>
        <w:jc w:val="both"/>
        <w:rPr>
          <w:b/>
          <w:sz w:val="22"/>
          <w:szCs w:val="22"/>
          <w:lang w:val="hr-HR"/>
        </w:rPr>
      </w:pPr>
    </w:p>
    <w:p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PRIHODI I PRIMICI</w:t>
      </w:r>
    </w:p>
    <w:p>
      <w:pPr>
        <w:jc w:val="both"/>
        <w:rPr>
          <w:sz w:val="22"/>
          <w:szCs w:val="22"/>
          <w:lang w:val="hr-HR"/>
        </w:rPr>
      </w:pPr>
    </w:p>
    <w:p>
      <w:pPr>
        <w:jc w:val="both"/>
        <w:rPr>
          <w:b/>
          <w:color w:val="FF000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Ukupni prihodi i primici Općine Posedarje za 2024. godinu planirani su u iznosu od </w:t>
      </w:r>
      <w:r>
        <w:rPr>
          <w:rFonts w:hint="default"/>
          <w:b/>
          <w:sz w:val="22"/>
          <w:szCs w:val="22"/>
          <w:lang w:val="hr-HR"/>
        </w:rPr>
        <w:t>10.571.611,0</w:t>
      </w:r>
      <w:r>
        <w:rPr>
          <w:rFonts w:hint="default"/>
          <w:b/>
          <w:color w:val="auto"/>
          <w:sz w:val="22"/>
          <w:szCs w:val="22"/>
          <w:highlight w:val="none"/>
          <w:lang w:val="hr-HR"/>
        </w:rPr>
        <w:t xml:space="preserve">0 </w:t>
      </w:r>
      <w:r>
        <w:rPr>
          <w:b/>
          <w:color w:val="auto"/>
          <w:sz w:val="22"/>
          <w:szCs w:val="22"/>
          <w:highlight w:val="none"/>
          <w:lang w:val="hr-HR"/>
        </w:rPr>
        <w:t>EUR</w:t>
      </w:r>
    </w:p>
    <w:p>
      <w:pPr>
        <w:jc w:val="both"/>
        <w:rPr>
          <w:sz w:val="22"/>
          <w:szCs w:val="22"/>
          <w:lang w:val="hr-HR"/>
        </w:rPr>
      </w:pPr>
    </w:p>
    <w:p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Prihodi od poslovanja</w:t>
      </w:r>
    </w:p>
    <w:p>
      <w:pPr>
        <w:jc w:val="both"/>
        <w:rPr>
          <w:b/>
          <w:sz w:val="22"/>
          <w:szCs w:val="22"/>
          <w:lang w:val="hr-HR"/>
        </w:rPr>
      </w:pPr>
    </w:p>
    <w:p>
      <w:pPr>
        <w:ind w:firstLine="28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Prihodi od poslovanja Općine Posedarje za 2024. godinu planirani su u iznosu od  </w:t>
      </w:r>
      <w:r>
        <w:rPr>
          <w:rFonts w:hint="default"/>
          <w:b/>
          <w:sz w:val="22"/>
          <w:szCs w:val="22"/>
          <w:lang w:val="hr-HR"/>
        </w:rPr>
        <w:t>10.571.611,0</w:t>
      </w:r>
      <w:r>
        <w:rPr>
          <w:rFonts w:hint="default"/>
          <w:b/>
          <w:color w:val="auto"/>
          <w:sz w:val="22"/>
          <w:szCs w:val="22"/>
          <w:highlight w:val="none"/>
          <w:lang w:val="hr-HR"/>
        </w:rPr>
        <w:t xml:space="preserve">0 </w:t>
      </w:r>
      <w:r>
        <w:rPr>
          <w:b/>
          <w:color w:val="auto"/>
          <w:sz w:val="22"/>
          <w:szCs w:val="22"/>
          <w:highlight w:val="none"/>
          <w:lang w:val="hr-HR"/>
        </w:rPr>
        <w:t>EUR</w:t>
      </w:r>
      <w:r>
        <w:rPr>
          <w:sz w:val="22"/>
          <w:szCs w:val="22"/>
          <w:lang w:val="hr-HR"/>
        </w:rPr>
        <w:t>, a čine ih:</w:t>
      </w:r>
    </w:p>
    <w:p>
      <w:pPr>
        <w:ind w:firstLine="284"/>
        <w:jc w:val="both"/>
        <w:rPr>
          <w:sz w:val="22"/>
          <w:szCs w:val="22"/>
          <w:lang w:val="hr-HR"/>
        </w:rPr>
      </w:pPr>
    </w:p>
    <w:p>
      <w:pPr>
        <w:pStyle w:val="24"/>
        <w:numPr>
          <w:ilvl w:val="0"/>
          <w:numId w:val="3"/>
        </w:numPr>
        <w:ind w:left="0"/>
        <w:jc w:val="both"/>
        <w:rPr>
          <w:rFonts w:hint="default" w:ascii="Times New Roman" w:hAnsi="Times New Roman" w:cs="Times New Roman"/>
          <w:color w:val="auto"/>
          <w:highlight w:val="none"/>
          <w:lang w:val="hr-HR"/>
        </w:rPr>
      </w:pPr>
      <w:r>
        <w:rPr>
          <w:rFonts w:ascii="Times New Roman" w:hAnsi="Times New Roman" w:cs="Times New Roman"/>
          <w:color w:val="auto"/>
          <w:highlight w:val="none"/>
        </w:rPr>
        <w:t xml:space="preserve">Prihodi od poreza 61 planiraju se u iznosu od </w:t>
      </w:r>
      <w:r>
        <w:rPr>
          <w:rFonts w:ascii="Times New Roman" w:hAnsi="Times New Roman" w:cs="Times New Roman"/>
          <w:b/>
          <w:bCs/>
          <w:color w:val="auto"/>
          <w:highlight w:val="none"/>
        </w:rPr>
        <w:t>1.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lang w:val="hr-HR"/>
        </w:rPr>
        <w:t>869.900,00 EUR.</w:t>
      </w:r>
    </w:p>
    <w:p>
      <w:pPr>
        <w:pStyle w:val="24"/>
        <w:numPr>
          <w:ilvl w:val="0"/>
          <w:numId w:val="3"/>
        </w:numPr>
        <w:ind w:left="0" w:leftChars="0" w:firstLine="0" w:firstLineChars="0"/>
        <w:jc w:val="both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 xml:space="preserve">U okviru planiranih prihoda skupine 63 iznos 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lang w:val="hr-HR"/>
        </w:rPr>
        <w:t>2.792.625,00</w:t>
      </w:r>
      <w:r>
        <w:rPr>
          <w:rFonts w:ascii="Times New Roman" w:hAnsi="Times New Roman" w:cs="Times New Roman"/>
          <w:b/>
          <w:bCs/>
          <w:color w:val="auto"/>
          <w:highlight w:val="none"/>
        </w:rPr>
        <w:t xml:space="preserve"> EUR</w:t>
      </w:r>
      <w:r>
        <w:rPr>
          <w:rFonts w:ascii="Times New Roman" w:hAnsi="Times New Roman" w:cs="Times New Roman"/>
          <w:color w:val="auto"/>
          <w:highlight w:val="none"/>
        </w:rPr>
        <w:t xml:space="preserve"> očekuje se od pomoći proračunu iz drugih proračuna, pomoći od izvanproračunskih korisnika te pomoći od državnog proračuna temeljem prijenosa EU sredstava. </w:t>
      </w:r>
    </w:p>
    <w:p>
      <w:pPr>
        <w:pStyle w:val="24"/>
        <w:numPr>
          <w:ilvl w:val="0"/>
          <w:numId w:val="3"/>
        </w:numPr>
        <w:ind w:left="0" w:leftChars="0" w:firstLine="0" w:firstLineChars="0"/>
        <w:jc w:val="both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 xml:space="preserve">Temeljem svoje imovine (skupine 64) Općina Posedarje planira tijekom 2024.godine ostvariti 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lang w:val="hr-HR"/>
        </w:rPr>
        <w:t>67.877,00</w:t>
      </w:r>
      <w:r>
        <w:rPr>
          <w:rFonts w:ascii="Times New Roman" w:hAnsi="Times New Roman" w:cs="Times New Roman"/>
          <w:b/>
          <w:bCs/>
          <w:color w:val="auto"/>
          <w:highlight w:val="none"/>
        </w:rPr>
        <w:t xml:space="preserve"> EUR</w:t>
      </w:r>
      <w:r>
        <w:rPr>
          <w:rFonts w:ascii="Times New Roman" w:hAnsi="Times New Roman" w:cs="Times New Roman"/>
          <w:color w:val="auto"/>
          <w:highlight w:val="none"/>
        </w:rPr>
        <w:t xml:space="preserve"> prihoda i to s osnova iznajmljivanja imovine (poslovni prostori, javno-prometne površine), naknada za koncesije i sl.</w:t>
      </w:r>
    </w:p>
    <w:p>
      <w:pPr>
        <w:pStyle w:val="24"/>
        <w:numPr>
          <w:ilvl w:val="0"/>
          <w:numId w:val="3"/>
        </w:numPr>
        <w:ind w:left="0" w:leftChars="0" w:firstLine="0" w:firstLineChars="0"/>
        <w:jc w:val="both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 xml:space="preserve">Skupina 65 obuhvaća prihode prihode od upravnih pristojbi te prihode po posebnim propisima kao što su komunalna naknada, komunalni doprinos, te ostale prihode. U okviru ovih prihoda planirani su prihodi od upravnih i administrativnih. U okviru ove skupine najveći dio imaju prihodi po posebnim propisima koji se odnose na prihode od komunalnih doprinosa i komunalnih naknada. Planirani su u iznosu od 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lang w:val="hr-HR"/>
        </w:rPr>
        <w:t>957.256,00</w:t>
      </w:r>
      <w:r>
        <w:rPr>
          <w:rFonts w:ascii="Times New Roman" w:hAnsi="Times New Roman" w:cs="Times New Roman"/>
          <w:b/>
          <w:bCs/>
          <w:color w:val="auto"/>
          <w:highlight w:val="none"/>
        </w:rPr>
        <w:t xml:space="preserve"> EUR.</w:t>
      </w:r>
    </w:p>
    <w:p>
      <w:pPr>
        <w:pStyle w:val="24"/>
        <w:numPr>
          <w:ilvl w:val="0"/>
          <w:numId w:val="3"/>
        </w:numPr>
        <w:ind w:left="0" w:leftChars="0" w:firstLine="0" w:firstLineChars="0"/>
        <w:jc w:val="both"/>
        <w:rPr>
          <w:rFonts w:hint="default" w:ascii="Times New Roman" w:hAnsi="Times New Roman" w:cs="Times New Roman"/>
          <w:color w:val="auto"/>
          <w:highlight w:val="none"/>
          <w:u w:val="none"/>
          <w:lang w:val="hr-HR"/>
        </w:rPr>
      </w:pPr>
      <w:r>
        <w:rPr>
          <w:rFonts w:hint="default" w:ascii="Times New Roman" w:hAnsi="Times New Roman" w:cs="Times New Roman"/>
          <w:color w:val="auto"/>
          <w:highlight w:val="none"/>
          <w:u w:val="none"/>
          <w:lang w:val="hr-HR"/>
        </w:rPr>
        <w:t xml:space="preserve">Skupina 66 obuhvaća prihode od prodaje proizvoda i robe te pruženih usluga i prihodi od donacija. Planirani su u iznosu od 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u w:val="none"/>
          <w:lang w:val="hr-HR"/>
        </w:rPr>
        <w:t>28.506,00 EUR</w:t>
      </w:r>
      <w:r>
        <w:rPr>
          <w:rFonts w:hint="default" w:ascii="Times New Roman" w:hAnsi="Times New Roman" w:cs="Times New Roman"/>
          <w:color w:val="auto"/>
          <w:highlight w:val="none"/>
          <w:u w:val="none"/>
          <w:lang w:val="hr-HR"/>
        </w:rPr>
        <w:t>.</w:t>
      </w:r>
    </w:p>
    <w:p>
      <w:pPr>
        <w:pStyle w:val="24"/>
        <w:numPr>
          <w:ilvl w:val="0"/>
          <w:numId w:val="3"/>
        </w:numPr>
        <w:ind w:left="0" w:leftChars="0" w:firstLine="0" w:firstLineChars="0"/>
        <w:jc w:val="both"/>
        <w:rPr>
          <w:rFonts w:hint="default" w:ascii="Times New Roman" w:hAnsi="Times New Roman" w:cs="Times New Roman"/>
          <w:color w:val="auto"/>
          <w:highlight w:val="none"/>
          <w:lang w:val="hr-HR"/>
        </w:rPr>
      </w:pPr>
      <w:r>
        <w:rPr>
          <w:rFonts w:hint="default" w:ascii="Times New Roman" w:hAnsi="Times New Roman" w:cs="Times New Roman"/>
          <w:color w:val="auto"/>
          <w:highlight w:val="none"/>
          <w:lang w:val="hr-HR"/>
        </w:rPr>
        <w:t xml:space="preserve">Skupina 68 obuhvaća prihode od kazne, upravnih mjera i ostali prihodi. Planirani su u iznosu od 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lang w:val="hr-HR"/>
        </w:rPr>
        <w:t>83.000,00 EUR</w:t>
      </w:r>
      <w:r>
        <w:rPr>
          <w:rFonts w:hint="default" w:ascii="Times New Roman" w:hAnsi="Times New Roman" w:cs="Times New Roman"/>
          <w:color w:val="auto"/>
          <w:highlight w:val="none"/>
          <w:lang w:val="hr-HR"/>
        </w:rPr>
        <w:t>.</w:t>
      </w:r>
    </w:p>
    <w:p>
      <w:pPr>
        <w:pStyle w:val="24"/>
        <w:numPr>
          <w:ilvl w:val="0"/>
          <w:numId w:val="3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auto"/>
          <w:highlight w:val="none"/>
          <w:u w:val="none"/>
          <w:lang w:val="hr-HR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u w:val="none"/>
          <w:lang w:val="hr-HR"/>
        </w:rPr>
        <w:t xml:space="preserve">Skupina 7 obuhvaća prodaju nefinancijske imovine koja je u vlasništvu Općine Posedarje. Planirani su u iznosu od 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u w:val="none"/>
          <w:lang w:val="hr-HR"/>
        </w:rPr>
        <w:t>4.718.734,00 EUR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u w:val="none"/>
          <w:lang w:val="hr-HR"/>
        </w:rPr>
        <w:t>.</w:t>
      </w:r>
    </w:p>
    <w:p>
      <w:pPr>
        <w:pStyle w:val="24"/>
        <w:numPr>
          <w:ilvl w:val="0"/>
          <w:numId w:val="0"/>
        </w:numPr>
        <w:ind w:leftChars="0"/>
        <w:jc w:val="both"/>
        <w:rPr>
          <w:rFonts w:ascii="Times New Roman" w:hAnsi="Times New Roman" w:cs="Times New Roman"/>
          <w:color w:val="FF0000"/>
        </w:rPr>
      </w:pPr>
    </w:p>
    <w:p>
      <w:pPr>
        <w:pStyle w:val="24"/>
        <w:numPr>
          <w:ilvl w:val="0"/>
          <w:numId w:val="0"/>
        </w:numPr>
        <w:ind w:leftChars="0"/>
        <w:jc w:val="both"/>
        <w:rPr>
          <w:rFonts w:ascii="Times New Roman" w:hAnsi="Times New Roman" w:cs="Times New Roman"/>
        </w:rPr>
      </w:pPr>
    </w:p>
    <w:p>
      <w:pPr>
        <w:pStyle w:val="24"/>
        <w:tabs>
          <w:tab w:val="left" w:pos="1701"/>
        </w:tabs>
        <w:ind w:left="0"/>
        <w:jc w:val="both"/>
        <w:rPr>
          <w:b/>
          <w:sz w:val="22"/>
          <w:szCs w:val="22"/>
          <w:lang w:val="hr-HR"/>
        </w:rPr>
      </w:pPr>
    </w:p>
    <w:p>
      <w:pPr>
        <w:spacing w:after="200" w:line="276" w:lineRule="auto"/>
        <w:jc w:val="both"/>
        <w:rPr>
          <w:b/>
          <w:sz w:val="22"/>
          <w:szCs w:val="22"/>
          <w:highlight w:val="red"/>
          <w:lang w:val="hr-HR"/>
        </w:rPr>
      </w:pPr>
    </w:p>
    <w:p>
      <w:pPr>
        <w:spacing w:after="200" w:line="276" w:lineRule="auto"/>
        <w:jc w:val="both"/>
        <w:rPr>
          <w:b/>
          <w:sz w:val="22"/>
          <w:szCs w:val="22"/>
          <w:highlight w:val="red"/>
          <w:lang w:val="hr-HR"/>
        </w:rPr>
      </w:pPr>
      <w:bookmarkStart w:id="0" w:name="_GoBack"/>
      <w:bookmarkEnd w:id="0"/>
    </w:p>
    <w:p>
      <w:pPr>
        <w:pStyle w:val="24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RASHODI I IZDACI PRORAČUNA U 2024.GODINI</w:t>
      </w:r>
    </w:p>
    <w:p>
      <w:pPr>
        <w:pStyle w:val="24"/>
        <w:ind w:left="0"/>
        <w:jc w:val="both"/>
        <w:rPr>
          <w:rFonts w:ascii="Times New Roman" w:hAnsi="Times New Roman" w:cs="Times New Roman"/>
          <w:b/>
          <w:bCs/>
        </w:rPr>
      </w:pPr>
    </w:p>
    <w:p>
      <w:pPr>
        <w:pStyle w:val="24"/>
        <w:ind w:left="0"/>
        <w:jc w:val="both"/>
        <w:rPr>
          <w:rFonts w:hint="default" w:ascii="Times New Roman" w:hAnsi="Times New Roman" w:cs="Times New Roman"/>
          <w:color w:val="auto"/>
          <w:highlight w:val="none"/>
          <w:lang w:val="hr-HR"/>
        </w:rPr>
      </w:pPr>
      <w:r>
        <w:rPr>
          <w:rFonts w:ascii="Times New Roman" w:hAnsi="Times New Roman" w:cs="Times New Roman"/>
          <w:color w:val="auto"/>
          <w:highlight w:val="none"/>
        </w:rPr>
        <w:t xml:space="preserve">Ukupni rashodi i izdaci proračuna predlažu se u iznosu od 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lang w:val="hr-HR"/>
        </w:rPr>
        <w:t>10.571.611,00</w:t>
      </w:r>
      <w:r>
        <w:rPr>
          <w:rFonts w:ascii="Times New Roman" w:hAnsi="Times New Roman" w:cs="Times New Roman"/>
          <w:b/>
          <w:bCs/>
          <w:color w:val="auto"/>
          <w:highlight w:val="none"/>
        </w:rPr>
        <w:t xml:space="preserve"> EUR</w:t>
      </w:r>
      <w:r>
        <w:rPr>
          <w:rFonts w:ascii="Times New Roman" w:hAnsi="Times New Roman" w:cs="Times New Roman"/>
          <w:color w:val="auto"/>
          <w:highlight w:val="none"/>
        </w:rPr>
        <w:t xml:space="preserve">, što uključuje rashode poslovanja u iznosu od 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lang w:val="hr-HR"/>
        </w:rPr>
        <w:t>4.356.213,00</w:t>
      </w:r>
      <w:r>
        <w:rPr>
          <w:rFonts w:ascii="Times New Roman" w:hAnsi="Times New Roman" w:cs="Times New Roman"/>
          <w:b/>
          <w:bCs/>
          <w:color w:val="auto"/>
          <w:highlight w:val="none"/>
        </w:rPr>
        <w:t xml:space="preserve"> EUR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lang w:val="hr-HR"/>
        </w:rPr>
        <w:t>,</w:t>
      </w:r>
      <w:r>
        <w:rPr>
          <w:rFonts w:ascii="Times New Roman" w:hAnsi="Times New Roman" w:cs="Times New Roman"/>
          <w:color w:val="auto"/>
          <w:highlight w:val="none"/>
        </w:rPr>
        <w:t xml:space="preserve"> rashode za nabavu nefinancijske imovine u iznosu od 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lang w:val="hr-HR"/>
        </w:rPr>
        <w:t>6.209.098,00</w:t>
      </w:r>
      <w:r>
        <w:rPr>
          <w:rFonts w:ascii="Times New Roman" w:hAnsi="Times New Roman" w:cs="Times New Roman"/>
          <w:b/>
          <w:bCs/>
          <w:color w:val="auto"/>
          <w:highlight w:val="none"/>
        </w:rPr>
        <w:t xml:space="preserve"> EUR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lang w:val="hr-HR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hr-HR"/>
        </w:rPr>
        <w:t>izdaci za financijsku imovinu i otplate zajmova u iznosu od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lang w:val="hr-HR"/>
        </w:rPr>
        <w:t xml:space="preserve"> 6.300,00 EUR.</w:t>
      </w:r>
    </w:p>
    <w:p>
      <w:pPr>
        <w:spacing w:after="200" w:line="276" w:lineRule="auto"/>
        <w:jc w:val="both"/>
        <w:rPr>
          <w:b/>
          <w:color w:val="auto"/>
          <w:sz w:val="22"/>
          <w:szCs w:val="22"/>
          <w:highlight w:val="none"/>
          <w:lang w:val="hr-HR"/>
        </w:rPr>
      </w:pPr>
      <w:r>
        <w:rPr>
          <w:b/>
          <w:color w:val="auto"/>
          <w:sz w:val="22"/>
          <w:szCs w:val="22"/>
          <w:highlight w:val="none"/>
          <w:lang w:val="hr-HR"/>
        </w:rPr>
        <w:br w:type="page"/>
      </w:r>
    </w:p>
    <w:p>
      <w:pPr>
        <w:pStyle w:val="24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POSEBNI DIO</w:t>
      </w:r>
    </w:p>
    <w:p>
      <w:pPr>
        <w:pStyle w:val="24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posebnom dijelu proračuna planski podaci rashoda i izdataka raspoređeni su na način da se poštuju sve zakonom propisane klasifikacije:</w:t>
      </w:r>
    </w:p>
    <w:p>
      <w:pPr>
        <w:pStyle w:val="24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Organizacijska (podaci su razvrstani po razdjelima i glavama )</w:t>
      </w:r>
    </w:p>
    <w:p>
      <w:pPr>
        <w:pStyle w:val="24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Ekonomska (prilikom planiranja koriste se računi računskog plana)</w:t>
      </w:r>
    </w:p>
    <w:p>
      <w:pPr>
        <w:pStyle w:val="24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Funkcijska (svakom je programu dodijeljena šifra - četveroznamenkasti broj funkcije koja se izvršava kroz određene programe)</w:t>
      </w:r>
    </w:p>
    <w:p>
      <w:pPr>
        <w:pStyle w:val="24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Programska (unutar razdjela i glava proračuna osnovne planske cjeline su programi, koji se izvršavaju kroz različite aktivnosti)</w:t>
      </w:r>
    </w:p>
    <w:p>
      <w:pPr>
        <w:pStyle w:val="24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Izvori financiranja (prihodi i primici grupirani su u skupine iz kojih se podmiruju rashodi i izdaci određene vrste i namjene; navedeno se provodi zbog praćenja namjenskog trošenja proračunskog novca)</w:t>
      </w:r>
    </w:p>
    <w:p>
      <w:pPr>
        <w:pStyle w:val="2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/>
        <w:jc w:val="both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u w:val="single"/>
          <w:lang w:val="hr-HR"/>
        </w:rPr>
      </w:pPr>
    </w:p>
    <w:p>
      <w:pPr>
        <w:pStyle w:val="2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/>
        <w:jc w:val="both"/>
        <w:rPr>
          <w:rFonts w:hint="default" w:ascii="Times New Roman" w:hAnsi="Times New Roman" w:cs="Times New Roman"/>
          <w:sz w:val="22"/>
          <w:szCs w:val="22"/>
          <w:highlight w:val="none"/>
          <w:u w:val="none"/>
          <w:lang w:val="hr-H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u w:val="none"/>
          <w:lang w:val="hr-HR"/>
        </w:rPr>
        <w:t>Program 1001: Rad Općinskog vijeća</w:t>
      </w:r>
      <w:r>
        <w:rPr>
          <w:rFonts w:hint="default" w:ascii="Times New Roman" w:hAnsi="Times New Roman" w:cs="Times New Roman"/>
          <w:sz w:val="22"/>
          <w:szCs w:val="22"/>
          <w:highlight w:val="none"/>
          <w:u w:val="none"/>
          <w:lang w:val="hr-HR"/>
        </w:rPr>
        <w:t xml:space="preserve"> je planiran u iznosu od 61.095,00 EUR.</w:t>
      </w:r>
    </w:p>
    <w:p>
      <w:pPr>
        <w:pStyle w:val="2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/>
        <w:jc w:val="both"/>
        <w:rPr>
          <w:sz w:val="22"/>
          <w:szCs w:val="22"/>
          <w:highlight w:val="none"/>
          <w:u w:val="none"/>
          <w:lang w:val="hr-HR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/>
        <w:jc w:val="both"/>
        <w:rPr>
          <w:rFonts w:ascii="Times New Roman" w:hAnsi="Times New Roman" w:cs="Times New Roman"/>
          <w:sz w:val="22"/>
          <w:szCs w:val="22"/>
          <w:highlight w:val="none"/>
          <w:u w:val="none"/>
        </w:rPr>
      </w:pPr>
      <w:r>
        <w:rPr>
          <w:rFonts w:ascii="Times New Roman" w:hAnsi="Times New Roman" w:cs="Times New Roman"/>
          <w:b/>
          <w:sz w:val="22"/>
          <w:szCs w:val="22"/>
          <w:highlight w:val="none"/>
          <w:u w:val="none"/>
        </w:rPr>
        <w:t>Program 1002: „</w:t>
      </w:r>
      <w:r>
        <w:rPr>
          <w:rFonts w:hint="default" w:ascii="Times New Roman" w:hAnsi="Times New Roman" w:cs="Times New Roman"/>
          <w:b/>
          <w:sz w:val="22"/>
          <w:szCs w:val="22"/>
          <w:highlight w:val="none"/>
          <w:u w:val="none"/>
          <w:lang w:val="hr-HR"/>
        </w:rPr>
        <w:t>REDOVNA DJELATNOST UPRAVE</w:t>
      </w:r>
      <w:r>
        <w:rPr>
          <w:rFonts w:ascii="Times New Roman" w:hAnsi="Times New Roman" w:cs="Times New Roman"/>
          <w:b/>
          <w:sz w:val="22"/>
          <w:szCs w:val="22"/>
          <w:highlight w:val="none"/>
          <w:u w:val="none"/>
        </w:rPr>
        <w:t xml:space="preserve">“ </w:t>
      </w:r>
      <w:r>
        <w:rPr>
          <w:rFonts w:ascii="Times New Roman" w:hAnsi="Times New Roman" w:cs="Times New Roman"/>
          <w:sz w:val="22"/>
          <w:szCs w:val="22"/>
          <w:highlight w:val="none"/>
          <w:u w:val="none"/>
        </w:rPr>
        <w:t xml:space="preserve">planiran je u iznosu od 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highlight w:val="none"/>
          <w:u w:val="none"/>
          <w:lang w:val="hr-HR"/>
        </w:rPr>
        <w:t>1.164.598,00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  <w:highlight w:val="none"/>
          <w:u w:val="none"/>
        </w:rPr>
        <w:t xml:space="preserve"> EUR</w:t>
      </w:r>
      <w:r>
        <w:rPr>
          <w:rFonts w:ascii="Times New Roman" w:hAnsi="Times New Roman" w:cs="Times New Roman"/>
          <w:color w:val="FF0000"/>
          <w:sz w:val="22"/>
          <w:szCs w:val="22"/>
          <w:highlight w:val="none"/>
          <w:u w:val="none"/>
        </w:rPr>
        <w:t>.</w:t>
      </w:r>
    </w:p>
    <w:p>
      <w:pPr>
        <w:pStyle w:val="2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/>
        <w:jc w:val="both"/>
        <w:rPr>
          <w:sz w:val="22"/>
          <w:szCs w:val="22"/>
          <w:highlight w:val="none"/>
          <w:u w:val="none"/>
          <w:lang w:val="hr-HR"/>
        </w:rPr>
      </w:pPr>
    </w:p>
    <w:p>
      <w:pPr>
        <w:pStyle w:val="2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u w:val="none"/>
          <w:lang w:val="hr-H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u w:val="none"/>
          <w:lang w:val="hr-HR"/>
        </w:rPr>
        <w:t xml:space="preserve">PROGRAM 1003: Organizacija i provođenje zaštite i spašavanja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u w:val="none"/>
          <w:lang w:val="hr-HR"/>
        </w:rPr>
        <w:t>je planiran u iznosu od 751.778,00 EUR.</w:t>
      </w:r>
    </w:p>
    <w:p>
      <w:pPr>
        <w:pStyle w:val="2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/>
        <w:jc w:val="both"/>
        <w:rPr>
          <w:sz w:val="22"/>
          <w:szCs w:val="22"/>
          <w:highlight w:val="none"/>
          <w:u w:val="none"/>
          <w:lang w:val="hr-HR"/>
        </w:rPr>
      </w:pPr>
    </w:p>
    <w:p>
      <w:pPr>
        <w:pStyle w:val="2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u w:val="none"/>
          <w:lang w:val="hr-H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u w:val="none"/>
          <w:lang w:val="hr-HR"/>
        </w:rPr>
        <w:t xml:space="preserve">Program 1005: “Poticanje razvoja turizma”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u w:val="none"/>
          <w:lang w:val="hr-HR"/>
        </w:rPr>
        <w:t>je planiran u iznosu od 385.000,00 EUR.</w:t>
      </w:r>
    </w:p>
    <w:p>
      <w:pPr>
        <w:pStyle w:val="2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/>
        <w:jc w:val="both"/>
        <w:rPr>
          <w:sz w:val="22"/>
          <w:szCs w:val="22"/>
          <w:highlight w:val="none"/>
          <w:u w:val="none"/>
          <w:lang w:val="hr-HR"/>
        </w:rPr>
      </w:pPr>
    </w:p>
    <w:p>
      <w:pPr>
        <w:pStyle w:val="2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u w:val="none"/>
          <w:lang w:val="hr-H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u w:val="none"/>
          <w:lang w:val="hr-HR"/>
        </w:rPr>
        <w:t xml:space="preserve">Program 1006: “ZAŠTITA OKOLIŠA”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u w:val="none"/>
          <w:lang w:val="hr-HR"/>
        </w:rPr>
        <w:t>je planirana u iznosu od 413.109,00 EUR.</w:t>
      </w:r>
    </w:p>
    <w:p>
      <w:pPr>
        <w:pStyle w:val="2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/>
        <w:jc w:val="both"/>
        <w:rPr>
          <w:sz w:val="22"/>
          <w:szCs w:val="22"/>
          <w:highlight w:val="none"/>
          <w:u w:val="none"/>
          <w:lang w:val="hr-HR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/>
        <w:jc w:val="both"/>
        <w:rPr>
          <w:rFonts w:ascii="Times New Roman" w:hAnsi="Times New Roman" w:cs="Times New Roman"/>
          <w:bCs/>
          <w:sz w:val="22"/>
          <w:szCs w:val="22"/>
          <w:highlight w:val="none"/>
          <w:u w:val="none"/>
        </w:rPr>
      </w:pPr>
      <w:r>
        <w:rPr>
          <w:rFonts w:ascii="Times New Roman" w:hAnsi="Times New Roman" w:cs="Times New Roman"/>
          <w:b/>
          <w:sz w:val="22"/>
          <w:szCs w:val="22"/>
          <w:highlight w:val="none"/>
          <w:u w:val="none"/>
        </w:rPr>
        <w:t xml:space="preserve">Program 1005: „Održavanje komunalne infrastrukture“  </w:t>
      </w:r>
      <w:r>
        <w:rPr>
          <w:rFonts w:ascii="Times New Roman" w:hAnsi="Times New Roman" w:cs="Times New Roman"/>
          <w:bCs/>
          <w:sz w:val="22"/>
          <w:szCs w:val="22"/>
          <w:highlight w:val="none"/>
          <w:u w:val="none"/>
        </w:rPr>
        <w:t xml:space="preserve">je planiran u iznosu od </w:t>
      </w:r>
      <w:r>
        <w:rPr>
          <w:rFonts w:ascii="Times New Roman" w:hAnsi="Times New Roman" w:cs="Times New Roman"/>
          <w:bCs/>
          <w:color w:val="auto"/>
          <w:sz w:val="22"/>
          <w:szCs w:val="22"/>
          <w:highlight w:val="none"/>
          <w:u w:val="none"/>
        </w:rPr>
        <w:t>9</w:t>
      </w:r>
      <w:r>
        <w:rPr>
          <w:rFonts w:hint="default" w:ascii="Times New Roman" w:hAnsi="Times New Roman" w:cs="Times New Roman"/>
          <w:bCs/>
          <w:color w:val="auto"/>
          <w:sz w:val="22"/>
          <w:szCs w:val="22"/>
          <w:highlight w:val="none"/>
          <w:u w:val="none"/>
          <w:lang w:val="hr-HR"/>
        </w:rPr>
        <w:t>08</w:t>
      </w:r>
      <w:r>
        <w:rPr>
          <w:rFonts w:ascii="Times New Roman" w:hAnsi="Times New Roman" w:cs="Times New Roman"/>
          <w:bCs/>
          <w:color w:val="auto"/>
          <w:sz w:val="22"/>
          <w:szCs w:val="22"/>
          <w:highlight w:val="none"/>
          <w:u w:val="none"/>
        </w:rPr>
        <w:t>.</w:t>
      </w:r>
      <w:r>
        <w:rPr>
          <w:rFonts w:hint="default" w:ascii="Times New Roman" w:hAnsi="Times New Roman" w:cs="Times New Roman"/>
          <w:bCs/>
          <w:color w:val="auto"/>
          <w:sz w:val="22"/>
          <w:szCs w:val="22"/>
          <w:highlight w:val="none"/>
          <w:u w:val="none"/>
          <w:lang w:val="hr-HR"/>
        </w:rPr>
        <w:t>955</w:t>
      </w:r>
      <w:r>
        <w:rPr>
          <w:rFonts w:ascii="Times New Roman" w:hAnsi="Times New Roman" w:cs="Times New Roman"/>
          <w:bCs/>
          <w:color w:val="auto"/>
          <w:sz w:val="22"/>
          <w:szCs w:val="22"/>
          <w:highlight w:val="none"/>
          <w:u w:val="none"/>
        </w:rPr>
        <w:t>,</w:t>
      </w:r>
      <w:r>
        <w:rPr>
          <w:rFonts w:hint="default" w:ascii="Times New Roman" w:hAnsi="Times New Roman" w:cs="Times New Roman"/>
          <w:bCs/>
          <w:color w:val="auto"/>
          <w:sz w:val="22"/>
          <w:szCs w:val="22"/>
          <w:highlight w:val="none"/>
          <w:u w:val="none"/>
          <w:lang w:val="hr-HR"/>
        </w:rPr>
        <w:t>00</w:t>
      </w:r>
      <w:r>
        <w:rPr>
          <w:rFonts w:ascii="Times New Roman" w:hAnsi="Times New Roman" w:cs="Times New Roman"/>
          <w:bCs/>
          <w:color w:val="auto"/>
          <w:sz w:val="22"/>
          <w:szCs w:val="22"/>
          <w:highlight w:val="none"/>
          <w:u w:val="none"/>
        </w:rPr>
        <w:t xml:space="preserve"> EUR.</w:t>
      </w:r>
    </w:p>
    <w:p>
      <w:pPr>
        <w:pStyle w:val="2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/>
        <w:jc w:val="both"/>
        <w:rPr>
          <w:sz w:val="22"/>
          <w:szCs w:val="22"/>
          <w:highlight w:val="none"/>
          <w:u w:val="none"/>
          <w:lang w:val="hr-HR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155"/>
        </w:tabs>
        <w:ind w:left="0"/>
        <w:jc w:val="both"/>
        <w:rPr>
          <w:rFonts w:hint="default" w:ascii="Times New Roman" w:hAnsi="Times New Roman" w:cs="Times New Roman"/>
          <w:bCs/>
          <w:sz w:val="22"/>
          <w:szCs w:val="22"/>
          <w:highlight w:val="none"/>
          <w:u w:val="none"/>
          <w:lang w:val="hr-HR"/>
        </w:rPr>
      </w:pPr>
      <w:r>
        <w:rPr>
          <w:rFonts w:ascii="Times New Roman" w:hAnsi="Times New Roman" w:cs="Times New Roman"/>
          <w:b/>
          <w:sz w:val="22"/>
          <w:szCs w:val="22"/>
          <w:highlight w:val="none"/>
          <w:u w:val="none"/>
        </w:rPr>
        <w:t>Program 100</w:t>
      </w:r>
      <w:r>
        <w:rPr>
          <w:rFonts w:hint="default" w:ascii="Times New Roman" w:hAnsi="Times New Roman" w:cs="Times New Roman"/>
          <w:b/>
          <w:sz w:val="22"/>
          <w:szCs w:val="22"/>
          <w:highlight w:val="none"/>
          <w:u w:val="none"/>
          <w:lang w:val="hr-HR"/>
        </w:rPr>
        <w:t>8</w:t>
      </w:r>
      <w:r>
        <w:rPr>
          <w:rFonts w:ascii="Times New Roman" w:hAnsi="Times New Roman" w:cs="Times New Roman"/>
          <w:b/>
          <w:sz w:val="22"/>
          <w:szCs w:val="22"/>
          <w:highlight w:val="none"/>
          <w:u w:val="none"/>
        </w:rPr>
        <w:t>: „Izgradnja</w:t>
      </w:r>
      <w:r>
        <w:rPr>
          <w:rFonts w:hint="default" w:ascii="Times New Roman" w:hAnsi="Times New Roman" w:cs="Times New Roman"/>
          <w:b/>
          <w:sz w:val="22"/>
          <w:szCs w:val="22"/>
          <w:highlight w:val="none"/>
          <w:u w:val="none"/>
          <w:lang w:val="hr-HR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highlight w:val="none"/>
          <w:u w:val="none"/>
        </w:rPr>
        <w:t xml:space="preserve">komunalne infrastrukture“ </w:t>
      </w:r>
      <w:r>
        <w:rPr>
          <w:rFonts w:ascii="Times New Roman" w:hAnsi="Times New Roman" w:cs="Times New Roman"/>
          <w:bCs/>
          <w:sz w:val="22"/>
          <w:szCs w:val="22"/>
          <w:highlight w:val="none"/>
          <w:u w:val="none"/>
        </w:rPr>
        <w:t xml:space="preserve">je planirana u iznosu od </w:t>
      </w:r>
      <w:r>
        <w:rPr>
          <w:rFonts w:hint="default" w:ascii="Times New Roman" w:hAnsi="Times New Roman" w:cs="Times New Roman"/>
          <w:bCs/>
          <w:sz w:val="22"/>
          <w:szCs w:val="22"/>
          <w:highlight w:val="none"/>
          <w:u w:val="none"/>
          <w:lang w:val="hr-HR"/>
        </w:rPr>
        <w:t>4.370.995,00 EUR.</w:t>
      </w:r>
    </w:p>
    <w:p>
      <w:pPr>
        <w:pStyle w:val="2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/>
        <w:jc w:val="both"/>
        <w:rPr>
          <w:sz w:val="22"/>
          <w:szCs w:val="22"/>
          <w:highlight w:val="none"/>
          <w:u w:val="none"/>
          <w:lang w:val="hr-HR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155"/>
        </w:tabs>
        <w:ind w:left="0"/>
        <w:jc w:val="both"/>
        <w:rPr>
          <w:rFonts w:ascii="Times New Roman" w:hAnsi="Times New Roman" w:cs="Times New Roman"/>
          <w:bCs/>
          <w:sz w:val="22"/>
          <w:szCs w:val="22"/>
          <w:highlight w:val="none"/>
          <w:u w:val="none"/>
        </w:rPr>
      </w:pPr>
      <w:r>
        <w:rPr>
          <w:rFonts w:ascii="Times New Roman" w:hAnsi="Times New Roman" w:cs="Times New Roman"/>
          <w:b/>
          <w:sz w:val="22"/>
          <w:szCs w:val="22"/>
          <w:highlight w:val="none"/>
          <w:u w:val="none"/>
        </w:rPr>
        <w:t>Program 10</w:t>
      </w:r>
      <w:r>
        <w:rPr>
          <w:rFonts w:hint="default" w:ascii="Times New Roman" w:hAnsi="Times New Roman" w:cs="Times New Roman"/>
          <w:b/>
          <w:sz w:val="22"/>
          <w:szCs w:val="22"/>
          <w:highlight w:val="none"/>
          <w:u w:val="none"/>
          <w:lang w:val="hr-HR"/>
        </w:rPr>
        <w:t>10</w:t>
      </w:r>
      <w:r>
        <w:rPr>
          <w:rFonts w:ascii="Times New Roman" w:hAnsi="Times New Roman" w:cs="Times New Roman"/>
          <w:b/>
          <w:sz w:val="22"/>
          <w:szCs w:val="22"/>
          <w:highlight w:val="none"/>
          <w:u w:val="none"/>
        </w:rPr>
        <w:t>: „</w:t>
      </w:r>
      <w:r>
        <w:rPr>
          <w:rFonts w:hint="default" w:ascii="Times New Roman" w:hAnsi="Times New Roman" w:cs="Times New Roman"/>
          <w:b/>
          <w:sz w:val="22"/>
          <w:szCs w:val="22"/>
          <w:highlight w:val="none"/>
          <w:u w:val="none"/>
          <w:lang w:val="hr-HR"/>
        </w:rPr>
        <w:t>Razvoj sporta i rekreacije</w:t>
      </w:r>
      <w:r>
        <w:rPr>
          <w:rFonts w:ascii="Times New Roman" w:hAnsi="Times New Roman" w:cs="Times New Roman"/>
          <w:b/>
          <w:sz w:val="22"/>
          <w:szCs w:val="22"/>
          <w:highlight w:val="none"/>
          <w:u w:val="none"/>
        </w:rPr>
        <w:t xml:space="preserve">“ </w:t>
      </w:r>
      <w:r>
        <w:rPr>
          <w:rFonts w:ascii="Times New Roman" w:hAnsi="Times New Roman" w:cs="Times New Roman"/>
          <w:bCs/>
          <w:sz w:val="22"/>
          <w:szCs w:val="22"/>
          <w:highlight w:val="none"/>
          <w:u w:val="none"/>
        </w:rPr>
        <w:t>je planiran u iznos</w:t>
      </w:r>
      <w:r>
        <w:rPr>
          <w:rFonts w:ascii="Times New Roman" w:hAnsi="Times New Roman" w:cs="Times New Roman"/>
          <w:bCs/>
          <w:color w:val="auto"/>
          <w:sz w:val="22"/>
          <w:szCs w:val="22"/>
          <w:highlight w:val="none"/>
          <w:u w:val="none"/>
        </w:rPr>
        <w:t xml:space="preserve">u od </w:t>
      </w:r>
      <w:r>
        <w:rPr>
          <w:rFonts w:hint="default" w:ascii="Times New Roman" w:hAnsi="Times New Roman" w:cs="Times New Roman"/>
          <w:bCs/>
          <w:color w:val="auto"/>
          <w:sz w:val="22"/>
          <w:szCs w:val="22"/>
          <w:highlight w:val="none"/>
          <w:u w:val="none"/>
          <w:lang w:val="hr-HR"/>
        </w:rPr>
        <w:t>337.640,00</w:t>
      </w:r>
      <w:r>
        <w:rPr>
          <w:rFonts w:ascii="Times New Roman" w:hAnsi="Times New Roman" w:cs="Times New Roman"/>
          <w:bCs/>
          <w:color w:val="auto"/>
          <w:sz w:val="22"/>
          <w:szCs w:val="22"/>
          <w:highlight w:val="none"/>
          <w:u w:val="none"/>
        </w:rPr>
        <w:t xml:space="preserve"> EUR.</w:t>
      </w:r>
    </w:p>
    <w:p>
      <w:pPr>
        <w:pStyle w:val="2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/>
        <w:jc w:val="both"/>
        <w:rPr>
          <w:sz w:val="22"/>
          <w:szCs w:val="22"/>
          <w:highlight w:val="none"/>
          <w:u w:val="none"/>
          <w:lang w:val="hr-HR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155"/>
        </w:tabs>
        <w:ind w:left="0"/>
        <w:jc w:val="both"/>
        <w:rPr>
          <w:rFonts w:ascii="Times New Roman" w:hAnsi="Times New Roman" w:cs="Times New Roman"/>
          <w:bCs/>
          <w:sz w:val="22"/>
          <w:szCs w:val="22"/>
          <w:highlight w:val="none"/>
          <w:u w:val="none"/>
        </w:rPr>
      </w:pPr>
      <w:r>
        <w:rPr>
          <w:rFonts w:ascii="Times New Roman" w:hAnsi="Times New Roman" w:cs="Times New Roman"/>
          <w:b/>
          <w:sz w:val="22"/>
          <w:szCs w:val="22"/>
          <w:highlight w:val="none"/>
          <w:u w:val="none"/>
        </w:rPr>
        <w:t>Program 100</w:t>
      </w:r>
      <w:r>
        <w:rPr>
          <w:rFonts w:hint="default" w:ascii="Times New Roman" w:hAnsi="Times New Roman" w:cs="Times New Roman"/>
          <w:b/>
          <w:sz w:val="22"/>
          <w:szCs w:val="22"/>
          <w:highlight w:val="none"/>
          <w:u w:val="none"/>
          <w:lang w:val="hr-HR"/>
        </w:rPr>
        <w:t>9</w:t>
      </w:r>
      <w:r>
        <w:rPr>
          <w:rFonts w:ascii="Times New Roman" w:hAnsi="Times New Roman" w:cs="Times New Roman"/>
          <w:b/>
          <w:sz w:val="22"/>
          <w:szCs w:val="22"/>
          <w:highlight w:val="none"/>
          <w:u w:val="none"/>
        </w:rPr>
        <w:t>: „</w:t>
      </w:r>
      <w:r>
        <w:rPr>
          <w:rFonts w:hint="default" w:ascii="Times New Roman" w:hAnsi="Times New Roman" w:cs="Times New Roman"/>
          <w:b/>
          <w:sz w:val="22"/>
          <w:szCs w:val="22"/>
          <w:highlight w:val="none"/>
          <w:u w:val="none"/>
          <w:lang w:val="hr-HR"/>
        </w:rPr>
        <w:t>Promicanje kulture</w:t>
      </w:r>
      <w:r>
        <w:rPr>
          <w:rFonts w:ascii="Times New Roman" w:hAnsi="Times New Roman" w:cs="Times New Roman"/>
          <w:b/>
          <w:sz w:val="22"/>
          <w:szCs w:val="22"/>
          <w:highlight w:val="none"/>
          <w:u w:val="none"/>
        </w:rPr>
        <w:t xml:space="preserve">“ </w:t>
      </w:r>
      <w:r>
        <w:rPr>
          <w:rFonts w:ascii="Times New Roman" w:hAnsi="Times New Roman" w:cs="Times New Roman"/>
          <w:bCs/>
          <w:sz w:val="22"/>
          <w:szCs w:val="22"/>
          <w:highlight w:val="none"/>
          <w:u w:val="none"/>
        </w:rPr>
        <w:t>je planiran u iznosu od</w:t>
      </w:r>
      <w:r>
        <w:rPr>
          <w:rFonts w:ascii="Times New Roman" w:hAnsi="Times New Roman" w:cs="Times New Roman"/>
          <w:bCs/>
          <w:color w:val="auto"/>
          <w:sz w:val="22"/>
          <w:szCs w:val="22"/>
          <w:highlight w:val="none"/>
          <w:u w:val="none"/>
        </w:rPr>
        <w:t xml:space="preserve"> 7</w:t>
      </w:r>
      <w:r>
        <w:rPr>
          <w:rFonts w:hint="default" w:ascii="Times New Roman" w:hAnsi="Times New Roman" w:cs="Times New Roman"/>
          <w:bCs/>
          <w:color w:val="auto"/>
          <w:sz w:val="22"/>
          <w:szCs w:val="22"/>
          <w:highlight w:val="none"/>
          <w:u w:val="none"/>
          <w:lang w:val="hr-HR"/>
        </w:rPr>
        <w:t>2.719,00</w:t>
      </w:r>
      <w:r>
        <w:rPr>
          <w:rFonts w:ascii="Times New Roman" w:hAnsi="Times New Roman" w:cs="Times New Roman"/>
          <w:bCs/>
          <w:color w:val="auto"/>
          <w:sz w:val="22"/>
          <w:szCs w:val="22"/>
          <w:highlight w:val="none"/>
          <w:u w:val="none"/>
        </w:rPr>
        <w:t xml:space="preserve"> EUR.</w:t>
      </w:r>
    </w:p>
    <w:p>
      <w:pPr>
        <w:pStyle w:val="2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/>
        <w:jc w:val="both"/>
        <w:rPr>
          <w:sz w:val="22"/>
          <w:szCs w:val="22"/>
          <w:highlight w:val="none"/>
          <w:u w:val="none"/>
          <w:lang w:val="hr-HR"/>
        </w:rPr>
      </w:pPr>
    </w:p>
    <w:p>
      <w:pPr>
        <w:pStyle w:val="2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  <w:highlight w:val="none"/>
          <w:u w:val="none"/>
        </w:rPr>
      </w:pPr>
      <w:r>
        <w:rPr>
          <w:rFonts w:ascii="Times New Roman" w:hAnsi="Times New Roman" w:cs="Times New Roman"/>
          <w:b/>
          <w:sz w:val="22"/>
          <w:szCs w:val="22"/>
          <w:highlight w:val="none"/>
          <w:u w:val="none"/>
        </w:rPr>
        <w:t>Program 1011 Javne potrebe u školstvu</w:t>
      </w:r>
      <w:r>
        <w:rPr>
          <w:rFonts w:ascii="Times New Roman" w:hAnsi="Times New Roman" w:cs="Times New Roman"/>
          <w:sz w:val="22"/>
          <w:szCs w:val="22"/>
          <w:highlight w:val="none"/>
          <w:u w:val="none"/>
        </w:rPr>
        <w:t xml:space="preserve"> planirano je u iznosu od 1.022.713€</w:t>
      </w:r>
    </w:p>
    <w:p>
      <w:pPr>
        <w:pStyle w:val="2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  <w:highlight w:val="none"/>
          <w:u w:val="none"/>
        </w:rPr>
      </w:pPr>
    </w:p>
    <w:p>
      <w:pPr>
        <w:pStyle w:val="2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  <w:highlight w:val="none"/>
          <w:u w:val="none"/>
        </w:rPr>
      </w:pPr>
      <w:r>
        <w:rPr>
          <w:rFonts w:ascii="Times New Roman" w:hAnsi="Times New Roman" w:cs="Times New Roman"/>
          <w:b/>
          <w:sz w:val="22"/>
          <w:szCs w:val="22"/>
          <w:highlight w:val="none"/>
          <w:u w:val="none"/>
        </w:rPr>
        <w:t>Program 1012</w:t>
      </w:r>
      <w:r>
        <w:rPr>
          <w:rFonts w:ascii="Times New Roman" w:hAnsi="Times New Roman" w:cs="Times New Roman"/>
          <w:sz w:val="22"/>
          <w:szCs w:val="22"/>
          <w:highlight w:val="none"/>
          <w:u w:val="none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highlight w:val="none"/>
          <w:u w:val="none"/>
        </w:rPr>
        <w:t>općinski program socijalne skrbi</w:t>
      </w:r>
      <w:r>
        <w:rPr>
          <w:rFonts w:ascii="Times New Roman" w:hAnsi="Times New Roman" w:cs="Times New Roman"/>
          <w:sz w:val="22"/>
          <w:szCs w:val="22"/>
          <w:highlight w:val="none"/>
          <w:u w:val="none"/>
        </w:rPr>
        <w:t xml:space="preserve"> planiran je u iznosu od 258.133€</w:t>
      </w:r>
    </w:p>
    <w:p>
      <w:pPr>
        <w:pStyle w:val="2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  <w:highlight w:val="none"/>
          <w:u w:val="none"/>
        </w:rPr>
      </w:pPr>
    </w:p>
    <w:p>
      <w:pPr>
        <w:pStyle w:val="2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  <w:highlight w:val="none"/>
          <w:u w:val="none"/>
        </w:rPr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  <w:u w:val="none"/>
        </w:rPr>
        <w:t>Proračunski korisnik 47070 Dječji vrtić Cvrčak Posedarje</w:t>
      </w:r>
      <w:r>
        <w:rPr>
          <w:rFonts w:ascii="Times New Roman" w:hAnsi="Times New Roman" w:cs="Times New Roman"/>
          <w:sz w:val="22"/>
          <w:szCs w:val="22"/>
          <w:highlight w:val="none"/>
          <w:u w:val="none"/>
        </w:rPr>
        <w:t xml:space="preserve"> planiran je u iznosu od 368.502€</w:t>
      </w:r>
    </w:p>
    <w:p>
      <w:pPr>
        <w:pStyle w:val="2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  <w:highlight w:val="none"/>
          <w:u w:val="none"/>
        </w:rPr>
      </w:pPr>
    </w:p>
    <w:p>
      <w:pPr>
        <w:pStyle w:val="2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  <w:highlight w:val="none"/>
          <w:u w:val="none"/>
          <w:lang w:val="hr-HR"/>
        </w:rPr>
      </w:pPr>
      <w:r>
        <w:rPr>
          <w:rFonts w:ascii="Times New Roman" w:hAnsi="Times New Roman" w:cs="Times New Roman"/>
          <w:b/>
          <w:sz w:val="22"/>
          <w:szCs w:val="22"/>
          <w:highlight w:val="none"/>
          <w:u w:val="none"/>
        </w:rPr>
        <w:t>Program 1015 Djelatnost vlastitog komunalnog</w:t>
      </w:r>
      <w:r>
        <w:rPr>
          <w:rFonts w:ascii="Times New Roman" w:hAnsi="Times New Roman" w:cs="Times New Roman"/>
          <w:sz w:val="22"/>
          <w:szCs w:val="22"/>
          <w:highlight w:val="none"/>
          <w:u w:val="none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highlight w:val="none"/>
          <w:u w:val="none"/>
        </w:rPr>
        <w:t>pogona</w:t>
      </w:r>
      <w:r>
        <w:rPr>
          <w:rFonts w:ascii="Times New Roman" w:hAnsi="Times New Roman" w:cs="Times New Roman"/>
          <w:sz w:val="22"/>
          <w:szCs w:val="22"/>
          <w:highlight w:val="none"/>
          <w:u w:val="none"/>
        </w:rPr>
        <w:t xml:space="preserve"> planiran je u iznosu od 334.980€</w:t>
      </w:r>
    </w:p>
    <w:p>
      <w:pPr>
        <w:pStyle w:val="24"/>
        <w:spacing w:line="276" w:lineRule="auto"/>
        <w:ind w:left="0"/>
        <w:jc w:val="both"/>
        <w:rPr>
          <w:sz w:val="22"/>
          <w:szCs w:val="22"/>
          <w:lang w:val="hr-HR"/>
        </w:rPr>
      </w:pPr>
    </w:p>
    <w:sectPr>
      <w:pgSz w:w="11906" w:h="16838"/>
      <w:pgMar w:top="993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EE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1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4D3661"/>
    <w:multiLevelType w:val="multilevel"/>
    <w:tmpl w:val="214D3661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B6FC9"/>
    <w:multiLevelType w:val="singleLevel"/>
    <w:tmpl w:val="301B6FC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1AA4F1C"/>
    <w:multiLevelType w:val="multilevel"/>
    <w:tmpl w:val="71AA4F1C"/>
    <w:lvl w:ilvl="0" w:tentative="0">
      <w:start w:val="0"/>
      <w:numFmt w:val="bullet"/>
      <w:lvlText w:val="•"/>
      <w:lvlJc w:val="left"/>
      <w:pPr>
        <w:ind w:left="720" w:hanging="360"/>
      </w:pPr>
      <w:rPr>
        <w:rFonts w:hint="default" w:ascii="Cambria" w:hAnsi="Cambria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87"/>
    <w:rsid w:val="0000431C"/>
    <w:rsid w:val="00005A9C"/>
    <w:rsid w:val="00006C63"/>
    <w:rsid w:val="00006DDE"/>
    <w:rsid w:val="00006E24"/>
    <w:rsid w:val="000100EB"/>
    <w:rsid w:val="00015816"/>
    <w:rsid w:val="00017C41"/>
    <w:rsid w:val="00017CBA"/>
    <w:rsid w:val="000207D1"/>
    <w:rsid w:val="00021635"/>
    <w:rsid w:val="00021E01"/>
    <w:rsid w:val="00027BD7"/>
    <w:rsid w:val="000325CE"/>
    <w:rsid w:val="00036542"/>
    <w:rsid w:val="00036F07"/>
    <w:rsid w:val="0004002B"/>
    <w:rsid w:val="00040291"/>
    <w:rsid w:val="000415E7"/>
    <w:rsid w:val="000463CC"/>
    <w:rsid w:val="00050E70"/>
    <w:rsid w:val="00051369"/>
    <w:rsid w:val="000544D5"/>
    <w:rsid w:val="00054DCB"/>
    <w:rsid w:val="00054EB2"/>
    <w:rsid w:val="00055A59"/>
    <w:rsid w:val="0006073A"/>
    <w:rsid w:val="00060E94"/>
    <w:rsid w:val="0006160B"/>
    <w:rsid w:val="00061FE7"/>
    <w:rsid w:val="000629EC"/>
    <w:rsid w:val="00065EB6"/>
    <w:rsid w:val="000678F0"/>
    <w:rsid w:val="00067EF5"/>
    <w:rsid w:val="0007074D"/>
    <w:rsid w:val="00073AF2"/>
    <w:rsid w:val="00074F61"/>
    <w:rsid w:val="00074FF2"/>
    <w:rsid w:val="00075674"/>
    <w:rsid w:val="00075F95"/>
    <w:rsid w:val="00082096"/>
    <w:rsid w:val="00087C28"/>
    <w:rsid w:val="00092B65"/>
    <w:rsid w:val="0009601B"/>
    <w:rsid w:val="000A2A89"/>
    <w:rsid w:val="000A2F79"/>
    <w:rsid w:val="000A4C27"/>
    <w:rsid w:val="000A4F94"/>
    <w:rsid w:val="000A63E2"/>
    <w:rsid w:val="000A7EA2"/>
    <w:rsid w:val="000B02F5"/>
    <w:rsid w:val="000B554F"/>
    <w:rsid w:val="000B6EC5"/>
    <w:rsid w:val="000B7EF9"/>
    <w:rsid w:val="000C0685"/>
    <w:rsid w:val="000C2C78"/>
    <w:rsid w:val="000C36A3"/>
    <w:rsid w:val="000C500A"/>
    <w:rsid w:val="000D2F37"/>
    <w:rsid w:val="000D4C03"/>
    <w:rsid w:val="000D6780"/>
    <w:rsid w:val="000D6860"/>
    <w:rsid w:val="000E0A93"/>
    <w:rsid w:val="000E4F7A"/>
    <w:rsid w:val="000E51A9"/>
    <w:rsid w:val="000E726F"/>
    <w:rsid w:val="000F0D0B"/>
    <w:rsid w:val="000F3BF1"/>
    <w:rsid w:val="000F3F29"/>
    <w:rsid w:val="000F434F"/>
    <w:rsid w:val="000F4937"/>
    <w:rsid w:val="000F61BC"/>
    <w:rsid w:val="000F6240"/>
    <w:rsid w:val="000F6432"/>
    <w:rsid w:val="000F6B2A"/>
    <w:rsid w:val="00112139"/>
    <w:rsid w:val="00115D8A"/>
    <w:rsid w:val="001166DF"/>
    <w:rsid w:val="00117703"/>
    <w:rsid w:val="00124EFF"/>
    <w:rsid w:val="00124F67"/>
    <w:rsid w:val="00125E4D"/>
    <w:rsid w:val="0012785D"/>
    <w:rsid w:val="00132892"/>
    <w:rsid w:val="00132B49"/>
    <w:rsid w:val="001330F6"/>
    <w:rsid w:val="00133885"/>
    <w:rsid w:val="0013427E"/>
    <w:rsid w:val="001345E2"/>
    <w:rsid w:val="00134C25"/>
    <w:rsid w:val="00137EBD"/>
    <w:rsid w:val="00140D97"/>
    <w:rsid w:val="001463A8"/>
    <w:rsid w:val="00146731"/>
    <w:rsid w:val="00150F31"/>
    <w:rsid w:val="0015127E"/>
    <w:rsid w:val="00151FB9"/>
    <w:rsid w:val="00154CFB"/>
    <w:rsid w:val="00154F1D"/>
    <w:rsid w:val="0015605B"/>
    <w:rsid w:val="00157167"/>
    <w:rsid w:val="00157984"/>
    <w:rsid w:val="001606D4"/>
    <w:rsid w:val="00162FB2"/>
    <w:rsid w:val="001707F6"/>
    <w:rsid w:val="00170BD3"/>
    <w:rsid w:val="00171D7D"/>
    <w:rsid w:val="001732F9"/>
    <w:rsid w:val="00173AAE"/>
    <w:rsid w:val="00174D8E"/>
    <w:rsid w:val="00174DBD"/>
    <w:rsid w:val="0017611C"/>
    <w:rsid w:val="00182759"/>
    <w:rsid w:val="00182A72"/>
    <w:rsid w:val="00184D42"/>
    <w:rsid w:val="00185982"/>
    <w:rsid w:val="00191559"/>
    <w:rsid w:val="00193BA6"/>
    <w:rsid w:val="001978EC"/>
    <w:rsid w:val="001A0B9A"/>
    <w:rsid w:val="001A40D0"/>
    <w:rsid w:val="001A63BC"/>
    <w:rsid w:val="001A6F3B"/>
    <w:rsid w:val="001A7F8D"/>
    <w:rsid w:val="001B446A"/>
    <w:rsid w:val="001B50EC"/>
    <w:rsid w:val="001B58A3"/>
    <w:rsid w:val="001B7BA7"/>
    <w:rsid w:val="001B7D03"/>
    <w:rsid w:val="001C1BA6"/>
    <w:rsid w:val="001C570A"/>
    <w:rsid w:val="001C6E7E"/>
    <w:rsid w:val="001C7405"/>
    <w:rsid w:val="001C7606"/>
    <w:rsid w:val="001D044E"/>
    <w:rsid w:val="001D3FDB"/>
    <w:rsid w:val="001D4611"/>
    <w:rsid w:val="001D4D73"/>
    <w:rsid w:val="001D5026"/>
    <w:rsid w:val="001D5487"/>
    <w:rsid w:val="001E358A"/>
    <w:rsid w:val="001E47EB"/>
    <w:rsid w:val="001E5D8E"/>
    <w:rsid w:val="001E5E2A"/>
    <w:rsid w:val="001E6B1D"/>
    <w:rsid w:val="001F6568"/>
    <w:rsid w:val="00205380"/>
    <w:rsid w:val="002077BC"/>
    <w:rsid w:val="00207D26"/>
    <w:rsid w:val="002105CD"/>
    <w:rsid w:val="00214DE1"/>
    <w:rsid w:val="002155BE"/>
    <w:rsid w:val="002178D1"/>
    <w:rsid w:val="00220B7C"/>
    <w:rsid w:val="00223686"/>
    <w:rsid w:val="0022555A"/>
    <w:rsid w:val="00230246"/>
    <w:rsid w:val="00231343"/>
    <w:rsid w:val="002316BA"/>
    <w:rsid w:val="00234190"/>
    <w:rsid w:val="002344FF"/>
    <w:rsid w:val="00237008"/>
    <w:rsid w:val="0024136A"/>
    <w:rsid w:val="002421C2"/>
    <w:rsid w:val="0024461B"/>
    <w:rsid w:val="00244DB6"/>
    <w:rsid w:val="00246C21"/>
    <w:rsid w:val="00247F16"/>
    <w:rsid w:val="00251D4C"/>
    <w:rsid w:val="002523BA"/>
    <w:rsid w:val="00253151"/>
    <w:rsid w:val="00253324"/>
    <w:rsid w:val="0025510B"/>
    <w:rsid w:val="00255504"/>
    <w:rsid w:val="002579C1"/>
    <w:rsid w:val="002619F3"/>
    <w:rsid w:val="002654C7"/>
    <w:rsid w:val="00272A65"/>
    <w:rsid w:val="00272C29"/>
    <w:rsid w:val="002736BA"/>
    <w:rsid w:val="00276C0B"/>
    <w:rsid w:val="00276D89"/>
    <w:rsid w:val="0027743B"/>
    <w:rsid w:val="0027767C"/>
    <w:rsid w:val="00280CB7"/>
    <w:rsid w:val="0028229F"/>
    <w:rsid w:val="00282611"/>
    <w:rsid w:val="002828F9"/>
    <w:rsid w:val="002844E4"/>
    <w:rsid w:val="002846AE"/>
    <w:rsid w:val="002851EB"/>
    <w:rsid w:val="00285C23"/>
    <w:rsid w:val="00287D24"/>
    <w:rsid w:val="00291769"/>
    <w:rsid w:val="00292411"/>
    <w:rsid w:val="0029472C"/>
    <w:rsid w:val="00296C0E"/>
    <w:rsid w:val="002A096C"/>
    <w:rsid w:val="002A1706"/>
    <w:rsid w:val="002A3722"/>
    <w:rsid w:val="002A3A43"/>
    <w:rsid w:val="002A429E"/>
    <w:rsid w:val="002A5353"/>
    <w:rsid w:val="002A7D89"/>
    <w:rsid w:val="002B4ACA"/>
    <w:rsid w:val="002B5A4C"/>
    <w:rsid w:val="002B6110"/>
    <w:rsid w:val="002B63D5"/>
    <w:rsid w:val="002B77D4"/>
    <w:rsid w:val="002C3BC3"/>
    <w:rsid w:val="002C57BD"/>
    <w:rsid w:val="002C6219"/>
    <w:rsid w:val="002C72C5"/>
    <w:rsid w:val="002D1583"/>
    <w:rsid w:val="002D2409"/>
    <w:rsid w:val="002D27A2"/>
    <w:rsid w:val="002D6872"/>
    <w:rsid w:val="002E026D"/>
    <w:rsid w:val="002E0C20"/>
    <w:rsid w:val="002E0F01"/>
    <w:rsid w:val="002E2AD6"/>
    <w:rsid w:val="002E40D8"/>
    <w:rsid w:val="002F09BA"/>
    <w:rsid w:val="002F795D"/>
    <w:rsid w:val="002F7A05"/>
    <w:rsid w:val="00300035"/>
    <w:rsid w:val="00300F47"/>
    <w:rsid w:val="00301BF0"/>
    <w:rsid w:val="00303D70"/>
    <w:rsid w:val="00304854"/>
    <w:rsid w:val="00305A31"/>
    <w:rsid w:val="00313B13"/>
    <w:rsid w:val="00315230"/>
    <w:rsid w:val="0031548A"/>
    <w:rsid w:val="003225DB"/>
    <w:rsid w:val="003238FC"/>
    <w:rsid w:val="003247AB"/>
    <w:rsid w:val="0032702F"/>
    <w:rsid w:val="00343EF8"/>
    <w:rsid w:val="00344B74"/>
    <w:rsid w:val="00344D23"/>
    <w:rsid w:val="003472F9"/>
    <w:rsid w:val="0034795B"/>
    <w:rsid w:val="00351D9E"/>
    <w:rsid w:val="00354BC3"/>
    <w:rsid w:val="00357330"/>
    <w:rsid w:val="0035773F"/>
    <w:rsid w:val="00360C59"/>
    <w:rsid w:val="003624C8"/>
    <w:rsid w:val="00366E07"/>
    <w:rsid w:val="0037103E"/>
    <w:rsid w:val="00374D0F"/>
    <w:rsid w:val="00375528"/>
    <w:rsid w:val="00377136"/>
    <w:rsid w:val="00377504"/>
    <w:rsid w:val="0038169E"/>
    <w:rsid w:val="00381A10"/>
    <w:rsid w:val="00383911"/>
    <w:rsid w:val="00383EE1"/>
    <w:rsid w:val="00384210"/>
    <w:rsid w:val="00384586"/>
    <w:rsid w:val="00387B15"/>
    <w:rsid w:val="0039042E"/>
    <w:rsid w:val="00390CF0"/>
    <w:rsid w:val="00393705"/>
    <w:rsid w:val="00397460"/>
    <w:rsid w:val="00397911"/>
    <w:rsid w:val="003A1DD0"/>
    <w:rsid w:val="003A44F3"/>
    <w:rsid w:val="003A4F21"/>
    <w:rsid w:val="003A728C"/>
    <w:rsid w:val="003B2FC2"/>
    <w:rsid w:val="003B50B4"/>
    <w:rsid w:val="003B725D"/>
    <w:rsid w:val="003C023B"/>
    <w:rsid w:val="003C5C3D"/>
    <w:rsid w:val="003C5CA0"/>
    <w:rsid w:val="003C628E"/>
    <w:rsid w:val="003C75D5"/>
    <w:rsid w:val="003D1789"/>
    <w:rsid w:val="003D714E"/>
    <w:rsid w:val="003D7431"/>
    <w:rsid w:val="003E0EDA"/>
    <w:rsid w:val="003E2240"/>
    <w:rsid w:val="003E27FE"/>
    <w:rsid w:val="003E3E39"/>
    <w:rsid w:val="003F119B"/>
    <w:rsid w:val="003F11D7"/>
    <w:rsid w:val="003F20BA"/>
    <w:rsid w:val="003F2FA2"/>
    <w:rsid w:val="003F7714"/>
    <w:rsid w:val="00402684"/>
    <w:rsid w:val="00403633"/>
    <w:rsid w:val="004042A6"/>
    <w:rsid w:val="004058AE"/>
    <w:rsid w:val="00411D8E"/>
    <w:rsid w:val="00412117"/>
    <w:rsid w:val="00412233"/>
    <w:rsid w:val="00415CAF"/>
    <w:rsid w:val="0042029A"/>
    <w:rsid w:val="00426777"/>
    <w:rsid w:val="00426C7F"/>
    <w:rsid w:val="00431836"/>
    <w:rsid w:val="00434AE6"/>
    <w:rsid w:val="004378CD"/>
    <w:rsid w:val="00437BE7"/>
    <w:rsid w:val="004426EA"/>
    <w:rsid w:val="00442F93"/>
    <w:rsid w:val="00445209"/>
    <w:rsid w:val="00445E92"/>
    <w:rsid w:val="00446351"/>
    <w:rsid w:val="00446FC4"/>
    <w:rsid w:val="00451CD2"/>
    <w:rsid w:val="00452826"/>
    <w:rsid w:val="0046113E"/>
    <w:rsid w:val="0046362C"/>
    <w:rsid w:val="004650C8"/>
    <w:rsid w:val="00465ADC"/>
    <w:rsid w:val="00470A0F"/>
    <w:rsid w:val="00474031"/>
    <w:rsid w:val="00480B3C"/>
    <w:rsid w:val="00480B54"/>
    <w:rsid w:val="004816AB"/>
    <w:rsid w:val="00485E5F"/>
    <w:rsid w:val="0048736E"/>
    <w:rsid w:val="00490B19"/>
    <w:rsid w:val="00493ED1"/>
    <w:rsid w:val="0049443C"/>
    <w:rsid w:val="00495109"/>
    <w:rsid w:val="00495943"/>
    <w:rsid w:val="0049658C"/>
    <w:rsid w:val="00496753"/>
    <w:rsid w:val="00496AF9"/>
    <w:rsid w:val="00497803"/>
    <w:rsid w:val="00497D76"/>
    <w:rsid w:val="004A0967"/>
    <w:rsid w:val="004A13F1"/>
    <w:rsid w:val="004A2471"/>
    <w:rsid w:val="004A26B3"/>
    <w:rsid w:val="004A5878"/>
    <w:rsid w:val="004A70B6"/>
    <w:rsid w:val="004A7C11"/>
    <w:rsid w:val="004A7FE6"/>
    <w:rsid w:val="004B318D"/>
    <w:rsid w:val="004B36E6"/>
    <w:rsid w:val="004B4AB9"/>
    <w:rsid w:val="004B6AC6"/>
    <w:rsid w:val="004B70AF"/>
    <w:rsid w:val="004C15AF"/>
    <w:rsid w:val="004C18FE"/>
    <w:rsid w:val="004C385E"/>
    <w:rsid w:val="004C3AC4"/>
    <w:rsid w:val="004D34E3"/>
    <w:rsid w:val="004D6144"/>
    <w:rsid w:val="004D6469"/>
    <w:rsid w:val="004E24A5"/>
    <w:rsid w:val="004E3399"/>
    <w:rsid w:val="004E4158"/>
    <w:rsid w:val="004F099B"/>
    <w:rsid w:val="004F1D44"/>
    <w:rsid w:val="004F4F9C"/>
    <w:rsid w:val="005011A1"/>
    <w:rsid w:val="005040FB"/>
    <w:rsid w:val="00504CDA"/>
    <w:rsid w:val="00507FAB"/>
    <w:rsid w:val="005133BC"/>
    <w:rsid w:val="005140EB"/>
    <w:rsid w:val="00514B41"/>
    <w:rsid w:val="00516EAB"/>
    <w:rsid w:val="00522FB1"/>
    <w:rsid w:val="00523A16"/>
    <w:rsid w:val="00526C50"/>
    <w:rsid w:val="00527B52"/>
    <w:rsid w:val="00527D5F"/>
    <w:rsid w:val="00527DEF"/>
    <w:rsid w:val="0053000C"/>
    <w:rsid w:val="005307BD"/>
    <w:rsid w:val="00530989"/>
    <w:rsid w:val="005320E3"/>
    <w:rsid w:val="00534422"/>
    <w:rsid w:val="00541FDD"/>
    <w:rsid w:val="00542B1F"/>
    <w:rsid w:val="0054309A"/>
    <w:rsid w:val="00543CB5"/>
    <w:rsid w:val="00544543"/>
    <w:rsid w:val="00546E53"/>
    <w:rsid w:val="005526E8"/>
    <w:rsid w:val="0055355D"/>
    <w:rsid w:val="0055411C"/>
    <w:rsid w:val="005563C5"/>
    <w:rsid w:val="0056009D"/>
    <w:rsid w:val="0056575B"/>
    <w:rsid w:val="00566898"/>
    <w:rsid w:val="00570A09"/>
    <w:rsid w:val="00577387"/>
    <w:rsid w:val="00580813"/>
    <w:rsid w:val="00583E95"/>
    <w:rsid w:val="00587FA4"/>
    <w:rsid w:val="00590155"/>
    <w:rsid w:val="005959C7"/>
    <w:rsid w:val="00597164"/>
    <w:rsid w:val="005A03C5"/>
    <w:rsid w:val="005A0692"/>
    <w:rsid w:val="005A166E"/>
    <w:rsid w:val="005A5215"/>
    <w:rsid w:val="005B1BC1"/>
    <w:rsid w:val="005B24B2"/>
    <w:rsid w:val="005B3244"/>
    <w:rsid w:val="005B536A"/>
    <w:rsid w:val="005C263E"/>
    <w:rsid w:val="005C426F"/>
    <w:rsid w:val="005D008F"/>
    <w:rsid w:val="005D10DC"/>
    <w:rsid w:val="005D124B"/>
    <w:rsid w:val="005D2C35"/>
    <w:rsid w:val="005D3703"/>
    <w:rsid w:val="005D4FFA"/>
    <w:rsid w:val="005D5A00"/>
    <w:rsid w:val="005E0CB5"/>
    <w:rsid w:val="005F2B55"/>
    <w:rsid w:val="005F33C7"/>
    <w:rsid w:val="006005A4"/>
    <w:rsid w:val="0060152E"/>
    <w:rsid w:val="0060247C"/>
    <w:rsid w:val="00606D61"/>
    <w:rsid w:val="00610603"/>
    <w:rsid w:val="00615FF5"/>
    <w:rsid w:val="006160CA"/>
    <w:rsid w:val="00616421"/>
    <w:rsid w:val="00616BD6"/>
    <w:rsid w:val="00617BE2"/>
    <w:rsid w:val="00617CC7"/>
    <w:rsid w:val="00620CB1"/>
    <w:rsid w:val="006215EE"/>
    <w:rsid w:val="00624724"/>
    <w:rsid w:val="00626226"/>
    <w:rsid w:val="00630EEB"/>
    <w:rsid w:val="00635FF5"/>
    <w:rsid w:val="006365A0"/>
    <w:rsid w:val="006368FC"/>
    <w:rsid w:val="00637173"/>
    <w:rsid w:val="00643FD4"/>
    <w:rsid w:val="00645A68"/>
    <w:rsid w:val="006471E5"/>
    <w:rsid w:val="0064736A"/>
    <w:rsid w:val="00650972"/>
    <w:rsid w:val="006514E0"/>
    <w:rsid w:val="00651B0B"/>
    <w:rsid w:val="00653F54"/>
    <w:rsid w:val="00656A39"/>
    <w:rsid w:val="00656C68"/>
    <w:rsid w:val="0066132C"/>
    <w:rsid w:val="006616E7"/>
    <w:rsid w:val="0066386E"/>
    <w:rsid w:val="00665608"/>
    <w:rsid w:val="00671E0E"/>
    <w:rsid w:val="006724CF"/>
    <w:rsid w:val="00673BFF"/>
    <w:rsid w:val="0068168B"/>
    <w:rsid w:val="006852BB"/>
    <w:rsid w:val="00686FF6"/>
    <w:rsid w:val="00687DC2"/>
    <w:rsid w:val="00690BBD"/>
    <w:rsid w:val="00691123"/>
    <w:rsid w:val="00692528"/>
    <w:rsid w:val="006943DA"/>
    <w:rsid w:val="0069694C"/>
    <w:rsid w:val="00697A47"/>
    <w:rsid w:val="006A26C7"/>
    <w:rsid w:val="006A2C44"/>
    <w:rsid w:val="006A2FD1"/>
    <w:rsid w:val="006A634C"/>
    <w:rsid w:val="006A7885"/>
    <w:rsid w:val="006B22F3"/>
    <w:rsid w:val="006B6387"/>
    <w:rsid w:val="006B658B"/>
    <w:rsid w:val="006C074B"/>
    <w:rsid w:val="006C6DB5"/>
    <w:rsid w:val="006D0887"/>
    <w:rsid w:val="006D1B5D"/>
    <w:rsid w:val="006D3038"/>
    <w:rsid w:val="006D6687"/>
    <w:rsid w:val="006E0A00"/>
    <w:rsid w:val="006E0ADD"/>
    <w:rsid w:val="006E1310"/>
    <w:rsid w:val="006E34EC"/>
    <w:rsid w:val="006E7E29"/>
    <w:rsid w:val="006F1BF8"/>
    <w:rsid w:val="006F2B50"/>
    <w:rsid w:val="006F3DD4"/>
    <w:rsid w:val="006F3E95"/>
    <w:rsid w:val="00700538"/>
    <w:rsid w:val="00705437"/>
    <w:rsid w:val="00711B75"/>
    <w:rsid w:val="00712CA0"/>
    <w:rsid w:val="00713269"/>
    <w:rsid w:val="00713792"/>
    <w:rsid w:val="0071646B"/>
    <w:rsid w:val="00717032"/>
    <w:rsid w:val="00720AE1"/>
    <w:rsid w:val="007224FA"/>
    <w:rsid w:val="0072292E"/>
    <w:rsid w:val="007247FD"/>
    <w:rsid w:val="0072530F"/>
    <w:rsid w:val="00725738"/>
    <w:rsid w:val="00726BF7"/>
    <w:rsid w:val="00726E2D"/>
    <w:rsid w:val="00730E9D"/>
    <w:rsid w:val="0073167C"/>
    <w:rsid w:val="0073356F"/>
    <w:rsid w:val="00733DDE"/>
    <w:rsid w:val="007356B6"/>
    <w:rsid w:val="00736B63"/>
    <w:rsid w:val="00741CA3"/>
    <w:rsid w:val="00742325"/>
    <w:rsid w:val="0074414A"/>
    <w:rsid w:val="0074745A"/>
    <w:rsid w:val="007520B0"/>
    <w:rsid w:val="00754D51"/>
    <w:rsid w:val="00757993"/>
    <w:rsid w:val="00757C4E"/>
    <w:rsid w:val="00760828"/>
    <w:rsid w:val="007648B2"/>
    <w:rsid w:val="00767A40"/>
    <w:rsid w:val="00767D80"/>
    <w:rsid w:val="00770190"/>
    <w:rsid w:val="0077213E"/>
    <w:rsid w:val="007723FC"/>
    <w:rsid w:val="00772C37"/>
    <w:rsid w:val="00773766"/>
    <w:rsid w:val="007749BA"/>
    <w:rsid w:val="00774F39"/>
    <w:rsid w:val="0077620E"/>
    <w:rsid w:val="007779D3"/>
    <w:rsid w:val="00783359"/>
    <w:rsid w:val="00784F3A"/>
    <w:rsid w:val="00784FBA"/>
    <w:rsid w:val="007865ED"/>
    <w:rsid w:val="00787053"/>
    <w:rsid w:val="0078721A"/>
    <w:rsid w:val="00794581"/>
    <w:rsid w:val="00796581"/>
    <w:rsid w:val="007A264F"/>
    <w:rsid w:val="007A3315"/>
    <w:rsid w:val="007A4418"/>
    <w:rsid w:val="007A631A"/>
    <w:rsid w:val="007B0605"/>
    <w:rsid w:val="007B1470"/>
    <w:rsid w:val="007B212F"/>
    <w:rsid w:val="007B2FE8"/>
    <w:rsid w:val="007B3D93"/>
    <w:rsid w:val="007B5064"/>
    <w:rsid w:val="007B7201"/>
    <w:rsid w:val="007C6A06"/>
    <w:rsid w:val="007C6E4D"/>
    <w:rsid w:val="007C7043"/>
    <w:rsid w:val="007D1177"/>
    <w:rsid w:val="007D1BD0"/>
    <w:rsid w:val="007D2782"/>
    <w:rsid w:val="007D4952"/>
    <w:rsid w:val="007D4E83"/>
    <w:rsid w:val="007D517B"/>
    <w:rsid w:val="007D5546"/>
    <w:rsid w:val="007D695C"/>
    <w:rsid w:val="007D7616"/>
    <w:rsid w:val="007F19EC"/>
    <w:rsid w:val="007F23DB"/>
    <w:rsid w:val="007F4891"/>
    <w:rsid w:val="0080058E"/>
    <w:rsid w:val="008043DB"/>
    <w:rsid w:val="00804E38"/>
    <w:rsid w:val="00804E7C"/>
    <w:rsid w:val="00804F25"/>
    <w:rsid w:val="008065F1"/>
    <w:rsid w:val="00813C4E"/>
    <w:rsid w:val="008152CE"/>
    <w:rsid w:val="00815FD2"/>
    <w:rsid w:val="008160B6"/>
    <w:rsid w:val="00816CE2"/>
    <w:rsid w:val="00817057"/>
    <w:rsid w:val="008247F5"/>
    <w:rsid w:val="0082528B"/>
    <w:rsid w:val="00826B52"/>
    <w:rsid w:val="00830409"/>
    <w:rsid w:val="00835B93"/>
    <w:rsid w:val="00835CE5"/>
    <w:rsid w:val="00836F98"/>
    <w:rsid w:val="00837B70"/>
    <w:rsid w:val="008401E5"/>
    <w:rsid w:val="00841DB9"/>
    <w:rsid w:val="0084273B"/>
    <w:rsid w:val="00842FE8"/>
    <w:rsid w:val="00843EEC"/>
    <w:rsid w:val="00844FA9"/>
    <w:rsid w:val="00846D97"/>
    <w:rsid w:val="0085315F"/>
    <w:rsid w:val="00855350"/>
    <w:rsid w:val="00855653"/>
    <w:rsid w:val="00857D30"/>
    <w:rsid w:val="00857F2D"/>
    <w:rsid w:val="00861DEA"/>
    <w:rsid w:val="00862FB8"/>
    <w:rsid w:val="0086715C"/>
    <w:rsid w:val="0087519B"/>
    <w:rsid w:val="00876A49"/>
    <w:rsid w:val="00882897"/>
    <w:rsid w:val="0088391A"/>
    <w:rsid w:val="00886983"/>
    <w:rsid w:val="00886E6D"/>
    <w:rsid w:val="00886FF5"/>
    <w:rsid w:val="00890A7F"/>
    <w:rsid w:val="008911E6"/>
    <w:rsid w:val="008918CC"/>
    <w:rsid w:val="008937A9"/>
    <w:rsid w:val="00896B6E"/>
    <w:rsid w:val="00897914"/>
    <w:rsid w:val="008A0228"/>
    <w:rsid w:val="008A17D0"/>
    <w:rsid w:val="008A1FFB"/>
    <w:rsid w:val="008A3F03"/>
    <w:rsid w:val="008A5C01"/>
    <w:rsid w:val="008A6583"/>
    <w:rsid w:val="008A7CC1"/>
    <w:rsid w:val="008C0C66"/>
    <w:rsid w:val="008C365A"/>
    <w:rsid w:val="008C50FA"/>
    <w:rsid w:val="008C7187"/>
    <w:rsid w:val="008C7572"/>
    <w:rsid w:val="008D0D32"/>
    <w:rsid w:val="008D1D5F"/>
    <w:rsid w:val="008D1E68"/>
    <w:rsid w:val="008D2319"/>
    <w:rsid w:val="008D32A0"/>
    <w:rsid w:val="008D443A"/>
    <w:rsid w:val="008D684A"/>
    <w:rsid w:val="008D73D6"/>
    <w:rsid w:val="008E3876"/>
    <w:rsid w:val="008E4135"/>
    <w:rsid w:val="008E605C"/>
    <w:rsid w:val="008F01F7"/>
    <w:rsid w:val="008F0FCE"/>
    <w:rsid w:val="008F277F"/>
    <w:rsid w:val="008F3922"/>
    <w:rsid w:val="008F3B95"/>
    <w:rsid w:val="008F6795"/>
    <w:rsid w:val="0090037B"/>
    <w:rsid w:val="00906083"/>
    <w:rsid w:val="0091522C"/>
    <w:rsid w:val="00917E3C"/>
    <w:rsid w:val="009200D8"/>
    <w:rsid w:val="00927092"/>
    <w:rsid w:val="00932C6E"/>
    <w:rsid w:val="00933B24"/>
    <w:rsid w:val="009364F7"/>
    <w:rsid w:val="00943B71"/>
    <w:rsid w:val="00945769"/>
    <w:rsid w:val="00946878"/>
    <w:rsid w:val="00954A17"/>
    <w:rsid w:val="009577C9"/>
    <w:rsid w:val="009610BF"/>
    <w:rsid w:val="009619DF"/>
    <w:rsid w:val="00961A3A"/>
    <w:rsid w:val="00964246"/>
    <w:rsid w:val="00964549"/>
    <w:rsid w:val="00972910"/>
    <w:rsid w:val="009768FF"/>
    <w:rsid w:val="00977342"/>
    <w:rsid w:val="009779E6"/>
    <w:rsid w:val="00984FDD"/>
    <w:rsid w:val="00987488"/>
    <w:rsid w:val="00990850"/>
    <w:rsid w:val="0099093E"/>
    <w:rsid w:val="009931DB"/>
    <w:rsid w:val="0099555F"/>
    <w:rsid w:val="00997D38"/>
    <w:rsid w:val="009A019A"/>
    <w:rsid w:val="009A23D0"/>
    <w:rsid w:val="009A4587"/>
    <w:rsid w:val="009A5B2A"/>
    <w:rsid w:val="009A5E1B"/>
    <w:rsid w:val="009A6426"/>
    <w:rsid w:val="009B02EE"/>
    <w:rsid w:val="009B044E"/>
    <w:rsid w:val="009B0B53"/>
    <w:rsid w:val="009B0BCB"/>
    <w:rsid w:val="009B11C4"/>
    <w:rsid w:val="009B3534"/>
    <w:rsid w:val="009B35EE"/>
    <w:rsid w:val="009C5BB9"/>
    <w:rsid w:val="009D1B52"/>
    <w:rsid w:val="009D6C04"/>
    <w:rsid w:val="009E376D"/>
    <w:rsid w:val="009E6928"/>
    <w:rsid w:val="009F2AB6"/>
    <w:rsid w:val="009F581E"/>
    <w:rsid w:val="009F5D59"/>
    <w:rsid w:val="009F77E6"/>
    <w:rsid w:val="009F7ADB"/>
    <w:rsid w:val="00A00B94"/>
    <w:rsid w:val="00A07B8C"/>
    <w:rsid w:val="00A10D5B"/>
    <w:rsid w:val="00A12E22"/>
    <w:rsid w:val="00A13847"/>
    <w:rsid w:val="00A1627E"/>
    <w:rsid w:val="00A16D2C"/>
    <w:rsid w:val="00A230DE"/>
    <w:rsid w:val="00A23C38"/>
    <w:rsid w:val="00A26B46"/>
    <w:rsid w:val="00A26C51"/>
    <w:rsid w:val="00A27F26"/>
    <w:rsid w:val="00A3163B"/>
    <w:rsid w:val="00A36577"/>
    <w:rsid w:val="00A40924"/>
    <w:rsid w:val="00A425E5"/>
    <w:rsid w:val="00A449B0"/>
    <w:rsid w:val="00A573F4"/>
    <w:rsid w:val="00A61943"/>
    <w:rsid w:val="00A61D35"/>
    <w:rsid w:val="00A64172"/>
    <w:rsid w:val="00A643B9"/>
    <w:rsid w:val="00A64B28"/>
    <w:rsid w:val="00A6535E"/>
    <w:rsid w:val="00A6580D"/>
    <w:rsid w:val="00A65E62"/>
    <w:rsid w:val="00A663CF"/>
    <w:rsid w:val="00A66BDA"/>
    <w:rsid w:val="00A66E7D"/>
    <w:rsid w:val="00A66FD7"/>
    <w:rsid w:val="00A76D97"/>
    <w:rsid w:val="00A80EB8"/>
    <w:rsid w:val="00A81267"/>
    <w:rsid w:val="00A8231D"/>
    <w:rsid w:val="00A8405A"/>
    <w:rsid w:val="00A84A83"/>
    <w:rsid w:val="00A908DB"/>
    <w:rsid w:val="00A91902"/>
    <w:rsid w:val="00A93CAA"/>
    <w:rsid w:val="00AA0F1D"/>
    <w:rsid w:val="00AA186C"/>
    <w:rsid w:val="00AA52D2"/>
    <w:rsid w:val="00AA5FF4"/>
    <w:rsid w:val="00AA6B29"/>
    <w:rsid w:val="00AB04AF"/>
    <w:rsid w:val="00AB152F"/>
    <w:rsid w:val="00AB5529"/>
    <w:rsid w:val="00AB7D7D"/>
    <w:rsid w:val="00AC0995"/>
    <w:rsid w:val="00AC2477"/>
    <w:rsid w:val="00AC7554"/>
    <w:rsid w:val="00AD065F"/>
    <w:rsid w:val="00AD7724"/>
    <w:rsid w:val="00AE004E"/>
    <w:rsid w:val="00AE120F"/>
    <w:rsid w:val="00AE19CB"/>
    <w:rsid w:val="00AE1DB8"/>
    <w:rsid w:val="00AE4A22"/>
    <w:rsid w:val="00AE5CF5"/>
    <w:rsid w:val="00AE7D36"/>
    <w:rsid w:val="00AF07A1"/>
    <w:rsid w:val="00AF091C"/>
    <w:rsid w:val="00AF17CF"/>
    <w:rsid w:val="00AF7745"/>
    <w:rsid w:val="00AF7F15"/>
    <w:rsid w:val="00B0082E"/>
    <w:rsid w:val="00B04C6C"/>
    <w:rsid w:val="00B0555E"/>
    <w:rsid w:val="00B126E5"/>
    <w:rsid w:val="00B12B63"/>
    <w:rsid w:val="00B12D77"/>
    <w:rsid w:val="00B22187"/>
    <w:rsid w:val="00B22C5D"/>
    <w:rsid w:val="00B323E3"/>
    <w:rsid w:val="00B40E4B"/>
    <w:rsid w:val="00B448DB"/>
    <w:rsid w:val="00B549DA"/>
    <w:rsid w:val="00B55AB5"/>
    <w:rsid w:val="00B56330"/>
    <w:rsid w:val="00B61121"/>
    <w:rsid w:val="00B62E42"/>
    <w:rsid w:val="00B64EEB"/>
    <w:rsid w:val="00B654C5"/>
    <w:rsid w:val="00B67878"/>
    <w:rsid w:val="00B67E68"/>
    <w:rsid w:val="00B71073"/>
    <w:rsid w:val="00B74AF6"/>
    <w:rsid w:val="00B7642E"/>
    <w:rsid w:val="00B76478"/>
    <w:rsid w:val="00B7737E"/>
    <w:rsid w:val="00B801D6"/>
    <w:rsid w:val="00B85696"/>
    <w:rsid w:val="00B9125E"/>
    <w:rsid w:val="00B91619"/>
    <w:rsid w:val="00B93F9A"/>
    <w:rsid w:val="00B94604"/>
    <w:rsid w:val="00B96A38"/>
    <w:rsid w:val="00B97BE6"/>
    <w:rsid w:val="00BA0A7C"/>
    <w:rsid w:val="00BA3D25"/>
    <w:rsid w:val="00BA3F35"/>
    <w:rsid w:val="00BA5F96"/>
    <w:rsid w:val="00BA73BC"/>
    <w:rsid w:val="00BA74CD"/>
    <w:rsid w:val="00BB509A"/>
    <w:rsid w:val="00BB61D8"/>
    <w:rsid w:val="00BB640E"/>
    <w:rsid w:val="00BC019C"/>
    <w:rsid w:val="00BC16E9"/>
    <w:rsid w:val="00BC2103"/>
    <w:rsid w:val="00BC2C3D"/>
    <w:rsid w:val="00BC4243"/>
    <w:rsid w:val="00BC46DB"/>
    <w:rsid w:val="00BC5763"/>
    <w:rsid w:val="00BC6011"/>
    <w:rsid w:val="00BC6611"/>
    <w:rsid w:val="00BC7DDA"/>
    <w:rsid w:val="00BD1B70"/>
    <w:rsid w:val="00BD32B1"/>
    <w:rsid w:val="00BD3BA0"/>
    <w:rsid w:val="00BD7BF9"/>
    <w:rsid w:val="00BE06E1"/>
    <w:rsid w:val="00BE12C3"/>
    <w:rsid w:val="00BE4CA5"/>
    <w:rsid w:val="00BE4D1C"/>
    <w:rsid w:val="00BE72BC"/>
    <w:rsid w:val="00BE7826"/>
    <w:rsid w:val="00BF1EF0"/>
    <w:rsid w:val="00BF4904"/>
    <w:rsid w:val="00C01DD5"/>
    <w:rsid w:val="00C10BB5"/>
    <w:rsid w:val="00C114FF"/>
    <w:rsid w:val="00C11528"/>
    <w:rsid w:val="00C117A8"/>
    <w:rsid w:val="00C126D1"/>
    <w:rsid w:val="00C13DA1"/>
    <w:rsid w:val="00C159B8"/>
    <w:rsid w:val="00C17F5D"/>
    <w:rsid w:val="00C22F84"/>
    <w:rsid w:val="00C32A4C"/>
    <w:rsid w:val="00C406CD"/>
    <w:rsid w:val="00C43826"/>
    <w:rsid w:val="00C44259"/>
    <w:rsid w:val="00C4450E"/>
    <w:rsid w:val="00C44DAA"/>
    <w:rsid w:val="00C45FD2"/>
    <w:rsid w:val="00C524E3"/>
    <w:rsid w:val="00C615C9"/>
    <w:rsid w:val="00C643E9"/>
    <w:rsid w:val="00C646D4"/>
    <w:rsid w:val="00C6563A"/>
    <w:rsid w:val="00C672CB"/>
    <w:rsid w:val="00C72960"/>
    <w:rsid w:val="00C7492E"/>
    <w:rsid w:val="00C75030"/>
    <w:rsid w:val="00C8228A"/>
    <w:rsid w:val="00C82B50"/>
    <w:rsid w:val="00C8336B"/>
    <w:rsid w:val="00C84E46"/>
    <w:rsid w:val="00C85559"/>
    <w:rsid w:val="00C87160"/>
    <w:rsid w:val="00C8717C"/>
    <w:rsid w:val="00C919B7"/>
    <w:rsid w:val="00C91E52"/>
    <w:rsid w:val="00C93665"/>
    <w:rsid w:val="00C93B67"/>
    <w:rsid w:val="00C97675"/>
    <w:rsid w:val="00CA49FD"/>
    <w:rsid w:val="00CA5803"/>
    <w:rsid w:val="00CA77E9"/>
    <w:rsid w:val="00CB11AB"/>
    <w:rsid w:val="00CB2168"/>
    <w:rsid w:val="00CB219A"/>
    <w:rsid w:val="00CB3300"/>
    <w:rsid w:val="00CB647C"/>
    <w:rsid w:val="00CC40A7"/>
    <w:rsid w:val="00CC548E"/>
    <w:rsid w:val="00CC6F8A"/>
    <w:rsid w:val="00CD04C3"/>
    <w:rsid w:val="00CD0631"/>
    <w:rsid w:val="00CD1A12"/>
    <w:rsid w:val="00CD37C0"/>
    <w:rsid w:val="00CD64BC"/>
    <w:rsid w:val="00CD6717"/>
    <w:rsid w:val="00CE029E"/>
    <w:rsid w:val="00CE1396"/>
    <w:rsid w:val="00CE704A"/>
    <w:rsid w:val="00CF1E9D"/>
    <w:rsid w:val="00CF4BE6"/>
    <w:rsid w:val="00CF4D59"/>
    <w:rsid w:val="00CF5567"/>
    <w:rsid w:val="00D02FEB"/>
    <w:rsid w:val="00D05EB4"/>
    <w:rsid w:val="00D06B29"/>
    <w:rsid w:val="00D12592"/>
    <w:rsid w:val="00D15189"/>
    <w:rsid w:val="00D20489"/>
    <w:rsid w:val="00D21EC6"/>
    <w:rsid w:val="00D23F43"/>
    <w:rsid w:val="00D3490D"/>
    <w:rsid w:val="00D354FC"/>
    <w:rsid w:val="00D36935"/>
    <w:rsid w:val="00D45317"/>
    <w:rsid w:val="00D54388"/>
    <w:rsid w:val="00D60574"/>
    <w:rsid w:val="00D638F5"/>
    <w:rsid w:val="00D669A1"/>
    <w:rsid w:val="00D67BD4"/>
    <w:rsid w:val="00D722A0"/>
    <w:rsid w:val="00D74986"/>
    <w:rsid w:val="00D77210"/>
    <w:rsid w:val="00D77983"/>
    <w:rsid w:val="00D80545"/>
    <w:rsid w:val="00D83027"/>
    <w:rsid w:val="00D8490E"/>
    <w:rsid w:val="00D84C14"/>
    <w:rsid w:val="00D905C7"/>
    <w:rsid w:val="00D93A98"/>
    <w:rsid w:val="00D946B1"/>
    <w:rsid w:val="00DA2B5D"/>
    <w:rsid w:val="00DA7957"/>
    <w:rsid w:val="00DB0067"/>
    <w:rsid w:val="00DB0CE1"/>
    <w:rsid w:val="00DB605D"/>
    <w:rsid w:val="00DB66A1"/>
    <w:rsid w:val="00DC140E"/>
    <w:rsid w:val="00DC2A54"/>
    <w:rsid w:val="00DC33B8"/>
    <w:rsid w:val="00DC446C"/>
    <w:rsid w:val="00DC4607"/>
    <w:rsid w:val="00DC48FE"/>
    <w:rsid w:val="00DC621D"/>
    <w:rsid w:val="00DD0026"/>
    <w:rsid w:val="00DD5733"/>
    <w:rsid w:val="00DD7476"/>
    <w:rsid w:val="00DD7E68"/>
    <w:rsid w:val="00DE0492"/>
    <w:rsid w:val="00DE43A3"/>
    <w:rsid w:val="00DE4F28"/>
    <w:rsid w:val="00DE6F86"/>
    <w:rsid w:val="00DF7E35"/>
    <w:rsid w:val="00E02E46"/>
    <w:rsid w:val="00E0421C"/>
    <w:rsid w:val="00E042B0"/>
    <w:rsid w:val="00E05F9F"/>
    <w:rsid w:val="00E06C30"/>
    <w:rsid w:val="00E10D9B"/>
    <w:rsid w:val="00E11041"/>
    <w:rsid w:val="00E125C7"/>
    <w:rsid w:val="00E12995"/>
    <w:rsid w:val="00E1789A"/>
    <w:rsid w:val="00E20FD1"/>
    <w:rsid w:val="00E212EA"/>
    <w:rsid w:val="00E26142"/>
    <w:rsid w:val="00E3257E"/>
    <w:rsid w:val="00E35BB4"/>
    <w:rsid w:val="00E35C0E"/>
    <w:rsid w:val="00E3641F"/>
    <w:rsid w:val="00E37A40"/>
    <w:rsid w:val="00E41490"/>
    <w:rsid w:val="00E43D39"/>
    <w:rsid w:val="00E444B4"/>
    <w:rsid w:val="00E447F5"/>
    <w:rsid w:val="00E46CEC"/>
    <w:rsid w:val="00E51BEC"/>
    <w:rsid w:val="00E52E56"/>
    <w:rsid w:val="00E55E07"/>
    <w:rsid w:val="00E57669"/>
    <w:rsid w:val="00E57CA9"/>
    <w:rsid w:val="00E6355C"/>
    <w:rsid w:val="00E65795"/>
    <w:rsid w:val="00E702A9"/>
    <w:rsid w:val="00E74100"/>
    <w:rsid w:val="00E838AC"/>
    <w:rsid w:val="00E85679"/>
    <w:rsid w:val="00E8660B"/>
    <w:rsid w:val="00E928D8"/>
    <w:rsid w:val="00E92E81"/>
    <w:rsid w:val="00E93984"/>
    <w:rsid w:val="00E94E77"/>
    <w:rsid w:val="00E97098"/>
    <w:rsid w:val="00E97D13"/>
    <w:rsid w:val="00EA089F"/>
    <w:rsid w:val="00EA115C"/>
    <w:rsid w:val="00EA1577"/>
    <w:rsid w:val="00EA274E"/>
    <w:rsid w:val="00EA2CF6"/>
    <w:rsid w:val="00EA307B"/>
    <w:rsid w:val="00EA42C0"/>
    <w:rsid w:val="00EA5075"/>
    <w:rsid w:val="00EB359A"/>
    <w:rsid w:val="00EB3A83"/>
    <w:rsid w:val="00EC275C"/>
    <w:rsid w:val="00EC3222"/>
    <w:rsid w:val="00EC50E6"/>
    <w:rsid w:val="00EC64F0"/>
    <w:rsid w:val="00EC68D2"/>
    <w:rsid w:val="00EC6ED2"/>
    <w:rsid w:val="00EC7E03"/>
    <w:rsid w:val="00ED26B6"/>
    <w:rsid w:val="00ED35B2"/>
    <w:rsid w:val="00ED35EF"/>
    <w:rsid w:val="00ED4310"/>
    <w:rsid w:val="00EE0AD8"/>
    <w:rsid w:val="00EE3635"/>
    <w:rsid w:val="00EE4290"/>
    <w:rsid w:val="00EE45B1"/>
    <w:rsid w:val="00EE67D4"/>
    <w:rsid w:val="00EE75FF"/>
    <w:rsid w:val="00EE7BEB"/>
    <w:rsid w:val="00EF035C"/>
    <w:rsid w:val="00EF0926"/>
    <w:rsid w:val="00EF0A93"/>
    <w:rsid w:val="00EF288E"/>
    <w:rsid w:val="00EF77E8"/>
    <w:rsid w:val="00F01465"/>
    <w:rsid w:val="00F014BA"/>
    <w:rsid w:val="00F01BF2"/>
    <w:rsid w:val="00F03038"/>
    <w:rsid w:val="00F066DC"/>
    <w:rsid w:val="00F07159"/>
    <w:rsid w:val="00F075C2"/>
    <w:rsid w:val="00F10F4F"/>
    <w:rsid w:val="00F1492D"/>
    <w:rsid w:val="00F14DA1"/>
    <w:rsid w:val="00F156DD"/>
    <w:rsid w:val="00F20C84"/>
    <w:rsid w:val="00F20D03"/>
    <w:rsid w:val="00F22F4D"/>
    <w:rsid w:val="00F22FFC"/>
    <w:rsid w:val="00F24050"/>
    <w:rsid w:val="00F26AE7"/>
    <w:rsid w:val="00F26C80"/>
    <w:rsid w:val="00F30F25"/>
    <w:rsid w:val="00F31E1D"/>
    <w:rsid w:val="00F33CEB"/>
    <w:rsid w:val="00F34F8D"/>
    <w:rsid w:val="00F358A0"/>
    <w:rsid w:val="00F367A8"/>
    <w:rsid w:val="00F41B7F"/>
    <w:rsid w:val="00F43080"/>
    <w:rsid w:val="00F432AF"/>
    <w:rsid w:val="00F46012"/>
    <w:rsid w:val="00F464A5"/>
    <w:rsid w:val="00F50983"/>
    <w:rsid w:val="00F535B6"/>
    <w:rsid w:val="00F54060"/>
    <w:rsid w:val="00F5431D"/>
    <w:rsid w:val="00F55D89"/>
    <w:rsid w:val="00F5643F"/>
    <w:rsid w:val="00F60B5E"/>
    <w:rsid w:val="00F619F1"/>
    <w:rsid w:val="00F61E1E"/>
    <w:rsid w:val="00F62451"/>
    <w:rsid w:val="00F62DD7"/>
    <w:rsid w:val="00F64181"/>
    <w:rsid w:val="00F741F0"/>
    <w:rsid w:val="00F74ED3"/>
    <w:rsid w:val="00F77ECA"/>
    <w:rsid w:val="00F81AFD"/>
    <w:rsid w:val="00F81FD9"/>
    <w:rsid w:val="00F83866"/>
    <w:rsid w:val="00F848F1"/>
    <w:rsid w:val="00F867EB"/>
    <w:rsid w:val="00F8697C"/>
    <w:rsid w:val="00F900AE"/>
    <w:rsid w:val="00F90277"/>
    <w:rsid w:val="00F91E63"/>
    <w:rsid w:val="00F9309C"/>
    <w:rsid w:val="00F94B4C"/>
    <w:rsid w:val="00FA101C"/>
    <w:rsid w:val="00FA6B2D"/>
    <w:rsid w:val="00FA7788"/>
    <w:rsid w:val="00FB0527"/>
    <w:rsid w:val="00FB078B"/>
    <w:rsid w:val="00FB2F62"/>
    <w:rsid w:val="00FB7D7E"/>
    <w:rsid w:val="00FC1EBA"/>
    <w:rsid w:val="00FD0161"/>
    <w:rsid w:val="00FD643E"/>
    <w:rsid w:val="00FD7A04"/>
    <w:rsid w:val="00FD7E4D"/>
    <w:rsid w:val="00FE1062"/>
    <w:rsid w:val="00FE25DE"/>
    <w:rsid w:val="00FE2DAF"/>
    <w:rsid w:val="00FF03D7"/>
    <w:rsid w:val="00FF0CD0"/>
    <w:rsid w:val="00FF2C97"/>
    <w:rsid w:val="00FF4088"/>
    <w:rsid w:val="00FF5C8C"/>
    <w:rsid w:val="0C5C410E"/>
    <w:rsid w:val="0E764813"/>
    <w:rsid w:val="1E3F5F42"/>
    <w:rsid w:val="20662C1A"/>
    <w:rsid w:val="4ACE12C9"/>
    <w:rsid w:val="4BAC2D98"/>
    <w:rsid w:val="4CF80089"/>
    <w:rsid w:val="4F607E30"/>
    <w:rsid w:val="63AD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3"/>
    <w:basedOn w:val="1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  <w:lang w:eastAsia="hr-H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caption"/>
    <w:basedOn w:val="1"/>
    <w:next w:val="1"/>
    <w:unhideWhenUsed/>
    <w:qFormat/>
    <w:uiPriority w:val="35"/>
    <w:pPr>
      <w:spacing w:after="200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7">
    <w:name w:val="annotation reference"/>
    <w:basedOn w:val="3"/>
    <w:semiHidden/>
    <w:unhideWhenUsed/>
    <w:qFormat/>
    <w:uiPriority w:val="99"/>
    <w:rPr>
      <w:sz w:val="16"/>
      <w:szCs w:val="16"/>
    </w:rPr>
  </w:style>
  <w:style w:type="paragraph" w:styleId="8">
    <w:name w:val="annotation text"/>
    <w:basedOn w:val="1"/>
    <w:link w:val="28"/>
    <w:semiHidden/>
    <w:unhideWhenUsed/>
    <w:qFormat/>
    <w:uiPriority w:val="99"/>
    <w:rPr>
      <w:sz w:val="20"/>
      <w:szCs w:val="20"/>
    </w:rPr>
  </w:style>
  <w:style w:type="paragraph" w:styleId="9">
    <w:name w:val="annotation subject"/>
    <w:basedOn w:val="8"/>
    <w:next w:val="8"/>
    <w:link w:val="29"/>
    <w:semiHidden/>
    <w:unhideWhenUsed/>
    <w:qFormat/>
    <w:uiPriority w:val="99"/>
    <w:rPr>
      <w:b/>
      <w:bCs/>
    </w:rPr>
  </w:style>
  <w:style w:type="character" w:styleId="10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11">
    <w:name w:val="footer"/>
    <w:basedOn w:val="1"/>
    <w:link w:val="21"/>
    <w:unhideWhenUsed/>
    <w:qFormat/>
    <w:uiPriority w:val="99"/>
    <w:pPr>
      <w:tabs>
        <w:tab w:val="center" w:pos="4536"/>
        <w:tab w:val="right" w:pos="9072"/>
      </w:tabs>
    </w:pPr>
  </w:style>
  <w:style w:type="paragraph" w:styleId="12">
    <w:name w:val="header"/>
    <w:basedOn w:val="1"/>
    <w:link w:val="20"/>
    <w:unhideWhenUsed/>
    <w:qFormat/>
    <w:uiPriority w:val="99"/>
    <w:pPr>
      <w:tabs>
        <w:tab w:val="center" w:pos="4536"/>
        <w:tab w:val="right" w:pos="9072"/>
      </w:tabs>
    </w:pPr>
  </w:style>
  <w:style w:type="paragraph" w:styleId="13">
    <w:name w:val="HTML Preformatted"/>
    <w:basedOn w:val="1"/>
    <w:link w:val="27"/>
    <w:semiHidden/>
    <w:unhideWhenUsed/>
    <w:qFormat/>
    <w:uiPriority w:val="99"/>
    <w:rPr>
      <w:rFonts w:ascii="Consolas" w:hAnsi="Consolas" w:cs="Consolas"/>
      <w:sz w:val="20"/>
      <w:szCs w:val="20"/>
    </w:rPr>
  </w:style>
  <w:style w:type="character" w:styleId="14">
    <w:name w:val="Hyperlink"/>
    <w:basedOn w:val="3"/>
    <w:qFormat/>
    <w:uiPriority w:val="99"/>
    <w:rPr>
      <w:color w:val="0000FF"/>
      <w:u w:val="single"/>
    </w:rPr>
  </w:style>
  <w:style w:type="paragraph" w:styleId="15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lang w:eastAsia="hr-HR"/>
    </w:rPr>
  </w:style>
  <w:style w:type="character" w:styleId="16">
    <w:name w:val="Strong"/>
    <w:basedOn w:val="3"/>
    <w:qFormat/>
    <w:uiPriority w:val="22"/>
    <w:rPr>
      <w:b/>
      <w:bCs/>
    </w:rPr>
  </w:style>
  <w:style w:type="table" w:styleId="1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Tekst balončića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9">
    <w:name w:val="t-9-8"/>
    <w:basedOn w:val="1"/>
    <w:qFormat/>
    <w:uiPriority w:val="0"/>
    <w:pPr>
      <w:spacing w:before="100" w:beforeAutospacing="1" w:after="100" w:afterAutospacing="1"/>
    </w:pPr>
    <w:rPr>
      <w:lang w:val="hr-HR" w:eastAsia="hr-HR"/>
    </w:rPr>
  </w:style>
  <w:style w:type="character" w:customStyle="1" w:styleId="20">
    <w:name w:val="Zaglavlje Char"/>
    <w:basedOn w:val="3"/>
    <w:link w:val="12"/>
    <w:qFormat/>
    <w:uiPriority w:val="99"/>
    <w:rPr>
      <w:rFonts w:ascii="Times New Roman" w:hAnsi="Times New Roman" w:eastAsia="Times New Roman" w:cs="Times New Roman"/>
      <w:sz w:val="24"/>
      <w:szCs w:val="24"/>
      <w:lang w:val="en-US"/>
    </w:rPr>
  </w:style>
  <w:style w:type="character" w:customStyle="1" w:styleId="21">
    <w:name w:val="Podnožje Char"/>
    <w:basedOn w:val="3"/>
    <w:link w:val="11"/>
    <w:qFormat/>
    <w:uiPriority w:val="99"/>
    <w:rPr>
      <w:rFonts w:ascii="Times New Roman" w:hAnsi="Times New Roman" w:eastAsia="Times New Roman" w:cs="Times New Roman"/>
      <w:sz w:val="24"/>
      <w:szCs w:val="24"/>
      <w:lang w:val="en-US"/>
    </w:rPr>
  </w:style>
  <w:style w:type="paragraph" w:customStyle="1" w:styleId="22">
    <w:name w:val="rtejustify"/>
    <w:basedOn w:val="1"/>
    <w:qFormat/>
    <w:uiPriority w:val="0"/>
    <w:pPr>
      <w:spacing w:before="100" w:beforeAutospacing="1" w:after="100" w:afterAutospacing="1"/>
    </w:pPr>
    <w:rPr>
      <w:lang w:val="hr-HR" w:eastAsia="hr-HR"/>
    </w:rPr>
  </w:style>
  <w:style w:type="character" w:customStyle="1" w:styleId="23">
    <w:name w:val="apple-converted-space"/>
    <w:basedOn w:val="3"/>
    <w:qFormat/>
    <w:uiPriority w:val="0"/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paragraph" w:styleId="25">
    <w:name w:val="No Spacing"/>
    <w:link w:val="26"/>
    <w:qFormat/>
    <w:uiPriority w:val="1"/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character" w:customStyle="1" w:styleId="26">
    <w:name w:val="Bez proreda Char"/>
    <w:basedOn w:val="3"/>
    <w:link w:val="25"/>
    <w:qFormat/>
    <w:uiPriority w:val="1"/>
    <w:rPr>
      <w:rFonts w:eastAsiaTheme="minorEastAsia"/>
      <w:lang w:eastAsia="hr-HR"/>
    </w:rPr>
  </w:style>
  <w:style w:type="character" w:customStyle="1" w:styleId="27">
    <w:name w:val="HTML unaprijed oblikovano Char"/>
    <w:basedOn w:val="3"/>
    <w:link w:val="13"/>
    <w:semiHidden/>
    <w:qFormat/>
    <w:uiPriority w:val="99"/>
    <w:rPr>
      <w:rFonts w:ascii="Consolas" w:hAnsi="Consolas" w:eastAsia="Times New Roman" w:cs="Consolas"/>
      <w:sz w:val="20"/>
      <w:szCs w:val="20"/>
      <w:lang w:val="en-US"/>
    </w:rPr>
  </w:style>
  <w:style w:type="character" w:customStyle="1" w:styleId="28">
    <w:name w:val="Tekst komentara Char"/>
    <w:basedOn w:val="3"/>
    <w:link w:val="8"/>
    <w:semiHidden/>
    <w:qFormat/>
    <w:uiPriority w:val="99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29">
    <w:name w:val="Predmet komentara Char"/>
    <w:basedOn w:val="28"/>
    <w:link w:val="9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en-US"/>
    </w:rPr>
  </w:style>
  <w:style w:type="character" w:customStyle="1" w:styleId="30">
    <w:name w:val="Neriješeno spominjanje1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microsoft.com/office/2007/relationships/diagramDrawing" Target="diagrams/drawing1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6710522-4C94-498C-9D5A-C716C6A7FD22}" type="doc">
      <dgm:prSet loTypeId="urn:microsoft.com/office/officeart/2005/8/layout/hierarchy1#1" loCatId="hierarchy" qsTypeId="urn:microsoft.com/office/officeart/2005/8/quickstyle/simple1#1" qsCatId="simple" csTypeId="urn:microsoft.com/office/officeart/2005/8/colors/accent1_2#1" csCatId="accent1" phldr="1"/>
      <dgm:spPr/>
      <dgm:t>
        <a:bodyPr/>
        <a:p>
          <a:endParaRPr lang="hr-HR"/>
        </a:p>
      </dgm:t>
    </dgm:pt>
    <dgm:pt modelId="{71801F9F-F0D7-4FA1-BF4A-CE0A98EDA657}">
      <dgm:prSet phldrT="[Tekst]"/>
      <dgm:spPr>
        <a:xfrm>
          <a:off x="1990861" y="228184"/>
          <a:ext cx="1023134" cy="57657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p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Opći dio proračuna</a:t>
          </a:r>
        </a:p>
      </dgm:t>
    </dgm:pt>
    <dgm:pt modelId="{A024F552-9919-4305-A4F1-26F5F377F5DF}" cxnId="{36A1717E-68A0-4CD2-8A56-F7F790330CB1}" type="parTrans">
      <dgm:prSet/>
      <dgm:spPr/>
      <dgm:t>
        <a:bodyPr/>
        <a:p>
          <a:endParaRPr lang="hr-HR"/>
        </a:p>
      </dgm:t>
    </dgm:pt>
    <dgm:pt modelId="{AB87AD81-E27B-4D7E-A29A-A6114B013644}" cxnId="{36A1717E-68A0-4CD2-8A56-F7F790330CB1}" type="sibTrans">
      <dgm:prSet/>
      <dgm:spPr/>
      <dgm:t>
        <a:bodyPr/>
        <a:p>
          <a:endParaRPr lang="hr-HR"/>
        </a:p>
      </dgm:t>
    </dgm:pt>
    <dgm:pt modelId="{833B2C94-443F-49E9-B738-36D9EACDA3B2}">
      <dgm:prSet phldrT="[Tekst]"/>
      <dgm:spPr>
        <a:xfrm>
          <a:off x="740363" y="1102321"/>
          <a:ext cx="1023134" cy="54053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p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Račun prihoda i rashoda</a:t>
          </a:r>
        </a:p>
      </dgm:t>
    </dgm:pt>
    <dgm:pt modelId="{FBEABDBF-0173-4F6E-B281-0472A8DDFC20}" cxnId="{513CF3BE-68D1-4E96-B9B3-1C12DADB1732}" type="parTrans">
      <dgm:prSet/>
      <dgm:spPr>
        <a:xfrm>
          <a:off x="1138249" y="696761"/>
          <a:ext cx="1250498" cy="297561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p>
          <a:endParaRPr lang="hr-HR"/>
        </a:p>
      </dgm:t>
    </dgm:pt>
    <dgm:pt modelId="{49775C77-1D68-43CD-9B52-EF3A6BCE8C09}" cxnId="{513CF3BE-68D1-4E96-B9B3-1C12DADB1732}" type="sibTrans">
      <dgm:prSet/>
      <dgm:spPr/>
      <dgm:t>
        <a:bodyPr/>
        <a:p>
          <a:endParaRPr lang="hr-HR"/>
        </a:p>
      </dgm:t>
    </dgm:pt>
    <dgm:pt modelId="{CA021FD8-AC89-4A6C-B052-C69EE006D71A}">
      <dgm:prSet phldrT="[Tekst]"/>
      <dgm:spPr>
        <a:xfrm>
          <a:off x="115114" y="1940419"/>
          <a:ext cx="1023134" cy="43242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p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Prihodi</a:t>
          </a:r>
        </a:p>
      </dgm:t>
    </dgm:pt>
    <dgm:pt modelId="{E822462A-A870-48C1-8BA8-B7374F9610DB}" cxnId="{F65EDE2B-8C69-4A01-85D1-A63DB761E74F}" type="parTrans">
      <dgm:prSet/>
      <dgm:spPr>
        <a:xfrm>
          <a:off x="513000" y="1534859"/>
          <a:ext cx="625249" cy="297561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p>
          <a:endParaRPr lang="hr-HR"/>
        </a:p>
      </dgm:t>
    </dgm:pt>
    <dgm:pt modelId="{85853C0E-C099-4FED-AD83-A4BECA576AA1}" cxnId="{F65EDE2B-8C69-4A01-85D1-A63DB761E74F}" type="sibTrans">
      <dgm:prSet/>
      <dgm:spPr/>
      <dgm:t>
        <a:bodyPr/>
        <a:p>
          <a:endParaRPr lang="hr-HR"/>
        </a:p>
      </dgm:t>
    </dgm:pt>
    <dgm:pt modelId="{C0FED5E0-51C8-4ACF-B59C-79906CA04062}">
      <dgm:prSet phldrT="[Tekst]"/>
      <dgm:spPr>
        <a:xfrm>
          <a:off x="1365612" y="1940419"/>
          <a:ext cx="1023134" cy="43242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p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Rashodi</a:t>
          </a:r>
        </a:p>
      </dgm:t>
    </dgm:pt>
    <dgm:pt modelId="{08A1DD2F-B34B-4F4E-A8F1-609690F9CDF3}" cxnId="{C9EC3880-E070-43FE-9BDA-00FFA813BFEB}" type="parTrans">
      <dgm:prSet/>
      <dgm:spPr>
        <a:xfrm>
          <a:off x="1138249" y="1534859"/>
          <a:ext cx="625249" cy="297561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p>
          <a:endParaRPr lang="hr-HR"/>
        </a:p>
      </dgm:t>
    </dgm:pt>
    <dgm:pt modelId="{3AD5319B-89AE-4886-BF03-B35577B38183}" cxnId="{C9EC3880-E070-43FE-9BDA-00FFA813BFEB}" type="sibTrans">
      <dgm:prSet/>
      <dgm:spPr/>
      <dgm:t>
        <a:bodyPr/>
        <a:p>
          <a:endParaRPr lang="hr-HR"/>
        </a:p>
      </dgm:t>
    </dgm:pt>
    <dgm:pt modelId="{178E7AA3-229E-4B80-97D9-0B8A1696B062}">
      <dgm:prSet phldrT="[Tekst]"/>
      <dgm:spPr>
        <a:xfrm>
          <a:off x="3241360" y="1102321"/>
          <a:ext cx="1023134" cy="54053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p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Račun financiranja</a:t>
          </a:r>
        </a:p>
      </dgm:t>
    </dgm:pt>
    <dgm:pt modelId="{D824B132-9D73-43CC-A336-E564E62D4ED8}" cxnId="{9A506FC2-CE20-4C2F-AF0C-F806C3490C6D}" type="parTrans">
      <dgm:prSet/>
      <dgm:spPr>
        <a:xfrm>
          <a:off x="2388747" y="696761"/>
          <a:ext cx="1250498" cy="297561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p>
          <a:endParaRPr lang="hr-HR"/>
        </a:p>
      </dgm:t>
    </dgm:pt>
    <dgm:pt modelId="{F799D0C5-B6A0-46AD-99E8-79B391EF2EDA}" cxnId="{9A506FC2-CE20-4C2F-AF0C-F806C3490C6D}" type="sibTrans">
      <dgm:prSet/>
      <dgm:spPr/>
      <dgm:t>
        <a:bodyPr/>
        <a:p>
          <a:endParaRPr lang="hr-HR"/>
        </a:p>
      </dgm:t>
    </dgm:pt>
    <dgm:pt modelId="{B94AA763-A1A6-441C-A57F-14B8A8E035E3}">
      <dgm:prSet phldrT="[Tekst]"/>
      <dgm:spPr>
        <a:xfrm>
          <a:off x="2616110" y="1940419"/>
          <a:ext cx="1023134" cy="43242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p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Primici od financijske imovine i zaduživanja</a:t>
          </a:r>
        </a:p>
      </dgm:t>
    </dgm:pt>
    <dgm:pt modelId="{6BEE8F6E-1CBC-4AFA-AF8E-DBDA3712C958}" cxnId="{077AFF0D-FFFC-4A9C-B765-005CBE7E72A2}" type="parTrans">
      <dgm:prSet/>
      <dgm:spPr>
        <a:xfrm>
          <a:off x="3013996" y="1534859"/>
          <a:ext cx="625249" cy="297561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p>
          <a:endParaRPr lang="hr-HR"/>
        </a:p>
      </dgm:t>
    </dgm:pt>
    <dgm:pt modelId="{2E835C44-E442-4613-B8B9-EA5DB6645AA3}" cxnId="{077AFF0D-FFFC-4A9C-B765-005CBE7E72A2}" type="sibTrans">
      <dgm:prSet/>
      <dgm:spPr/>
      <dgm:t>
        <a:bodyPr/>
        <a:p>
          <a:endParaRPr lang="hr-HR"/>
        </a:p>
      </dgm:t>
    </dgm:pt>
    <dgm:pt modelId="{BF4A96FE-0A41-4D9B-909D-4C30E72D8F4B}">
      <dgm:prSet/>
      <dgm:spPr>
        <a:xfrm>
          <a:off x="3866609" y="1940419"/>
          <a:ext cx="1023134" cy="43242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p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Izdaci za financijsku imovinu i otplate zajmova</a:t>
          </a:r>
        </a:p>
      </dgm:t>
    </dgm:pt>
    <dgm:pt modelId="{87CE4F62-4008-4F1B-9942-824FD26EB61E}" cxnId="{BC19AB4B-1352-4B66-A64F-43C090DD5B21}" type="parTrans">
      <dgm:prSet/>
      <dgm:spPr>
        <a:xfrm>
          <a:off x="3639245" y="1534859"/>
          <a:ext cx="625249" cy="297561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p>
          <a:endParaRPr lang="hr-HR"/>
        </a:p>
      </dgm:t>
    </dgm:pt>
    <dgm:pt modelId="{6532CAA7-9F6E-4DB9-B168-9F5CA4524688}" cxnId="{BC19AB4B-1352-4B66-A64F-43C090DD5B21}" type="sibTrans">
      <dgm:prSet/>
      <dgm:spPr/>
      <dgm:t>
        <a:bodyPr/>
        <a:p>
          <a:endParaRPr lang="hr-HR"/>
        </a:p>
      </dgm:t>
    </dgm:pt>
    <dgm:pt modelId="{D380513F-6544-406E-BE75-99BDE5D13E25}" type="pres">
      <dgm:prSet presAssocID="{16710522-4C94-498C-9D5A-C716C6A7FD2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28A85D1-89D0-4FC9-873B-C17F1316A019}" type="pres">
      <dgm:prSet presAssocID="{71801F9F-F0D7-4FA1-BF4A-CE0A98EDA657}" presName="hierRoot1" presStyleCnt="0"/>
      <dgm:spPr/>
    </dgm:pt>
    <dgm:pt modelId="{31F576A4-4A50-48C4-B3D1-7BBDB1640137}" type="pres">
      <dgm:prSet presAssocID="{71801F9F-F0D7-4FA1-BF4A-CE0A98EDA657}" presName="composite" presStyleCnt="0"/>
      <dgm:spPr/>
    </dgm:pt>
    <dgm:pt modelId="{69F7CEA7-BDEB-4AD3-86D5-5A6BDF2791B6}" type="pres">
      <dgm:prSet presAssocID="{71801F9F-F0D7-4FA1-BF4A-CE0A98EDA657}" presName="background" presStyleLbl="node0" presStyleIdx="0" presStyleCnt="1"/>
      <dgm:spPr>
        <a:xfrm>
          <a:off x="1877180" y="120187"/>
          <a:ext cx="1023134" cy="576574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8ADB243A-E03D-4DE6-B130-BFEB112DE5C1}" type="pres">
      <dgm:prSet presAssocID="{71801F9F-F0D7-4FA1-BF4A-CE0A98EDA657}" presName="text" presStyleLbl="fgAcc0" presStyleIdx="0" presStyleCnt="1" custScaleY="88746" custLinFactNeighborX="-1862" custLinFactNeighborY="-879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BF86F38-9FB4-48C6-849E-FA12FBE35778}" type="pres">
      <dgm:prSet presAssocID="{71801F9F-F0D7-4FA1-BF4A-CE0A98EDA657}" presName="hierChild2" presStyleCnt="0"/>
      <dgm:spPr/>
    </dgm:pt>
    <dgm:pt modelId="{BF509241-A682-4CF3-ABB2-0CF94D74DE90}" type="pres">
      <dgm:prSet presAssocID="{FBEABDBF-0173-4F6E-B281-0472A8DDFC20}" presName="Name10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1250498" y="0"/>
              </a:moveTo>
              <a:lnTo>
                <a:pt x="1250498" y="202779"/>
              </a:lnTo>
              <a:lnTo>
                <a:pt x="0" y="202779"/>
              </a:lnTo>
              <a:lnTo>
                <a:pt x="0" y="297561"/>
              </a:lnTo>
            </a:path>
          </a:pathLst>
        </a:custGeom>
      </dgm:spPr>
    </dgm:pt>
    <dgm:pt modelId="{9EB89CB3-2CE7-40C6-AC79-47915F07125A}" type="pres">
      <dgm:prSet presAssocID="{833B2C94-443F-49E9-B738-36D9EACDA3B2}" presName="hierRoot2" presStyleCnt="0"/>
      <dgm:spPr/>
    </dgm:pt>
    <dgm:pt modelId="{ADC3E390-D815-4F0C-8ED2-5C5F429C3431}" type="pres">
      <dgm:prSet presAssocID="{833B2C94-443F-49E9-B738-36D9EACDA3B2}" presName="composite2" presStyleCnt="0"/>
      <dgm:spPr/>
    </dgm:pt>
    <dgm:pt modelId="{58C67CBE-3F65-4A12-BE62-E06E13A25A57}" type="pres">
      <dgm:prSet presAssocID="{833B2C94-443F-49E9-B738-36D9EACDA3B2}" presName="background2" presStyleLbl="node2" presStyleIdx="0" presStyleCnt="2"/>
      <dgm:spPr>
        <a:xfrm>
          <a:off x="626682" y="994323"/>
          <a:ext cx="1023134" cy="540536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598B0B01-9827-4575-B599-292D351BFF3F}" type="pres">
      <dgm:prSet presAssocID="{833B2C94-443F-49E9-B738-36D9EACDA3B2}" presName="text2" presStyleLbl="fgAcc2" presStyleIdx="0" presStyleCnt="2" custScaleY="8319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A136A91C-3672-4FDF-9448-693A3C358E3A}" type="pres">
      <dgm:prSet presAssocID="{833B2C94-443F-49E9-B738-36D9EACDA3B2}" presName="hierChild3" presStyleCnt="0"/>
      <dgm:spPr/>
    </dgm:pt>
    <dgm:pt modelId="{F87ECB30-9A2D-4D9F-8062-DB034B593FEC}" type="pres">
      <dgm:prSet presAssocID="{E822462A-A870-48C1-8BA8-B7374F9610DB}" presName="Name17" presStyleLbl="parChTrans1D3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625249" y="0"/>
              </a:moveTo>
              <a:lnTo>
                <a:pt x="625249" y="202779"/>
              </a:lnTo>
              <a:lnTo>
                <a:pt x="0" y="202779"/>
              </a:lnTo>
              <a:lnTo>
                <a:pt x="0" y="297561"/>
              </a:lnTo>
            </a:path>
          </a:pathLst>
        </a:custGeom>
      </dgm:spPr>
    </dgm:pt>
    <dgm:pt modelId="{C73FD66B-F130-418D-9402-66DC6D502127}" type="pres">
      <dgm:prSet presAssocID="{CA021FD8-AC89-4A6C-B052-C69EE006D71A}" presName="hierRoot3" presStyleCnt="0"/>
      <dgm:spPr/>
    </dgm:pt>
    <dgm:pt modelId="{5013BF91-B06F-4A8D-8540-373872D0F4A9}" type="pres">
      <dgm:prSet presAssocID="{CA021FD8-AC89-4A6C-B052-C69EE006D71A}" presName="composite3" presStyleCnt="0"/>
      <dgm:spPr/>
    </dgm:pt>
    <dgm:pt modelId="{40FC2ED6-028F-4C63-9C36-4B27F4FD2913}" type="pres">
      <dgm:prSet presAssocID="{CA021FD8-AC89-4A6C-B052-C69EE006D71A}" presName="background3" presStyleLbl="node3" presStyleIdx="0" presStyleCnt="4"/>
      <dgm:spPr>
        <a:xfrm>
          <a:off x="1432" y="1832421"/>
          <a:ext cx="1023134" cy="432427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126DDD01-B778-47E3-9CD6-A1608562D20F}" type="pres">
      <dgm:prSet presAssocID="{CA021FD8-AC89-4A6C-B052-C69EE006D71A}" presName="text3" presStyleLbl="fgAcc3" presStyleIdx="0" presStyleCnt="4" custScaleY="6655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46611A8A-239B-4AC8-98EC-EDCD88CF8915}" type="pres">
      <dgm:prSet presAssocID="{CA021FD8-AC89-4A6C-B052-C69EE006D71A}" presName="hierChild4" presStyleCnt="0"/>
      <dgm:spPr/>
    </dgm:pt>
    <dgm:pt modelId="{8E4BC942-2150-42FF-B11F-DDF0A664BDF7}" type="pres">
      <dgm:prSet presAssocID="{08A1DD2F-B34B-4F4E-A8F1-609690F9CDF3}" presName="Name17" presStyleLbl="parChTrans1D3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779"/>
              </a:lnTo>
              <a:lnTo>
                <a:pt x="625249" y="202779"/>
              </a:lnTo>
              <a:lnTo>
                <a:pt x="625249" y="297561"/>
              </a:lnTo>
            </a:path>
          </a:pathLst>
        </a:custGeom>
      </dgm:spPr>
    </dgm:pt>
    <dgm:pt modelId="{40A4B809-122E-4549-BC69-48E3417161F8}" type="pres">
      <dgm:prSet presAssocID="{C0FED5E0-51C8-4ACF-B59C-79906CA04062}" presName="hierRoot3" presStyleCnt="0"/>
      <dgm:spPr/>
    </dgm:pt>
    <dgm:pt modelId="{CB6FEDD4-4F9D-4E47-B85E-CB34A346B052}" type="pres">
      <dgm:prSet presAssocID="{C0FED5E0-51C8-4ACF-B59C-79906CA04062}" presName="composite3" presStyleCnt="0"/>
      <dgm:spPr/>
    </dgm:pt>
    <dgm:pt modelId="{4399FB3D-5ACD-44DA-B2B0-494FD108DBA0}" type="pres">
      <dgm:prSet presAssocID="{C0FED5E0-51C8-4ACF-B59C-79906CA04062}" presName="background3" presStyleLbl="node3" presStyleIdx="1" presStyleCnt="4"/>
      <dgm:spPr>
        <a:xfrm>
          <a:off x="1251931" y="1832421"/>
          <a:ext cx="1023134" cy="432427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47A7BDE1-9409-40AC-A72D-A069F57FA48F}" type="pres">
      <dgm:prSet presAssocID="{C0FED5E0-51C8-4ACF-B59C-79906CA04062}" presName="text3" presStyleLbl="fgAcc3" presStyleIdx="1" presStyleCnt="4" custScaleY="6655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0CF107-F177-4441-8464-E95ABE6A5272}" type="pres">
      <dgm:prSet presAssocID="{C0FED5E0-51C8-4ACF-B59C-79906CA04062}" presName="hierChild4" presStyleCnt="0"/>
      <dgm:spPr/>
    </dgm:pt>
    <dgm:pt modelId="{F85E8696-A85D-4320-96BA-C6426C47C2FD}" type="pres">
      <dgm:prSet presAssocID="{D824B132-9D73-43CC-A336-E564E62D4ED8}" presName="Name10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779"/>
              </a:lnTo>
              <a:lnTo>
                <a:pt x="1250498" y="202779"/>
              </a:lnTo>
              <a:lnTo>
                <a:pt x="1250498" y="297561"/>
              </a:lnTo>
            </a:path>
          </a:pathLst>
        </a:custGeom>
      </dgm:spPr>
    </dgm:pt>
    <dgm:pt modelId="{C92739F7-6B8D-424F-B95D-E2F467FDD138}" type="pres">
      <dgm:prSet presAssocID="{178E7AA3-229E-4B80-97D9-0B8A1696B062}" presName="hierRoot2" presStyleCnt="0"/>
      <dgm:spPr/>
    </dgm:pt>
    <dgm:pt modelId="{C452471A-8DB9-4619-AA24-E527CD675F68}" type="pres">
      <dgm:prSet presAssocID="{178E7AA3-229E-4B80-97D9-0B8A1696B062}" presName="composite2" presStyleCnt="0"/>
      <dgm:spPr/>
    </dgm:pt>
    <dgm:pt modelId="{58D3EBE5-CB92-47DE-9B2E-850C35E0AE62}" type="pres">
      <dgm:prSet presAssocID="{178E7AA3-229E-4B80-97D9-0B8A1696B062}" presName="background2" presStyleLbl="node2" presStyleIdx="1" presStyleCnt="2"/>
      <dgm:spPr>
        <a:xfrm>
          <a:off x="3127678" y="994323"/>
          <a:ext cx="1023134" cy="540536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6E763837-3933-4ECC-86EB-794448488CD0}" type="pres">
      <dgm:prSet presAssocID="{178E7AA3-229E-4B80-97D9-0B8A1696B062}" presName="text2" presStyleLbl="fgAcc2" presStyleIdx="1" presStyleCnt="2" custScaleY="8319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5A9AD7C-7073-4325-87F4-AFEF1700A34E}" type="pres">
      <dgm:prSet presAssocID="{178E7AA3-229E-4B80-97D9-0B8A1696B062}" presName="hierChild3" presStyleCnt="0"/>
      <dgm:spPr/>
    </dgm:pt>
    <dgm:pt modelId="{FF4CDA66-3E8B-4606-AE3B-14FBAB7BA127}" type="pres">
      <dgm:prSet presAssocID="{6BEE8F6E-1CBC-4AFA-AF8E-DBDA3712C958}" presName="Name17" presStyleLbl="parChTrans1D3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625249" y="0"/>
              </a:moveTo>
              <a:lnTo>
                <a:pt x="625249" y="202779"/>
              </a:lnTo>
              <a:lnTo>
                <a:pt x="0" y="202779"/>
              </a:lnTo>
              <a:lnTo>
                <a:pt x="0" y="297561"/>
              </a:lnTo>
            </a:path>
          </a:pathLst>
        </a:custGeom>
      </dgm:spPr>
    </dgm:pt>
    <dgm:pt modelId="{03209FCC-2D94-4F30-961B-95539CD3695B}" type="pres">
      <dgm:prSet presAssocID="{B94AA763-A1A6-441C-A57F-14B8A8E035E3}" presName="hierRoot3" presStyleCnt="0"/>
      <dgm:spPr/>
    </dgm:pt>
    <dgm:pt modelId="{3C4E6C7F-80C6-4A3F-B2DE-71CCA6372FD8}" type="pres">
      <dgm:prSet presAssocID="{B94AA763-A1A6-441C-A57F-14B8A8E035E3}" presName="composite3" presStyleCnt="0"/>
      <dgm:spPr/>
    </dgm:pt>
    <dgm:pt modelId="{9C23739E-63C8-40D5-A108-066F2A728F24}" type="pres">
      <dgm:prSet presAssocID="{B94AA763-A1A6-441C-A57F-14B8A8E035E3}" presName="background3" presStyleLbl="node3" presStyleIdx="2" presStyleCnt="4"/>
      <dgm:spPr>
        <a:xfrm>
          <a:off x="2502429" y="1832421"/>
          <a:ext cx="1023134" cy="432427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F5F73726-1D40-47AD-9B01-C18BC972327C}" type="pres">
      <dgm:prSet presAssocID="{B94AA763-A1A6-441C-A57F-14B8A8E035E3}" presName="text3" presStyleLbl="fgAcc3" presStyleIdx="2" presStyleCnt="4" custScaleY="6655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D1BFBBE-3365-4D7E-9D55-0FFD6230E24C}" type="pres">
      <dgm:prSet presAssocID="{B94AA763-A1A6-441C-A57F-14B8A8E035E3}" presName="hierChild4" presStyleCnt="0"/>
      <dgm:spPr/>
    </dgm:pt>
    <dgm:pt modelId="{DB642E33-C386-44CF-9FDC-7FD756FC2BB1}" type="pres">
      <dgm:prSet presAssocID="{87CE4F62-4008-4F1B-9942-824FD26EB61E}" presName="Name17" presStyleLbl="parChTrans1D3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779"/>
              </a:lnTo>
              <a:lnTo>
                <a:pt x="625249" y="202779"/>
              </a:lnTo>
              <a:lnTo>
                <a:pt x="625249" y="297561"/>
              </a:lnTo>
            </a:path>
          </a:pathLst>
        </a:custGeom>
      </dgm:spPr>
    </dgm:pt>
    <dgm:pt modelId="{7B285B28-F7CC-407F-9EE7-C934B40F162A}" type="pres">
      <dgm:prSet presAssocID="{BF4A96FE-0A41-4D9B-909D-4C30E72D8F4B}" presName="hierRoot3" presStyleCnt="0"/>
      <dgm:spPr/>
    </dgm:pt>
    <dgm:pt modelId="{4D2D5B9B-784E-4DE4-A5C4-28A6DC1DE4D6}" type="pres">
      <dgm:prSet presAssocID="{BF4A96FE-0A41-4D9B-909D-4C30E72D8F4B}" presName="composite3" presStyleCnt="0"/>
      <dgm:spPr/>
    </dgm:pt>
    <dgm:pt modelId="{AB6CB3CC-D311-4721-9B13-D3F93B043C3D}" type="pres">
      <dgm:prSet presAssocID="{BF4A96FE-0A41-4D9B-909D-4C30E72D8F4B}" presName="background3" presStyleLbl="node3" presStyleIdx="3" presStyleCnt="4"/>
      <dgm:spPr>
        <a:xfrm>
          <a:off x="3752927" y="1832421"/>
          <a:ext cx="1023134" cy="432427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0A763470-BAD6-461D-804B-747EF899CD65}" type="pres">
      <dgm:prSet presAssocID="{BF4A96FE-0A41-4D9B-909D-4C30E72D8F4B}" presName="text3" presStyleLbl="fgAcc3" presStyleIdx="3" presStyleCnt="4" custScaleY="6655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AE0DE4C6-A440-4E20-ADAF-3ED1D57153FE}" type="pres">
      <dgm:prSet presAssocID="{BF4A96FE-0A41-4D9B-909D-4C30E72D8F4B}" presName="hierChild4" presStyleCnt="0"/>
      <dgm:spPr/>
    </dgm:pt>
  </dgm:ptLst>
  <dgm:cxnLst>
    <dgm:cxn modelId="{077AFF0D-FFFC-4A9C-B765-005CBE7E72A2}" srcId="{178E7AA3-229E-4B80-97D9-0B8A1696B062}" destId="{B94AA763-A1A6-441C-A57F-14B8A8E035E3}" srcOrd="0" destOrd="0" parTransId="{6BEE8F6E-1CBC-4AFA-AF8E-DBDA3712C958}" sibTransId="{2E835C44-E442-4613-B8B9-EA5DB6645AA3}"/>
    <dgm:cxn modelId="{4E582317-C7A3-4B46-91EC-BD684133F482}" type="presOf" srcId="{CA021FD8-AC89-4A6C-B052-C69EE006D71A}" destId="{126DDD01-B778-47E3-9CD6-A1608562D20F}" srcOrd="0" destOrd="0" presId="urn:microsoft.com/office/officeart/2005/8/layout/hierarchy1#1"/>
    <dgm:cxn modelId="{A897251F-0000-4D9B-8943-E5916415BAC0}" type="presOf" srcId="{833B2C94-443F-49E9-B738-36D9EACDA3B2}" destId="{598B0B01-9827-4575-B599-292D351BFF3F}" srcOrd="0" destOrd="0" presId="urn:microsoft.com/office/officeart/2005/8/layout/hierarchy1#1"/>
    <dgm:cxn modelId="{F65EDE2B-8C69-4A01-85D1-A63DB761E74F}" srcId="{833B2C94-443F-49E9-B738-36D9EACDA3B2}" destId="{CA021FD8-AC89-4A6C-B052-C69EE006D71A}" srcOrd="0" destOrd="0" parTransId="{E822462A-A870-48C1-8BA8-B7374F9610DB}" sibTransId="{85853C0E-C099-4FED-AD83-A4BECA576AA1}"/>
    <dgm:cxn modelId="{5DECED2D-B22B-4ADD-95CF-D3760B9FBD67}" type="presOf" srcId="{E822462A-A870-48C1-8BA8-B7374F9610DB}" destId="{F87ECB30-9A2D-4D9F-8062-DB034B593FEC}" srcOrd="0" destOrd="0" presId="urn:microsoft.com/office/officeart/2005/8/layout/hierarchy1#1"/>
    <dgm:cxn modelId="{E0627E3A-20E8-42BD-9DB9-357A6ABFA646}" type="presOf" srcId="{08A1DD2F-B34B-4F4E-A8F1-609690F9CDF3}" destId="{8E4BC942-2150-42FF-B11F-DDF0A664BDF7}" srcOrd="0" destOrd="0" presId="urn:microsoft.com/office/officeart/2005/8/layout/hierarchy1#1"/>
    <dgm:cxn modelId="{08FE683B-2847-4C3C-8240-47E0A4CF9B49}" type="presOf" srcId="{D824B132-9D73-43CC-A336-E564E62D4ED8}" destId="{F85E8696-A85D-4320-96BA-C6426C47C2FD}" srcOrd="0" destOrd="0" presId="urn:microsoft.com/office/officeart/2005/8/layout/hierarchy1#1"/>
    <dgm:cxn modelId="{E15ECB5D-02AA-40E3-9D32-B65DE429A9DD}" type="presOf" srcId="{BF4A96FE-0A41-4D9B-909D-4C30E72D8F4B}" destId="{0A763470-BAD6-461D-804B-747EF899CD65}" srcOrd="0" destOrd="0" presId="urn:microsoft.com/office/officeart/2005/8/layout/hierarchy1#1"/>
    <dgm:cxn modelId="{BC19AB4B-1352-4B66-A64F-43C090DD5B21}" srcId="{178E7AA3-229E-4B80-97D9-0B8A1696B062}" destId="{BF4A96FE-0A41-4D9B-909D-4C30E72D8F4B}" srcOrd="1" destOrd="0" parTransId="{87CE4F62-4008-4F1B-9942-824FD26EB61E}" sibTransId="{6532CAA7-9F6E-4DB9-B168-9F5CA4524688}"/>
    <dgm:cxn modelId="{1C785B53-093F-4378-9EE4-191118B208E5}" type="presOf" srcId="{178E7AA3-229E-4B80-97D9-0B8A1696B062}" destId="{6E763837-3933-4ECC-86EB-794448488CD0}" srcOrd="0" destOrd="0" presId="urn:microsoft.com/office/officeart/2005/8/layout/hierarchy1#1"/>
    <dgm:cxn modelId="{36A1717E-68A0-4CD2-8A56-F7F790330CB1}" srcId="{16710522-4C94-498C-9D5A-C716C6A7FD22}" destId="{71801F9F-F0D7-4FA1-BF4A-CE0A98EDA657}" srcOrd="0" destOrd="0" parTransId="{A024F552-9919-4305-A4F1-26F5F377F5DF}" sibTransId="{AB87AD81-E27B-4D7E-A29A-A6114B013644}"/>
    <dgm:cxn modelId="{C9EC3880-E070-43FE-9BDA-00FFA813BFEB}" srcId="{833B2C94-443F-49E9-B738-36D9EACDA3B2}" destId="{C0FED5E0-51C8-4ACF-B59C-79906CA04062}" srcOrd="1" destOrd="0" parTransId="{08A1DD2F-B34B-4F4E-A8F1-609690F9CDF3}" sibTransId="{3AD5319B-89AE-4886-BF03-B35577B38183}"/>
    <dgm:cxn modelId="{F483E084-15E0-4B62-8993-2B6126FB471B}" type="presOf" srcId="{16710522-4C94-498C-9D5A-C716C6A7FD22}" destId="{D380513F-6544-406E-BE75-99BDE5D13E25}" srcOrd="0" destOrd="0" presId="urn:microsoft.com/office/officeart/2005/8/layout/hierarchy1#1"/>
    <dgm:cxn modelId="{155D5A8E-9173-4EDB-A8AB-F80604B35FFE}" type="presOf" srcId="{87CE4F62-4008-4F1B-9942-824FD26EB61E}" destId="{DB642E33-C386-44CF-9FDC-7FD756FC2BB1}" srcOrd="0" destOrd="0" presId="urn:microsoft.com/office/officeart/2005/8/layout/hierarchy1#1"/>
    <dgm:cxn modelId="{F75FDDB6-D35E-4672-9C0F-25007DE46B69}" type="presOf" srcId="{71801F9F-F0D7-4FA1-BF4A-CE0A98EDA657}" destId="{8ADB243A-E03D-4DE6-B130-BFEB112DE5C1}" srcOrd="0" destOrd="0" presId="urn:microsoft.com/office/officeart/2005/8/layout/hierarchy1#1"/>
    <dgm:cxn modelId="{513CF3BE-68D1-4E96-B9B3-1C12DADB1732}" srcId="{71801F9F-F0D7-4FA1-BF4A-CE0A98EDA657}" destId="{833B2C94-443F-49E9-B738-36D9EACDA3B2}" srcOrd="0" destOrd="0" parTransId="{FBEABDBF-0173-4F6E-B281-0472A8DDFC20}" sibTransId="{49775C77-1D68-43CD-9B52-EF3A6BCE8C09}"/>
    <dgm:cxn modelId="{79BB39C1-81C2-4477-A2D2-C1B2CE7CF897}" type="presOf" srcId="{6BEE8F6E-1CBC-4AFA-AF8E-DBDA3712C958}" destId="{FF4CDA66-3E8B-4606-AE3B-14FBAB7BA127}" srcOrd="0" destOrd="0" presId="urn:microsoft.com/office/officeart/2005/8/layout/hierarchy1#1"/>
    <dgm:cxn modelId="{9A506FC2-CE20-4C2F-AF0C-F806C3490C6D}" srcId="{71801F9F-F0D7-4FA1-BF4A-CE0A98EDA657}" destId="{178E7AA3-229E-4B80-97D9-0B8A1696B062}" srcOrd="1" destOrd="0" parTransId="{D824B132-9D73-43CC-A336-E564E62D4ED8}" sibTransId="{F799D0C5-B6A0-46AD-99E8-79B391EF2EDA}"/>
    <dgm:cxn modelId="{C1C12FC3-B146-43A8-8B3B-7D79EB6DAF79}" type="presOf" srcId="{B94AA763-A1A6-441C-A57F-14B8A8E035E3}" destId="{F5F73726-1D40-47AD-9B01-C18BC972327C}" srcOrd="0" destOrd="0" presId="urn:microsoft.com/office/officeart/2005/8/layout/hierarchy1#1"/>
    <dgm:cxn modelId="{07E47FF1-8458-4351-8F5E-CF6A9454D22E}" type="presOf" srcId="{C0FED5E0-51C8-4ACF-B59C-79906CA04062}" destId="{47A7BDE1-9409-40AC-A72D-A069F57FA48F}" srcOrd="0" destOrd="0" presId="urn:microsoft.com/office/officeart/2005/8/layout/hierarchy1#1"/>
    <dgm:cxn modelId="{CD5543F3-F6C5-41BC-AEC1-01B852816EDD}" type="presOf" srcId="{FBEABDBF-0173-4F6E-B281-0472A8DDFC20}" destId="{BF509241-A682-4CF3-ABB2-0CF94D74DE90}" srcOrd="0" destOrd="0" presId="urn:microsoft.com/office/officeart/2005/8/layout/hierarchy1#1"/>
    <dgm:cxn modelId="{446276CF-5359-4725-944C-0143547ED78E}" type="presParOf" srcId="{D380513F-6544-406E-BE75-99BDE5D13E25}" destId="{E28A85D1-89D0-4FC9-873B-C17F1316A019}" srcOrd="0" destOrd="0" presId="urn:microsoft.com/office/officeart/2005/8/layout/hierarchy1#1"/>
    <dgm:cxn modelId="{047F220F-2CA3-437F-90B7-8B5568231D68}" type="presParOf" srcId="{E28A85D1-89D0-4FC9-873B-C17F1316A019}" destId="{31F576A4-4A50-48C4-B3D1-7BBDB1640137}" srcOrd="0" destOrd="0" presId="urn:microsoft.com/office/officeart/2005/8/layout/hierarchy1#1"/>
    <dgm:cxn modelId="{5FB39DAE-3976-4579-93E3-D98E3F5B2B98}" type="presParOf" srcId="{31F576A4-4A50-48C4-B3D1-7BBDB1640137}" destId="{69F7CEA7-BDEB-4AD3-86D5-5A6BDF2791B6}" srcOrd="0" destOrd="0" presId="urn:microsoft.com/office/officeart/2005/8/layout/hierarchy1#1"/>
    <dgm:cxn modelId="{030F26D7-1B80-4D83-91E6-42B3EB38D0EF}" type="presParOf" srcId="{31F576A4-4A50-48C4-B3D1-7BBDB1640137}" destId="{8ADB243A-E03D-4DE6-B130-BFEB112DE5C1}" srcOrd="1" destOrd="0" presId="urn:microsoft.com/office/officeart/2005/8/layout/hierarchy1#1"/>
    <dgm:cxn modelId="{2D02703F-29EB-42C0-A3C0-4A0EB3EC5543}" type="presParOf" srcId="{E28A85D1-89D0-4FC9-873B-C17F1316A019}" destId="{2BF86F38-9FB4-48C6-849E-FA12FBE35778}" srcOrd="1" destOrd="0" presId="urn:microsoft.com/office/officeart/2005/8/layout/hierarchy1#1"/>
    <dgm:cxn modelId="{40192F8A-52AA-4AD6-A899-243D720C96AF}" type="presParOf" srcId="{2BF86F38-9FB4-48C6-849E-FA12FBE35778}" destId="{BF509241-A682-4CF3-ABB2-0CF94D74DE90}" srcOrd="0" destOrd="0" presId="urn:microsoft.com/office/officeart/2005/8/layout/hierarchy1#1"/>
    <dgm:cxn modelId="{9E02DF6D-66B3-4DBD-A392-A4FC31C37DC3}" type="presParOf" srcId="{2BF86F38-9FB4-48C6-849E-FA12FBE35778}" destId="{9EB89CB3-2CE7-40C6-AC79-47915F07125A}" srcOrd="1" destOrd="0" presId="urn:microsoft.com/office/officeart/2005/8/layout/hierarchy1#1"/>
    <dgm:cxn modelId="{3EED3245-0052-44F7-BF3E-8B8FBA783AE8}" type="presParOf" srcId="{9EB89CB3-2CE7-40C6-AC79-47915F07125A}" destId="{ADC3E390-D815-4F0C-8ED2-5C5F429C3431}" srcOrd="0" destOrd="0" presId="urn:microsoft.com/office/officeart/2005/8/layout/hierarchy1#1"/>
    <dgm:cxn modelId="{5A17E5EB-7F63-4CB7-8F24-59D0B5F94F97}" type="presParOf" srcId="{ADC3E390-D815-4F0C-8ED2-5C5F429C3431}" destId="{58C67CBE-3F65-4A12-BE62-E06E13A25A57}" srcOrd="0" destOrd="0" presId="urn:microsoft.com/office/officeart/2005/8/layout/hierarchy1#1"/>
    <dgm:cxn modelId="{197D79D1-D9D3-4865-9E14-D2835D41DF9E}" type="presParOf" srcId="{ADC3E390-D815-4F0C-8ED2-5C5F429C3431}" destId="{598B0B01-9827-4575-B599-292D351BFF3F}" srcOrd="1" destOrd="0" presId="urn:microsoft.com/office/officeart/2005/8/layout/hierarchy1#1"/>
    <dgm:cxn modelId="{275916DB-D77F-46AE-98F0-8E1BDE21CA31}" type="presParOf" srcId="{9EB89CB3-2CE7-40C6-AC79-47915F07125A}" destId="{A136A91C-3672-4FDF-9448-693A3C358E3A}" srcOrd="1" destOrd="0" presId="urn:microsoft.com/office/officeart/2005/8/layout/hierarchy1#1"/>
    <dgm:cxn modelId="{95C88B2E-FD71-4891-8386-5BDD2419B069}" type="presParOf" srcId="{A136A91C-3672-4FDF-9448-693A3C358E3A}" destId="{F87ECB30-9A2D-4D9F-8062-DB034B593FEC}" srcOrd="0" destOrd="0" presId="urn:microsoft.com/office/officeart/2005/8/layout/hierarchy1#1"/>
    <dgm:cxn modelId="{693542FD-CDF4-4771-BF59-1AD5798910E9}" type="presParOf" srcId="{A136A91C-3672-4FDF-9448-693A3C358E3A}" destId="{C73FD66B-F130-418D-9402-66DC6D502127}" srcOrd="1" destOrd="0" presId="urn:microsoft.com/office/officeart/2005/8/layout/hierarchy1#1"/>
    <dgm:cxn modelId="{E9126348-F528-4FE8-9055-BEE89A8DAED5}" type="presParOf" srcId="{C73FD66B-F130-418D-9402-66DC6D502127}" destId="{5013BF91-B06F-4A8D-8540-373872D0F4A9}" srcOrd="0" destOrd="0" presId="urn:microsoft.com/office/officeart/2005/8/layout/hierarchy1#1"/>
    <dgm:cxn modelId="{3450DF7A-7376-4426-B58F-E42DD2106CEB}" type="presParOf" srcId="{5013BF91-B06F-4A8D-8540-373872D0F4A9}" destId="{40FC2ED6-028F-4C63-9C36-4B27F4FD2913}" srcOrd="0" destOrd="0" presId="urn:microsoft.com/office/officeart/2005/8/layout/hierarchy1#1"/>
    <dgm:cxn modelId="{CB15461F-CF6E-458D-8854-7822F3C9D3AE}" type="presParOf" srcId="{5013BF91-B06F-4A8D-8540-373872D0F4A9}" destId="{126DDD01-B778-47E3-9CD6-A1608562D20F}" srcOrd="1" destOrd="0" presId="urn:microsoft.com/office/officeart/2005/8/layout/hierarchy1#1"/>
    <dgm:cxn modelId="{341520A5-7553-4EAA-9E94-105178050017}" type="presParOf" srcId="{C73FD66B-F130-418D-9402-66DC6D502127}" destId="{46611A8A-239B-4AC8-98EC-EDCD88CF8915}" srcOrd="1" destOrd="0" presId="urn:microsoft.com/office/officeart/2005/8/layout/hierarchy1#1"/>
    <dgm:cxn modelId="{6255CB9E-E8E7-46BC-9FBF-1326B2770217}" type="presParOf" srcId="{A136A91C-3672-4FDF-9448-693A3C358E3A}" destId="{8E4BC942-2150-42FF-B11F-DDF0A664BDF7}" srcOrd="2" destOrd="0" presId="urn:microsoft.com/office/officeart/2005/8/layout/hierarchy1#1"/>
    <dgm:cxn modelId="{5F9A9868-47D9-4486-A23D-4FE4F382BA05}" type="presParOf" srcId="{A136A91C-3672-4FDF-9448-693A3C358E3A}" destId="{40A4B809-122E-4549-BC69-48E3417161F8}" srcOrd="3" destOrd="0" presId="urn:microsoft.com/office/officeart/2005/8/layout/hierarchy1#1"/>
    <dgm:cxn modelId="{3F8DDC95-C433-4DCB-BE26-FB20E524F795}" type="presParOf" srcId="{40A4B809-122E-4549-BC69-48E3417161F8}" destId="{CB6FEDD4-4F9D-4E47-B85E-CB34A346B052}" srcOrd="0" destOrd="0" presId="urn:microsoft.com/office/officeart/2005/8/layout/hierarchy1#1"/>
    <dgm:cxn modelId="{81BAC946-757A-409F-BACA-505343076923}" type="presParOf" srcId="{CB6FEDD4-4F9D-4E47-B85E-CB34A346B052}" destId="{4399FB3D-5ACD-44DA-B2B0-494FD108DBA0}" srcOrd="0" destOrd="0" presId="urn:microsoft.com/office/officeart/2005/8/layout/hierarchy1#1"/>
    <dgm:cxn modelId="{749ABCF7-08C6-4F51-9513-F101E61E83EF}" type="presParOf" srcId="{CB6FEDD4-4F9D-4E47-B85E-CB34A346B052}" destId="{47A7BDE1-9409-40AC-A72D-A069F57FA48F}" srcOrd="1" destOrd="0" presId="urn:microsoft.com/office/officeart/2005/8/layout/hierarchy1#1"/>
    <dgm:cxn modelId="{C6D6E147-D2A9-4896-ADFC-B0A88A2852A7}" type="presParOf" srcId="{40A4B809-122E-4549-BC69-48E3417161F8}" destId="{330CF107-F177-4441-8464-E95ABE6A5272}" srcOrd="1" destOrd="0" presId="urn:microsoft.com/office/officeart/2005/8/layout/hierarchy1#1"/>
    <dgm:cxn modelId="{9C122744-37CB-44D2-89F6-BFF6B8481576}" type="presParOf" srcId="{2BF86F38-9FB4-48C6-849E-FA12FBE35778}" destId="{F85E8696-A85D-4320-96BA-C6426C47C2FD}" srcOrd="2" destOrd="0" presId="urn:microsoft.com/office/officeart/2005/8/layout/hierarchy1#1"/>
    <dgm:cxn modelId="{8840470E-C38E-4297-86A6-F54333B59104}" type="presParOf" srcId="{2BF86F38-9FB4-48C6-849E-FA12FBE35778}" destId="{C92739F7-6B8D-424F-B95D-E2F467FDD138}" srcOrd="3" destOrd="0" presId="urn:microsoft.com/office/officeart/2005/8/layout/hierarchy1#1"/>
    <dgm:cxn modelId="{D2CF77A5-D1C6-4D20-8599-D91C8CF8829D}" type="presParOf" srcId="{C92739F7-6B8D-424F-B95D-E2F467FDD138}" destId="{C452471A-8DB9-4619-AA24-E527CD675F68}" srcOrd="0" destOrd="0" presId="urn:microsoft.com/office/officeart/2005/8/layout/hierarchy1#1"/>
    <dgm:cxn modelId="{9F8BA6BB-5F8F-47CC-B86A-FC6D38A734E9}" type="presParOf" srcId="{C452471A-8DB9-4619-AA24-E527CD675F68}" destId="{58D3EBE5-CB92-47DE-9B2E-850C35E0AE62}" srcOrd="0" destOrd="0" presId="urn:microsoft.com/office/officeart/2005/8/layout/hierarchy1#1"/>
    <dgm:cxn modelId="{CC62A3D8-74AE-44C9-8F45-4D044391E73C}" type="presParOf" srcId="{C452471A-8DB9-4619-AA24-E527CD675F68}" destId="{6E763837-3933-4ECC-86EB-794448488CD0}" srcOrd="1" destOrd="0" presId="urn:microsoft.com/office/officeart/2005/8/layout/hierarchy1#1"/>
    <dgm:cxn modelId="{E3A81EC3-FCA1-481A-A4E5-4E7FCD9C3B1A}" type="presParOf" srcId="{C92739F7-6B8D-424F-B95D-E2F467FDD138}" destId="{95A9AD7C-7073-4325-87F4-AFEF1700A34E}" srcOrd="1" destOrd="0" presId="urn:microsoft.com/office/officeart/2005/8/layout/hierarchy1#1"/>
    <dgm:cxn modelId="{B9A1BF06-5CD6-48D3-AB34-526985111CB6}" type="presParOf" srcId="{95A9AD7C-7073-4325-87F4-AFEF1700A34E}" destId="{FF4CDA66-3E8B-4606-AE3B-14FBAB7BA127}" srcOrd="0" destOrd="0" presId="urn:microsoft.com/office/officeart/2005/8/layout/hierarchy1#1"/>
    <dgm:cxn modelId="{C4D32B7E-8C85-424E-8EFC-9AFA2A2CE1EA}" type="presParOf" srcId="{95A9AD7C-7073-4325-87F4-AFEF1700A34E}" destId="{03209FCC-2D94-4F30-961B-95539CD3695B}" srcOrd="1" destOrd="0" presId="urn:microsoft.com/office/officeart/2005/8/layout/hierarchy1#1"/>
    <dgm:cxn modelId="{89DBA636-0944-4673-A2DC-4DD4F2E0D463}" type="presParOf" srcId="{03209FCC-2D94-4F30-961B-95539CD3695B}" destId="{3C4E6C7F-80C6-4A3F-B2DE-71CCA6372FD8}" srcOrd="0" destOrd="0" presId="urn:microsoft.com/office/officeart/2005/8/layout/hierarchy1#1"/>
    <dgm:cxn modelId="{1C556E08-FAD0-46DE-8116-55EF4DD5D70F}" type="presParOf" srcId="{3C4E6C7F-80C6-4A3F-B2DE-71CCA6372FD8}" destId="{9C23739E-63C8-40D5-A108-066F2A728F24}" srcOrd="0" destOrd="0" presId="urn:microsoft.com/office/officeart/2005/8/layout/hierarchy1#1"/>
    <dgm:cxn modelId="{9E530A72-AB36-4752-BBF8-DD9064EBB497}" type="presParOf" srcId="{3C4E6C7F-80C6-4A3F-B2DE-71CCA6372FD8}" destId="{F5F73726-1D40-47AD-9B01-C18BC972327C}" srcOrd="1" destOrd="0" presId="urn:microsoft.com/office/officeart/2005/8/layout/hierarchy1#1"/>
    <dgm:cxn modelId="{975F96C3-B3C9-48AF-BA28-32D3C8C2176A}" type="presParOf" srcId="{03209FCC-2D94-4F30-961B-95539CD3695B}" destId="{2D1BFBBE-3365-4D7E-9D55-0FFD6230E24C}" srcOrd="1" destOrd="0" presId="urn:microsoft.com/office/officeart/2005/8/layout/hierarchy1#1"/>
    <dgm:cxn modelId="{3CD109FE-4B9C-4C10-90C4-8A4284FFF614}" type="presParOf" srcId="{95A9AD7C-7073-4325-87F4-AFEF1700A34E}" destId="{DB642E33-C386-44CF-9FDC-7FD756FC2BB1}" srcOrd="2" destOrd="0" presId="urn:microsoft.com/office/officeart/2005/8/layout/hierarchy1#1"/>
    <dgm:cxn modelId="{0050D50F-2621-4700-9080-AAA043D3353F}" type="presParOf" srcId="{95A9AD7C-7073-4325-87F4-AFEF1700A34E}" destId="{7B285B28-F7CC-407F-9EE7-C934B40F162A}" srcOrd="3" destOrd="0" presId="urn:microsoft.com/office/officeart/2005/8/layout/hierarchy1#1"/>
    <dgm:cxn modelId="{D60E2393-BDCE-468A-8692-1BCDF61914BD}" type="presParOf" srcId="{7B285B28-F7CC-407F-9EE7-C934B40F162A}" destId="{4D2D5B9B-784E-4DE4-A5C4-28A6DC1DE4D6}" srcOrd="0" destOrd="0" presId="urn:microsoft.com/office/officeart/2005/8/layout/hierarchy1#1"/>
    <dgm:cxn modelId="{D868C421-751F-4FA7-A0D4-884009505791}" type="presParOf" srcId="{4D2D5B9B-784E-4DE4-A5C4-28A6DC1DE4D6}" destId="{AB6CB3CC-D311-4721-9B13-D3F93B043C3D}" srcOrd="0" destOrd="0" presId="urn:microsoft.com/office/officeart/2005/8/layout/hierarchy1#1"/>
    <dgm:cxn modelId="{C4608BF0-0258-4D74-A8BB-2E73BF2393A5}" type="presParOf" srcId="{4D2D5B9B-784E-4DE4-A5C4-28A6DC1DE4D6}" destId="{0A763470-BAD6-461D-804B-747EF899CD65}" srcOrd="1" destOrd="0" presId="urn:microsoft.com/office/officeart/2005/8/layout/hierarchy1#1"/>
    <dgm:cxn modelId="{4D1249A6-9FB2-4652-9AE7-31B7624147C7}" type="presParOf" srcId="{7B285B28-F7CC-407F-9EE7-C934B40F162A}" destId="{AE0DE4C6-A440-4E20-ADAF-3ED1D57153FE}" srcOrd="1" destOrd="0" presId="urn:microsoft.com/office/officeart/2005/8/layout/hierarchy1#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Group 1"/>
      <dsp:cNvGrpSpPr/>
    </dsp:nvGrpSpPr>
    <dsp:grpSpPr>
      <a:xfrm>
        <a:off x="0" y="0"/>
        <a:ext cx="4890770" cy="2493010"/>
        <a:chOff x="0" y="0"/>
        <a:chExt cx="4890770" cy="2493010"/>
      </a:xfrm>
    </dsp:grpSpPr>
    <dsp:sp modelId="{BF509241-A682-4CF3-ABB2-0CF94D74DE90}">
      <dsp:nvSpPr>
        <dsp:cNvPr id="5" name="Freeform 4"/>
        <dsp:cNvSpPr/>
      </dsp:nvSpPr>
      <dsp:spPr bwMode="white">
        <a:xfrm>
          <a:off x="1137388" y="639298"/>
          <a:ext cx="1232067" cy="354887"/>
        </a:xfrm>
        <a:custGeom>
          <a:avLst/>
          <a:gdLst/>
          <a:ahLst/>
          <a:cxnLst/>
          <a:rect l="0" t="0" r="0" b="0"/>
          <a:pathLst>
            <a:path>
              <a:moveTo>
                <a:pt x="1250498" y="0"/>
              </a:moveTo>
              <a:lnTo>
                <a:pt x="1250498" y="202779"/>
              </a:lnTo>
              <a:lnTo>
                <a:pt x="0" y="202779"/>
              </a:lnTo>
              <a:lnTo>
                <a:pt x="0" y="297561"/>
              </a:lnTo>
            </a:path>
          </a:pathLst>
        </a:custGeom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hemeClr val="accent1">
            <a:shade val="6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1137388" y="639298"/>
        <a:ext cx="1232067" cy="354887"/>
      </dsp:txXfrm>
    </dsp:sp>
    <dsp:sp modelId="{F87ECB30-9A2D-4D9F-8062-DB034B593FEC}">
      <dsp:nvSpPr>
        <dsp:cNvPr id="8" name="Freeform 7"/>
        <dsp:cNvSpPr/>
      </dsp:nvSpPr>
      <dsp:spPr bwMode="white">
        <a:xfrm>
          <a:off x="511825" y="1534993"/>
          <a:ext cx="625564" cy="297711"/>
        </a:xfrm>
        <a:custGeom>
          <a:avLst/>
          <a:gdLst/>
          <a:ahLst/>
          <a:cxnLst/>
          <a:rect l="0" t="0" r="0" b="0"/>
          <a:pathLst>
            <a:path>
              <a:moveTo>
                <a:pt x="625249" y="0"/>
              </a:moveTo>
              <a:lnTo>
                <a:pt x="625249" y="202779"/>
              </a:lnTo>
              <a:lnTo>
                <a:pt x="0" y="202779"/>
              </a:lnTo>
              <a:lnTo>
                <a:pt x="0" y="297561"/>
              </a:lnTo>
            </a:path>
          </a:pathLst>
        </a:custGeom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hemeClr val="accent1">
            <a:shade val="8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511825" y="1534993"/>
        <a:ext cx="625564" cy="297711"/>
      </dsp:txXfrm>
    </dsp:sp>
    <dsp:sp modelId="{8E4BC942-2150-42FF-B11F-DDF0A664BDF7}">
      <dsp:nvSpPr>
        <dsp:cNvPr id="11" name="Freeform 10"/>
        <dsp:cNvSpPr/>
      </dsp:nvSpPr>
      <dsp:spPr bwMode="white">
        <a:xfrm>
          <a:off x="1137388" y="1534993"/>
          <a:ext cx="625564" cy="2977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779"/>
              </a:lnTo>
              <a:lnTo>
                <a:pt x="625249" y="202779"/>
              </a:lnTo>
              <a:lnTo>
                <a:pt x="625249" y="297561"/>
              </a:lnTo>
            </a:path>
          </a:pathLst>
        </a:custGeom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hemeClr val="accent1">
            <a:shade val="8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1137388" y="1534993"/>
        <a:ext cx="625564" cy="297711"/>
      </dsp:txXfrm>
    </dsp:sp>
    <dsp:sp modelId="{F85E8696-A85D-4320-96BA-C6426C47C2FD}">
      <dsp:nvSpPr>
        <dsp:cNvPr id="14" name="Freeform 13"/>
        <dsp:cNvSpPr/>
      </dsp:nvSpPr>
      <dsp:spPr bwMode="white">
        <a:xfrm>
          <a:off x="2369455" y="639298"/>
          <a:ext cx="1270188" cy="3548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779"/>
              </a:lnTo>
              <a:lnTo>
                <a:pt x="1250498" y="202779"/>
              </a:lnTo>
              <a:lnTo>
                <a:pt x="1250498" y="297561"/>
              </a:lnTo>
            </a:path>
          </a:pathLst>
        </a:custGeom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hemeClr val="accent1">
            <a:shade val="6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2369455" y="639298"/>
        <a:ext cx="1270188" cy="354887"/>
      </dsp:txXfrm>
    </dsp:sp>
    <dsp:sp modelId="{FF4CDA66-3E8B-4606-AE3B-14FBAB7BA127}">
      <dsp:nvSpPr>
        <dsp:cNvPr id="17" name="Freeform 16"/>
        <dsp:cNvSpPr/>
      </dsp:nvSpPr>
      <dsp:spPr bwMode="white">
        <a:xfrm>
          <a:off x="3014079" y="1534993"/>
          <a:ext cx="625564" cy="297711"/>
        </a:xfrm>
        <a:custGeom>
          <a:avLst/>
          <a:gdLst/>
          <a:ahLst/>
          <a:cxnLst/>
          <a:rect l="0" t="0" r="0" b="0"/>
          <a:pathLst>
            <a:path>
              <a:moveTo>
                <a:pt x="625249" y="0"/>
              </a:moveTo>
              <a:lnTo>
                <a:pt x="625249" y="202779"/>
              </a:lnTo>
              <a:lnTo>
                <a:pt x="0" y="202779"/>
              </a:lnTo>
              <a:lnTo>
                <a:pt x="0" y="297561"/>
              </a:lnTo>
            </a:path>
          </a:pathLst>
        </a:custGeom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hemeClr val="accent1">
            <a:shade val="8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3014079" y="1534993"/>
        <a:ext cx="625564" cy="297711"/>
      </dsp:txXfrm>
    </dsp:sp>
    <dsp:sp modelId="{DB642E33-C386-44CF-9FDC-7FD756FC2BB1}">
      <dsp:nvSpPr>
        <dsp:cNvPr id="20" name="Freeform 19"/>
        <dsp:cNvSpPr/>
      </dsp:nvSpPr>
      <dsp:spPr bwMode="white">
        <a:xfrm>
          <a:off x="3639643" y="1534993"/>
          <a:ext cx="625564" cy="2977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779"/>
              </a:lnTo>
              <a:lnTo>
                <a:pt x="625249" y="202779"/>
              </a:lnTo>
              <a:lnTo>
                <a:pt x="625249" y="297561"/>
              </a:lnTo>
            </a:path>
          </a:pathLst>
        </a:custGeom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hemeClr val="accent1">
            <a:shade val="8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3639643" y="1534993"/>
        <a:ext cx="625564" cy="297711"/>
      </dsp:txXfrm>
    </dsp:sp>
    <dsp:sp modelId="{69F7CEA7-BDEB-4AD3-86D5-5A6BDF2791B6}">
      <dsp:nvSpPr>
        <dsp:cNvPr id="3" name="Rounded Rectangle 2"/>
        <dsp:cNvSpPr/>
      </dsp:nvSpPr>
      <dsp:spPr bwMode="white">
        <a:xfrm>
          <a:off x="1857630" y="62433"/>
          <a:ext cx="1023650" cy="576864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Xfrm>
        <a:off x="1857630" y="62433"/>
        <a:ext cx="1023650" cy="576864"/>
      </dsp:txXfrm>
    </dsp:sp>
    <dsp:sp modelId="{8ADB243A-E03D-4DE6-B130-BFEB112DE5C1}">
      <dsp:nvSpPr>
        <dsp:cNvPr id="4" name="Rounded Rectangle 3"/>
        <dsp:cNvSpPr/>
      </dsp:nvSpPr>
      <dsp:spPr bwMode="white">
        <a:xfrm>
          <a:off x="1971369" y="170485"/>
          <a:ext cx="1023650" cy="57686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>
            <a:alpha val="90000"/>
          </a:schemeClr>
        </a:fillRef>
        <a:effectRef idx="0">
          <a:scrgbClr r="0" g="0" b="0"/>
        </a:effectRef>
        <a:fontRef idx="minor"/>
      </dsp:style>
      <dsp:txBody>
        <a:bodyPr lIns="26670" tIns="26670" rIns="26670" bIns="26670" anchor="ctr"/>
        <a:lstStyle>
          <a:lvl1pPr algn="ctr">
            <a:defRPr sz="700"/>
          </a:lvl1pPr>
          <a:lvl2pPr marL="57150" indent="-57150" algn="ctr">
            <a:defRPr sz="500"/>
          </a:lvl2pPr>
          <a:lvl3pPr marL="114300" indent="-57150" algn="ctr">
            <a:defRPr sz="500"/>
          </a:lvl3pPr>
          <a:lvl4pPr marL="171450" indent="-57150" algn="ctr">
            <a:defRPr sz="500"/>
          </a:lvl4pPr>
          <a:lvl5pPr marL="228600" indent="-57150" algn="ctr">
            <a:defRPr sz="500"/>
          </a:lvl5pPr>
          <a:lvl6pPr marL="285750" indent="-57150" algn="ctr">
            <a:defRPr sz="500"/>
          </a:lvl6pPr>
          <a:lvl7pPr marL="342900" indent="-57150" algn="ctr">
            <a:defRPr sz="500"/>
          </a:lvl7pPr>
          <a:lvl8pPr marL="400050" indent="-57150" algn="ctr">
            <a:defRPr sz="500"/>
          </a:lvl8pPr>
          <a:lvl9pPr marL="457200" indent="-57150" algn="ctr">
            <a:defRPr sz="5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Opći dio proračuna</a:t>
          </a:r>
          <a:endParaRPr>
            <a:solidFill>
              <a:schemeClr val="dk1"/>
            </a:solidFill>
          </a:endParaRPr>
        </a:p>
      </dsp:txBody>
      <dsp:txXfrm>
        <a:off x="1971369" y="170485"/>
        <a:ext cx="1023650" cy="576864"/>
      </dsp:txXfrm>
    </dsp:sp>
    <dsp:sp modelId="{58C67CBE-3F65-4A12-BE62-E06E13A25A57}">
      <dsp:nvSpPr>
        <dsp:cNvPr id="6" name="Rounded Rectangle 5"/>
        <dsp:cNvSpPr/>
      </dsp:nvSpPr>
      <dsp:spPr bwMode="white">
        <a:xfrm>
          <a:off x="625564" y="994185"/>
          <a:ext cx="1023650" cy="540808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Xfrm>
        <a:off x="625564" y="994185"/>
        <a:ext cx="1023650" cy="540808"/>
      </dsp:txXfrm>
    </dsp:sp>
    <dsp:sp modelId="{598B0B01-9827-4575-B599-292D351BFF3F}">
      <dsp:nvSpPr>
        <dsp:cNvPr id="7" name="Rounded Rectangle 6"/>
        <dsp:cNvSpPr/>
      </dsp:nvSpPr>
      <dsp:spPr bwMode="white">
        <a:xfrm>
          <a:off x="739302" y="1102237"/>
          <a:ext cx="1023650" cy="540808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>
            <a:alpha val="90000"/>
          </a:schemeClr>
        </a:fillRef>
        <a:effectRef idx="0">
          <a:scrgbClr r="0" g="0" b="0"/>
        </a:effectRef>
        <a:fontRef idx="minor"/>
      </dsp:style>
      <dsp:txBody>
        <a:bodyPr lIns="26670" tIns="26670" rIns="26670" bIns="26670" anchor="ctr"/>
        <a:lstStyle>
          <a:lvl1pPr algn="ctr">
            <a:defRPr sz="700"/>
          </a:lvl1pPr>
          <a:lvl2pPr marL="57150" indent="-57150" algn="ctr">
            <a:defRPr sz="500"/>
          </a:lvl2pPr>
          <a:lvl3pPr marL="114300" indent="-57150" algn="ctr">
            <a:defRPr sz="500"/>
          </a:lvl3pPr>
          <a:lvl4pPr marL="171450" indent="-57150" algn="ctr">
            <a:defRPr sz="500"/>
          </a:lvl4pPr>
          <a:lvl5pPr marL="228600" indent="-57150" algn="ctr">
            <a:defRPr sz="500"/>
          </a:lvl5pPr>
          <a:lvl6pPr marL="285750" indent="-57150" algn="ctr">
            <a:defRPr sz="500"/>
          </a:lvl6pPr>
          <a:lvl7pPr marL="342900" indent="-57150" algn="ctr">
            <a:defRPr sz="500"/>
          </a:lvl7pPr>
          <a:lvl8pPr marL="400050" indent="-57150" algn="ctr">
            <a:defRPr sz="500"/>
          </a:lvl8pPr>
          <a:lvl9pPr marL="457200" indent="-57150" algn="ctr">
            <a:defRPr sz="5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Račun prihoda i rashoda</a:t>
          </a:r>
          <a:endParaRPr>
            <a:solidFill>
              <a:schemeClr val="dk1"/>
            </a:solidFill>
          </a:endParaRPr>
        </a:p>
      </dsp:txBody>
      <dsp:txXfrm>
        <a:off x="739302" y="1102237"/>
        <a:ext cx="1023650" cy="540808"/>
      </dsp:txXfrm>
    </dsp:sp>
    <dsp:sp modelId="{40FC2ED6-028F-4C63-9C36-4B27F4FD2913}">
      <dsp:nvSpPr>
        <dsp:cNvPr id="9" name="Rounded Rectangle 8"/>
        <dsp:cNvSpPr/>
      </dsp:nvSpPr>
      <dsp:spPr bwMode="white">
        <a:xfrm>
          <a:off x="0" y="1832704"/>
          <a:ext cx="1023650" cy="432645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Xfrm>
        <a:off x="0" y="1832704"/>
        <a:ext cx="1023650" cy="432645"/>
      </dsp:txXfrm>
    </dsp:sp>
    <dsp:sp modelId="{126DDD01-B778-47E3-9CD6-A1608562D20F}">
      <dsp:nvSpPr>
        <dsp:cNvPr id="10" name="Rounded Rectangle 9"/>
        <dsp:cNvSpPr/>
      </dsp:nvSpPr>
      <dsp:spPr bwMode="white">
        <a:xfrm>
          <a:off x="113739" y="1940756"/>
          <a:ext cx="1023650" cy="43264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>
            <a:alpha val="90000"/>
          </a:schemeClr>
        </a:fillRef>
        <a:effectRef idx="0">
          <a:scrgbClr r="0" g="0" b="0"/>
        </a:effectRef>
        <a:fontRef idx="minor"/>
      </dsp:style>
      <dsp:txBody>
        <a:bodyPr lIns="26670" tIns="26670" rIns="26670" bIns="26670" anchor="ctr"/>
        <a:lstStyle>
          <a:lvl1pPr algn="ctr">
            <a:defRPr sz="700"/>
          </a:lvl1pPr>
          <a:lvl2pPr marL="57150" indent="-57150" algn="ctr">
            <a:defRPr sz="500"/>
          </a:lvl2pPr>
          <a:lvl3pPr marL="114300" indent="-57150" algn="ctr">
            <a:defRPr sz="500"/>
          </a:lvl3pPr>
          <a:lvl4pPr marL="171450" indent="-57150" algn="ctr">
            <a:defRPr sz="500"/>
          </a:lvl4pPr>
          <a:lvl5pPr marL="228600" indent="-57150" algn="ctr">
            <a:defRPr sz="500"/>
          </a:lvl5pPr>
          <a:lvl6pPr marL="285750" indent="-57150" algn="ctr">
            <a:defRPr sz="500"/>
          </a:lvl6pPr>
          <a:lvl7pPr marL="342900" indent="-57150" algn="ctr">
            <a:defRPr sz="500"/>
          </a:lvl7pPr>
          <a:lvl8pPr marL="400050" indent="-57150" algn="ctr">
            <a:defRPr sz="500"/>
          </a:lvl8pPr>
          <a:lvl9pPr marL="457200" indent="-57150" algn="ctr">
            <a:defRPr sz="5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Prihodi</a:t>
          </a:r>
          <a:endParaRPr>
            <a:solidFill>
              <a:schemeClr val="dk1"/>
            </a:solidFill>
          </a:endParaRPr>
        </a:p>
      </dsp:txBody>
      <dsp:txXfrm>
        <a:off x="113739" y="1940756"/>
        <a:ext cx="1023650" cy="432645"/>
      </dsp:txXfrm>
    </dsp:sp>
    <dsp:sp modelId="{4399FB3D-5ACD-44DA-B2B0-494FD108DBA0}">
      <dsp:nvSpPr>
        <dsp:cNvPr id="12" name="Rounded Rectangle 11"/>
        <dsp:cNvSpPr/>
      </dsp:nvSpPr>
      <dsp:spPr bwMode="white">
        <a:xfrm>
          <a:off x="1251127" y="1832704"/>
          <a:ext cx="1023650" cy="432645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Xfrm>
        <a:off x="1251127" y="1832704"/>
        <a:ext cx="1023650" cy="432645"/>
      </dsp:txXfrm>
    </dsp:sp>
    <dsp:sp modelId="{47A7BDE1-9409-40AC-A72D-A069F57FA48F}">
      <dsp:nvSpPr>
        <dsp:cNvPr id="13" name="Rounded Rectangle 12"/>
        <dsp:cNvSpPr/>
      </dsp:nvSpPr>
      <dsp:spPr bwMode="white">
        <a:xfrm>
          <a:off x="1364866" y="1940756"/>
          <a:ext cx="1023650" cy="43264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>
            <a:alpha val="90000"/>
          </a:schemeClr>
        </a:fillRef>
        <a:effectRef idx="0">
          <a:scrgbClr r="0" g="0" b="0"/>
        </a:effectRef>
        <a:fontRef idx="minor"/>
      </dsp:style>
      <dsp:txBody>
        <a:bodyPr lIns="26670" tIns="26670" rIns="26670" bIns="26670" anchor="ctr"/>
        <a:lstStyle>
          <a:lvl1pPr algn="ctr">
            <a:defRPr sz="700"/>
          </a:lvl1pPr>
          <a:lvl2pPr marL="57150" indent="-57150" algn="ctr">
            <a:defRPr sz="500"/>
          </a:lvl2pPr>
          <a:lvl3pPr marL="114300" indent="-57150" algn="ctr">
            <a:defRPr sz="500"/>
          </a:lvl3pPr>
          <a:lvl4pPr marL="171450" indent="-57150" algn="ctr">
            <a:defRPr sz="500"/>
          </a:lvl4pPr>
          <a:lvl5pPr marL="228600" indent="-57150" algn="ctr">
            <a:defRPr sz="500"/>
          </a:lvl5pPr>
          <a:lvl6pPr marL="285750" indent="-57150" algn="ctr">
            <a:defRPr sz="500"/>
          </a:lvl6pPr>
          <a:lvl7pPr marL="342900" indent="-57150" algn="ctr">
            <a:defRPr sz="500"/>
          </a:lvl7pPr>
          <a:lvl8pPr marL="400050" indent="-57150" algn="ctr">
            <a:defRPr sz="500"/>
          </a:lvl8pPr>
          <a:lvl9pPr marL="457200" indent="-57150" algn="ctr">
            <a:defRPr sz="5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Rashodi</a:t>
          </a:r>
          <a:endParaRPr>
            <a:solidFill>
              <a:schemeClr val="dk1"/>
            </a:solidFill>
          </a:endParaRPr>
        </a:p>
      </dsp:txBody>
      <dsp:txXfrm>
        <a:off x="1364866" y="1940756"/>
        <a:ext cx="1023650" cy="432645"/>
      </dsp:txXfrm>
    </dsp:sp>
    <dsp:sp modelId="{58D3EBE5-CB92-47DE-9B2E-850C35E0AE62}">
      <dsp:nvSpPr>
        <dsp:cNvPr id="15" name="Rounded Rectangle 14"/>
        <dsp:cNvSpPr/>
      </dsp:nvSpPr>
      <dsp:spPr bwMode="white">
        <a:xfrm>
          <a:off x="3127818" y="994185"/>
          <a:ext cx="1023650" cy="540808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Xfrm>
        <a:off x="3127818" y="994185"/>
        <a:ext cx="1023650" cy="540808"/>
      </dsp:txXfrm>
    </dsp:sp>
    <dsp:sp modelId="{6E763837-3933-4ECC-86EB-794448488CD0}">
      <dsp:nvSpPr>
        <dsp:cNvPr id="16" name="Rounded Rectangle 15"/>
        <dsp:cNvSpPr/>
      </dsp:nvSpPr>
      <dsp:spPr bwMode="white">
        <a:xfrm>
          <a:off x="3241557" y="1102237"/>
          <a:ext cx="1023650" cy="540808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>
            <a:alpha val="90000"/>
          </a:schemeClr>
        </a:fillRef>
        <a:effectRef idx="0">
          <a:scrgbClr r="0" g="0" b="0"/>
        </a:effectRef>
        <a:fontRef idx="minor"/>
      </dsp:style>
      <dsp:txBody>
        <a:bodyPr lIns="26670" tIns="26670" rIns="26670" bIns="26670" anchor="ctr"/>
        <a:lstStyle>
          <a:lvl1pPr algn="ctr">
            <a:defRPr sz="700"/>
          </a:lvl1pPr>
          <a:lvl2pPr marL="57150" indent="-57150" algn="ctr">
            <a:defRPr sz="500"/>
          </a:lvl2pPr>
          <a:lvl3pPr marL="114300" indent="-57150" algn="ctr">
            <a:defRPr sz="500"/>
          </a:lvl3pPr>
          <a:lvl4pPr marL="171450" indent="-57150" algn="ctr">
            <a:defRPr sz="500"/>
          </a:lvl4pPr>
          <a:lvl5pPr marL="228600" indent="-57150" algn="ctr">
            <a:defRPr sz="500"/>
          </a:lvl5pPr>
          <a:lvl6pPr marL="285750" indent="-57150" algn="ctr">
            <a:defRPr sz="500"/>
          </a:lvl6pPr>
          <a:lvl7pPr marL="342900" indent="-57150" algn="ctr">
            <a:defRPr sz="500"/>
          </a:lvl7pPr>
          <a:lvl8pPr marL="400050" indent="-57150" algn="ctr">
            <a:defRPr sz="500"/>
          </a:lvl8pPr>
          <a:lvl9pPr marL="457200" indent="-57150" algn="ctr">
            <a:defRPr sz="5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Račun financiranja</a:t>
          </a:r>
          <a:endParaRPr>
            <a:solidFill>
              <a:schemeClr val="dk1"/>
            </a:solidFill>
          </a:endParaRPr>
        </a:p>
      </dsp:txBody>
      <dsp:txXfrm>
        <a:off x="3241557" y="1102237"/>
        <a:ext cx="1023650" cy="540808"/>
      </dsp:txXfrm>
    </dsp:sp>
    <dsp:sp modelId="{9C23739E-63C8-40D5-A108-066F2A728F24}">
      <dsp:nvSpPr>
        <dsp:cNvPr id="18" name="Rounded Rectangle 17"/>
        <dsp:cNvSpPr/>
      </dsp:nvSpPr>
      <dsp:spPr bwMode="white">
        <a:xfrm>
          <a:off x="2502254" y="1832704"/>
          <a:ext cx="1023650" cy="432645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Xfrm>
        <a:off x="2502254" y="1832704"/>
        <a:ext cx="1023650" cy="432645"/>
      </dsp:txXfrm>
    </dsp:sp>
    <dsp:sp modelId="{F5F73726-1D40-47AD-9B01-C18BC972327C}">
      <dsp:nvSpPr>
        <dsp:cNvPr id="19" name="Rounded Rectangle 18"/>
        <dsp:cNvSpPr/>
      </dsp:nvSpPr>
      <dsp:spPr bwMode="white">
        <a:xfrm>
          <a:off x="2615993" y="1940756"/>
          <a:ext cx="1023650" cy="43264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>
            <a:alpha val="90000"/>
          </a:schemeClr>
        </a:fillRef>
        <a:effectRef idx="0">
          <a:scrgbClr r="0" g="0" b="0"/>
        </a:effectRef>
        <a:fontRef idx="minor"/>
      </dsp:style>
      <dsp:txBody>
        <a:bodyPr lIns="26670" tIns="26670" rIns="26670" bIns="26670" anchor="ctr"/>
        <a:lstStyle>
          <a:lvl1pPr algn="ctr">
            <a:defRPr sz="700"/>
          </a:lvl1pPr>
          <a:lvl2pPr marL="57150" indent="-57150" algn="ctr">
            <a:defRPr sz="500"/>
          </a:lvl2pPr>
          <a:lvl3pPr marL="114300" indent="-57150" algn="ctr">
            <a:defRPr sz="500"/>
          </a:lvl3pPr>
          <a:lvl4pPr marL="171450" indent="-57150" algn="ctr">
            <a:defRPr sz="500"/>
          </a:lvl4pPr>
          <a:lvl5pPr marL="228600" indent="-57150" algn="ctr">
            <a:defRPr sz="500"/>
          </a:lvl5pPr>
          <a:lvl6pPr marL="285750" indent="-57150" algn="ctr">
            <a:defRPr sz="500"/>
          </a:lvl6pPr>
          <a:lvl7pPr marL="342900" indent="-57150" algn="ctr">
            <a:defRPr sz="500"/>
          </a:lvl7pPr>
          <a:lvl8pPr marL="400050" indent="-57150" algn="ctr">
            <a:defRPr sz="500"/>
          </a:lvl8pPr>
          <a:lvl9pPr marL="457200" indent="-57150" algn="ctr">
            <a:defRPr sz="5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Primici od financijske imovine i zaduživanja</a:t>
          </a:r>
          <a:endParaRPr>
            <a:solidFill>
              <a:schemeClr val="dk1"/>
            </a:solidFill>
          </a:endParaRPr>
        </a:p>
      </dsp:txBody>
      <dsp:txXfrm>
        <a:off x="2615993" y="1940756"/>
        <a:ext cx="1023650" cy="432645"/>
      </dsp:txXfrm>
    </dsp:sp>
    <dsp:sp modelId="{AB6CB3CC-D311-4721-9B13-D3F93B043C3D}">
      <dsp:nvSpPr>
        <dsp:cNvPr id="21" name="Rounded Rectangle 20"/>
        <dsp:cNvSpPr/>
      </dsp:nvSpPr>
      <dsp:spPr bwMode="white">
        <a:xfrm>
          <a:off x="3753382" y="1832704"/>
          <a:ext cx="1023650" cy="432645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Xfrm>
        <a:off x="3753382" y="1832704"/>
        <a:ext cx="1023650" cy="432645"/>
      </dsp:txXfrm>
    </dsp:sp>
    <dsp:sp modelId="{0A763470-BAD6-461D-804B-747EF899CD65}">
      <dsp:nvSpPr>
        <dsp:cNvPr id="22" name="Rounded Rectangle 21"/>
        <dsp:cNvSpPr/>
      </dsp:nvSpPr>
      <dsp:spPr bwMode="white">
        <a:xfrm>
          <a:off x="3867120" y="1940756"/>
          <a:ext cx="1023650" cy="43264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>
            <a:alpha val="90000"/>
          </a:schemeClr>
        </a:fillRef>
        <a:effectRef idx="0">
          <a:scrgbClr r="0" g="0" b="0"/>
        </a:effectRef>
        <a:fontRef idx="minor"/>
      </dsp:style>
      <dsp:txBody>
        <a:bodyPr lIns="26670" tIns="26670" rIns="26670" bIns="26670" anchor="ctr"/>
        <a:lstStyle>
          <a:lvl1pPr algn="ctr">
            <a:defRPr sz="700"/>
          </a:lvl1pPr>
          <a:lvl2pPr marL="57150" indent="-57150" algn="ctr">
            <a:defRPr sz="500"/>
          </a:lvl2pPr>
          <a:lvl3pPr marL="114300" indent="-57150" algn="ctr">
            <a:defRPr sz="500"/>
          </a:lvl3pPr>
          <a:lvl4pPr marL="171450" indent="-57150" algn="ctr">
            <a:defRPr sz="500"/>
          </a:lvl4pPr>
          <a:lvl5pPr marL="228600" indent="-57150" algn="ctr">
            <a:defRPr sz="500"/>
          </a:lvl5pPr>
          <a:lvl6pPr marL="285750" indent="-57150" algn="ctr">
            <a:defRPr sz="500"/>
          </a:lvl6pPr>
          <a:lvl7pPr marL="342900" indent="-57150" algn="ctr">
            <a:defRPr sz="500"/>
          </a:lvl7pPr>
          <a:lvl8pPr marL="400050" indent="-57150" algn="ctr">
            <a:defRPr sz="500"/>
          </a:lvl8pPr>
          <a:lvl9pPr marL="457200" indent="-57150" algn="ctr">
            <a:defRPr sz="5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Izdaci za financijsku imovinu i otplate zajmova</a:t>
          </a:r>
          <a:endParaRPr>
            <a:solidFill>
              <a:schemeClr val="dk1"/>
            </a:solidFill>
          </a:endParaRPr>
        </a:p>
      </dsp:txBody>
      <dsp:txXfrm>
        <a:off x="3867120" y="1940756"/>
        <a:ext cx="1023650" cy="4326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#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srcNode" val="background"/>
                    <dgm:param type="dstNode" val="background2"/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tCtr"/>
                    <dgm:param type="bendPt" val="end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srcNode" val="background2"/>
                            <dgm:param type="dstNode" val="background3"/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srcNode" val="background3"/>
                                        <dgm:param type="dstNode" val="background4"/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gPts" val="bCtr"/>
                                        <dgm:param type="endPts" val="tCtr"/>
                                        <dgm:param type="bendPt" val="end"/>
                                      </dgm:alg>
                                    </dgm:if>
                                    <dgm:else name="Name26">
                                      <dgm:alg type="conn">
                                        <dgm:param type="srcNode" val="background4"/>
                                        <dgm:param type="dstNode" val="background4"/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gPts" val="bCtr"/>
                                        <dgm:param type="endPts" val="tCtr"/>
                                        <dgm:param type="bendPt" val="end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6EF5A-744C-43FE-8EC9-058D36A076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10</Pages>
  <Words>3367</Words>
  <Characters>19196</Characters>
  <Lines>159</Lines>
  <Paragraphs>45</Paragraphs>
  <TotalTime>3</TotalTime>
  <ScaleCrop>false</ScaleCrop>
  <LinksUpToDate>false</LinksUpToDate>
  <CharactersWithSpaces>22518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2023-12-20T13:45:00Z</dcterms:created>
  <dc:creator>MOBES</dc:creator>
  <cp:lastModifiedBy>Kristian Vukić</cp:lastModifiedBy>
  <cp:lastPrinted>2015-09-11T08:37:00Z</cp:lastPrinted>
  <dcterms:modified xsi:type="dcterms:W3CDTF">2024-01-03T12:39:04Z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DFBBEB5FAE7A4C459B25D35932EA2E04_13</vt:lpwstr>
  </property>
</Properties>
</file>