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53" w:rsidRPr="0056703E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>ZVJEŠTAJ O ZADUŽENJU</w:t>
      </w:r>
    </w:p>
    <w:p w:rsidR="002E2D53" w:rsidRPr="0056703E" w:rsidRDefault="002E2D53" w:rsidP="002E2D53">
      <w:pPr>
        <w:pStyle w:val="Bezproreda"/>
        <w:rPr>
          <w:i w:val="0"/>
        </w:rPr>
      </w:pPr>
    </w:p>
    <w:p w:rsidR="002E2D53" w:rsidRPr="007E22B5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Zaduživanje jedinica lokalne i područne (regionalne) samouprave uređuju  odredbe članaka 86. do 92. u okviru razdjela VII. Zakona o proračunu („Narodne novine,“ broj 87/08, 136/12), te odredbe članka 11. Odluke o izvršavanju proračuna Općine Posedarje za  201</w:t>
      </w:r>
      <w:r w:rsidR="0059383B">
        <w:rPr>
          <w:i w:val="0"/>
        </w:rPr>
        <w:t>8</w:t>
      </w:r>
      <w:r w:rsidRPr="007E22B5">
        <w:rPr>
          <w:i w:val="0"/>
        </w:rPr>
        <w:t>. godinu („Službeni glasnik Općine Posedarje “, broj  3).</w:t>
      </w:r>
    </w:p>
    <w:p w:rsidR="002E2D53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U </w:t>
      </w:r>
      <w:r w:rsidR="002F1EF4">
        <w:rPr>
          <w:i w:val="0"/>
        </w:rPr>
        <w:t>izvještajnom razdoblju od 01.01. do 30.06.201</w:t>
      </w:r>
      <w:r w:rsidR="006427CA">
        <w:rPr>
          <w:i w:val="0"/>
        </w:rPr>
        <w:t>9</w:t>
      </w:r>
      <w:r w:rsidR="002F1EF4">
        <w:rPr>
          <w:i w:val="0"/>
        </w:rPr>
        <w:t>. godine</w:t>
      </w:r>
      <w:r w:rsidRPr="007E22B5">
        <w:rPr>
          <w:i w:val="0"/>
        </w:rPr>
        <w:t xml:space="preserve"> općina </w:t>
      </w:r>
      <w:r w:rsidR="00055F58">
        <w:rPr>
          <w:i w:val="0"/>
        </w:rPr>
        <w:t xml:space="preserve">se nije </w:t>
      </w:r>
      <w:r w:rsidRPr="007E22B5">
        <w:rPr>
          <w:i w:val="0"/>
        </w:rPr>
        <w:t xml:space="preserve">zaduživala. </w:t>
      </w:r>
    </w:p>
    <w:p w:rsidR="006D39DA" w:rsidRDefault="006D39DA" w:rsidP="007E22B5">
      <w:pPr>
        <w:pStyle w:val="Bezproreda"/>
        <w:jc w:val="both"/>
        <w:rPr>
          <w:i w:val="0"/>
        </w:rPr>
      </w:pPr>
    </w:p>
    <w:p w:rsidR="006D39DA" w:rsidRDefault="006D39DA" w:rsidP="006D39DA">
      <w:pPr>
        <w:pStyle w:val="Bezproreda"/>
        <w:rPr>
          <w:b/>
          <w:i w:val="0"/>
        </w:rPr>
      </w:pPr>
      <w:r>
        <w:rPr>
          <w:b/>
          <w:i w:val="0"/>
        </w:rPr>
        <w:t>4</w:t>
      </w:r>
      <w:r w:rsidRPr="002E2D53">
        <w:rPr>
          <w:b/>
          <w:i w:val="0"/>
        </w:rPr>
        <w:t>. IZVJEŠTAJ O KORIŠTENJU PRORAČUNSKE ZALIHE</w:t>
      </w:r>
    </w:p>
    <w:p w:rsidR="006D39DA" w:rsidRDefault="006D39DA" w:rsidP="006D39DA">
      <w:pPr>
        <w:pStyle w:val="Bezproreda"/>
        <w:rPr>
          <w:b/>
          <w:i w:val="0"/>
        </w:rPr>
      </w:pPr>
    </w:p>
    <w:p w:rsidR="006D39DA" w:rsidRDefault="006D39DA" w:rsidP="006D39DA">
      <w:pPr>
        <w:pStyle w:val="Bezproreda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6D39DA" w:rsidRDefault="006D39DA" w:rsidP="007E22B5">
      <w:pPr>
        <w:pStyle w:val="Bezproreda"/>
        <w:jc w:val="both"/>
        <w:rPr>
          <w:i w:val="0"/>
        </w:rPr>
      </w:pPr>
    </w:p>
    <w:p w:rsidR="002F1EF4" w:rsidRDefault="002F1EF4" w:rsidP="007E22B5">
      <w:pPr>
        <w:pStyle w:val="Bezproreda"/>
        <w:jc w:val="both"/>
        <w:rPr>
          <w:i w:val="0"/>
        </w:rPr>
      </w:pPr>
    </w:p>
    <w:p w:rsidR="002F1EF4" w:rsidRDefault="006D39DA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5</w:t>
      </w:r>
      <w:r w:rsidR="002F1EF4" w:rsidRPr="002F1EF4">
        <w:rPr>
          <w:b/>
          <w:i w:val="0"/>
        </w:rPr>
        <w:t>. IZVJEŠTAJ O DANIM JAMSTVIMA I IZDACIMA PO JAMSTVIMA</w:t>
      </w:r>
    </w:p>
    <w:p w:rsidR="00055F58" w:rsidRDefault="002F1EF4" w:rsidP="007E22B5">
      <w:pPr>
        <w:pStyle w:val="Bezproreda"/>
        <w:jc w:val="both"/>
        <w:rPr>
          <w:i w:val="0"/>
        </w:rPr>
      </w:pPr>
      <w:r w:rsidRPr="002F1EF4">
        <w:rPr>
          <w:i w:val="0"/>
        </w:rPr>
        <w:t xml:space="preserve"> </w:t>
      </w:r>
    </w:p>
    <w:p w:rsidR="002F1EF4" w:rsidRPr="002F1EF4" w:rsidRDefault="002F1EF4" w:rsidP="007E22B5">
      <w:pPr>
        <w:pStyle w:val="Bezproreda"/>
        <w:jc w:val="both"/>
        <w:rPr>
          <w:i w:val="0"/>
        </w:rPr>
      </w:pPr>
      <w:r w:rsidRPr="002F1EF4">
        <w:rPr>
          <w:i w:val="0"/>
        </w:rPr>
        <w:t xml:space="preserve">Sukladno članku 91. Zakona o proračunu, JLP(R)S može dati jamstvo pravnoj osobi u svom većinskom izravnom ili neizravnom vlasništvu i ustanovi čiji je osnivač, za ispunjenje obveza pravne osobe i ustanove. Općina </w:t>
      </w:r>
      <w:r>
        <w:rPr>
          <w:i w:val="0"/>
        </w:rPr>
        <w:t>Posedarje</w:t>
      </w:r>
      <w:r w:rsidRPr="002F1EF4">
        <w:rPr>
          <w:i w:val="0"/>
        </w:rPr>
        <w:t xml:space="preserve"> nema obveze po danim jamstvima iz ranijih godina, te u tijeku promatranog razdoblja nije davala jamstva.</w:t>
      </w:r>
    </w:p>
    <w:p w:rsidR="002E2D53" w:rsidRDefault="002E2D53" w:rsidP="002E2D53">
      <w:pPr>
        <w:pStyle w:val="Bezproreda"/>
        <w:rPr>
          <w:i w:val="0"/>
        </w:rPr>
      </w:pPr>
    </w:p>
    <w:p w:rsidR="002F1EF4" w:rsidRDefault="002F1EF4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2F1EF4" w:rsidP="002E2D53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 obavezno se planiraju navedeni prihodi i rashodi proračunskog korisnika u proračunu Općine Posedarje., te se moraju uključiti u polugodišnje i godišnje izvršenje proračuna.</w:t>
      </w:r>
    </w:p>
    <w:p w:rsidR="006427CA" w:rsidRDefault="006427CA" w:rsidP="002E2D53">
      <w:pPr>
        <w:pStyle w:val="Bezproreda"/>
        <w:jc w:val="both"/>
        <w:rPr>
          <w:i w:val="0"/>
        </w:rPr>
      </w:pPr>
    </w:p>
    <w:p w:rsidR="006427CA" w:rsidRPr="006427CA" w:rsidRDefault="006427CA" w:rsidP="002E2D53">
      <w:pPr>
        <w:pStyle w:val="Bezproreda"/>
        <w:jc w:val="both"/>
        <w:rPr>
          <w:b/>
          <w:i w:val="0"/>
        </w:rPr>
      </w:pPr>
      <w:r>
        <w:rPr>
          <w:i w:val="0"/>
        </w:rPr>
        <w:t xml:space="preserve">U tablicama su dati usporedni podaci izvršenje proračuna za isto razdoblje 2018.g.  </w:t>
      </w:r>
      <w:r w:rsidRPr="00055F58">
        <w:rPr>
          <w:b/>
          <w:i w:val="0"/>
        </w:rPr>
        <w:t>Podaci koji su prikazani u ovogodišnjem izvršenju proračuna za razdoblje od 01.01. do 30.06.2019.g. u koloni</w:t>
      </w:r>
      <w:r>
        <w:rPr>
          <w:i w:val="0"/>
        </w:rPr>
        <w:t xml:space="preserve"> </w:t>
      </w:r>
      <w:r w:rsidRPr="006427CA">
        <w:rPr>
          <w:b/>
          <w:i w:val="0"/>
        </w:rPr>
        <w:t>Izvršenje 2018.g.</w:t>
      </w:r>
      <w:r>
        <w:rPr>
          <w:b/>
          <w:i w:val="0"/>
        </w:rPr>
        <w:t xml:space="preserve"> razlikuju se od prošlogodišnjeg izvršenja radi dodatnih knjiženja koja su provedena u tom razdoblju nakon predaje izvješća.  Voditelj odsjeka  za proračun i financije se konzultirao s službama u Ministarstvu financija i po njihovom naputku prihvaćeno je izvršenje za razdoblje od 01.01. do 30.06.2018.g. s promjenama.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EB2B37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201</w:t>
      </w:r>
      <w:r w:rsidR="005F06C8">
        <w:rPr>
          <w:i/>
          <w:szCs w:val="24"/>
        </w:rPr>
        <w:t>8</w:t>
      </w:r>
      <w:r w:rsidRPr="00944E56">
        <w:rPr>
          <w:i/>
          <w:szCs w:val="24"/>
        </w:rPr>
        <w:t>. i  201</w:t>
      </w:r>
      <w:r w:rsidR="005F06C8">
        <w:rPr>
          <w:i/>
          <w:szCs w:val="24"/>
        </w:rPr>
        <w:t>9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F06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5F06C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F06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 w:rsidR="005F06C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F06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 w:rsidR="005F06C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F06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1</w:t>
            </w:r>
            <w:r w:rsidR="005F06C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5F06C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4.180.464,40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8.546.200,00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4.633.792,57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54,27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272.554,60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257.436,88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94,45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9,58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146.646,94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67.780,39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B9D" w:rsidRPr="007C5DF9" w:rsidRDefault="005F06C8" w:rsidP="00E90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14,76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1.199.465,96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1.394.147,13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116,23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5F06C8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41,83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90B9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90B9D" w:rsidP="00E90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Kazne, upravne mjere i 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11.220,20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3.849,97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34,31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B9D" w:rsidRDefault="005F06C8" w:rsidP="00E90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86.018,01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E90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75.216,54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2,51</w:t>
            </w:r>
          </w:p>
        </w:tc>
      </w:tr>
      <w:tr w:rsidR="00EB2B37" w:rsidRPr="007C5DF9" w:rsidTr="00E90B9D">
        <w:trPr>
          <w:trHeight w:val="6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1,98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5.896.370,11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18.446.500,00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6.510.988,46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110,42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F06C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35,30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9A6903">
        <w:rPr>
          <w:b/>
          <w:i w:val="0"/>
        </w:rPr>
        <w:t>.1. Prihodi i primici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</w:t>
      </w:r>
      <w:r w:rsidR="00E90B9D">
        <w:rPr>
          <w:i w:val="0"/>
        </w:rPr>
        <w:t>0</w:t>
      </w:r>
      <w:r w:rsidRPr="007E22B5">
        <w:rPr>
          <w:i w:val="0"/>
        </w:rPr>
        <w:t>.</w:t>
      </w:r>
      <w:r w:rsidR="00E90B9D">
        <w:rPr>
          <w:i w:val="0"/>
        </w:rPr>
        <w:t>lipnja 201</w:t>
      </w:r>
      <w:r w:rsidR="005F06C8">
        <w:rPr>
          <w:i w:val="0"/>
        </w:rPr>
        <w:t>9</w:t>
      </w:r>
      <w:r w:rsidR="00E90B9D">
        <w:rPr>
          <w:i w:val="0"/>
        </w:rPr>
        <w:t>.g.</w:t>
      </w:r>
      <w:r w:rsidRPr="007E22B5">
        <w:rPr>
          <w:i w:val="0"/>
        </w:rPr>
        <w:t xml:space="preserve"> ostvareni su u iznosu od </w:t>
      </w:r>
      <w:r w:rsidR="005F06C8">
        <w:rPr>
          <w:i w:val="0"/>
        </w:rPr>
        <w:t>6.510.988,46</w:t>
      </w:r>
      <w:r w:rsidRPr="007E22B5">
        <w:rPr>
          <w:i w:val="0"/>
        </w:rPr>
        <w:t xml:space="preserve"> kune. Prihodi poslovanja ostvareni su u iznosu od</w:t>
      </w:r>
      <w:r w:rsidR="00E01DDC">
        <w:rPr>
          <w:i w:val="0"/>
        </w:rPr>
        <w:t xml:space="preserve"> </w:t>
      </w:r>
      <w:r w:rsidR="005F06C8">
        <w:rPr>
          <w:i w:val="0"/>
        </w:rPr>
        <w:t>6.427.871,82</w:t>
      </w:r>
      <w:r w:rsidRPr="007E22B5">
        <w:rPr>
          <w:i w:val="0"/>
        </w:rPr>
        <w:t xml:space="preserve"> kune a prihodi od prodaje nefinancijske imovine ostvareni su u iznosu od </w:t>
      </w:r>
      <w:r w:rsidR="005F06C8">
        <w:rPr>
          <w:i w:val="0"/>
        </w:rPr>
        <w:t>83.116,64</w:t>
      </w:r>
      <w:r w:rsidRPr="007E22B5">
        <w:rPr>
          <w:i w:val="0"/>
        </w:rPr>
        <w:t xml:space="preserve"> kuna.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  namjenski prihodi Dječjeg vrtića Cvrčak Posedarje iznose</w:t>
      </w:r>
      <w:r w:rsidR="0059383B">
        <w:rPr>
          <w:rFonts w:ascii="Calibri" w:eastAsia="Times New Roman" w:hAnsi="Calibri" w:cs="Times New Roman"/>
          <w:i w:val="0"/>
        </w:rPr>
        <w:t xml:space="preserve"> </w:t>
      </w:r>
      <w:r w:rsidR="00017BDF">
        <w:rPr>
          <w:rFonts w:ascii="Calibri" w:eastAsia="Times New Roman" w:hAnsi="Calibri" w:cs="Times New Roman"/>
          <w:i w:val="0"/>
        </w:rPr>
        <w:t>297.483,00</w:t>
      </w:r>
      <w:r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9A6903" w:rsidRPr="007E22B5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7E22B5">
        <w:rPr>
          <w:b/>
          <w:i w:val="0"/>
        </w:rPr>
        <w:t>.1.1. Prihodi poslovanja</w:t>
      </w:r>
      <w:r w:rsidR="00D3121F" w:rsidRPr="007E22B5">
        <w:rPr>
          <w:b/>
          <w:i w:val="0"/>
        </w:rPr>
        <w:t xml:space="preserve"> (grupa 61)</w:t>
      </w:r>
    </w:p>
    <w:p w:rsidR="004A406A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Prihodi poslovanja ostvareni su u iznosu od</w:t>
      </w:r>
      <w:r w:rsidR="00E01DDC">
        <w:rPr>
          <w:i w:val="0"/>
        </w:rPr>
        <w:t xml:space="preserve"> 6.427.871,82</w:t>
      </w:r>
      <w:r w:rsidRPr="007E22B5">
        <w:rPr>
          <w:i w:val="0"/>
        </w:rPr>
        <w:t xml:space="preserve"> kune što je </w:t>
      </w:r>
      <w:r w:rsidR="00E01DDC">
        <w:rPr>
          <w:i w:val="0"/>
        </w:rPr>
        <w:t>110,63</w:t>
      </w:r>
      <w:r w:rsidRPr="007E22B5">
        <w:rPr>
          <w:i w:val="0"/>
        </w:rPr>
        <w:t xml:space="preserve">% </w:t>
      </w:r>
      <w:r w:rsidR="004A406A" w:rsidRPr="007E22B5">
        <w:rPr>
          <w:i w:val="0"/>
        </w:rPr>
        <w:t>u odnosu na</w:t>
      </w:r>
      <w:r w:rsidR="00D437E9">
        <w:rPr>
          <w:i w:val="0"/>
        </w:rPr>
        <w:t xml:space="preserve"> izvršenje u istom izvještajnom razdoblju prethodne godine  odnosno </w:t>
      </w:r>
      <w:r w:rsidR="00E01DDC">
        <w:rPr>
          <w:i w:val="0"/>
        </w:rPr>
        <w:t>42,72</w:t>
      </w:r>
      <w:r w:rsidR="00D437E9">
        <w:rPr>
          <w:i w:val="0"/>
        </w:rPr>
        <w:t>% od planiranog iznosa 201</w:t>
      </w:r>
      <w:r w:rsidR="00E01DDC">
        <w:rPr>
          <w:i w:val="0"/>
        </w:rPr>
        <w:t>9</w:t>
      </w:r>
      <w:r w:rsidR="00D437E9">
        <w:rPr>
          <w:i w:val="0"/>
        </w:rPr>
        <w:t>.g.</w:t>
      </w:r>
      <w:r w:rsidR="004A406A" w:rsidRPr="007E22B5">
        <w:rPr>
          <w:i w:val="0"/>
        </w:rPr>
        <w:t xml:space="preserve"> Najveći udio u prihodima poslovanja  ostvaruju prihodi od poreza  koji su ostvareni u iznosu od </w:t>
      </w:r>
      <w:r w:rsidR="00E01DDC">
        <w:rPr>
          <w:i w:val="0"/>
        </w:rPr>
        <w:t>4.633.792,57</w:t>
      </w:r>
      <w:r w:rsidR="00D437E9">
        <w:rPr>
          <w:i w:val="0"/>
        </w:rPr>
        <w:t xml:space="preserve"> što je </w:t>
      </w:r>
      <w:r w:rsidR="00E01DDC">
        <w:rPr>
          <w:i w:val="0"/>
        </w:rPr>
        <w:t>110,84</w:t>
      </w:r>
      <w:r w:rsidR="00D437E9">
        <w:rPr>
          <w:i w:val="0"/>
        </w:rPr>
        <w:t xml:space="preserve">% u odnosu na izvršenje prethodne godine odnosno </w:t>
      </w:r>
      <w:r w:rsidR="00E01DDC">
        <w:rPr>
          <w:i w:val="0"/>
        </w:rPr>
        <w:t>54,22</w:t>
      </w:r>
      <w:r w:rsidR="00D437E9">
        <w:rPr>
          <w:i w:val="0"/>
        </w:rPr>
        <w:t>% od plana na razini 201</w:t>
      </w:r>
      <w:r w:rsidR="00E01DDC">
        <w:rPr>
          <w:i w:val="0"/>
        </w:rPr>
        <w:t>9</w:t>
      </w:r>
      <w:r w:rsidR="00D437E9">
        <w:rPr>
          <w:i w:val="0"/>
        </w:rPr>
        <w:t>.g. Najveće povećanje bilježe porast prihoda od poreza i prireza na dohodak  na što j</w:t>
      </w:r>
      <w:r w:rsidR="008F1559">
        <w:rPr>
          <w:i w:val="0"/>
        </w:rPr>
        <w:t>e imala utjecaj porezna reforma kojom se prihodi od poreza na dohodak u cijelosti prepuštaju jedinicama lokalne i područne (regionalne) samouprave</w:t>
      </w:r>
      <w:r w:rsidR="0059383B">
        <w:rPr>
          <w:i w:val="0"/>
        </w:rPr>
        <w:t>.</w:t>
      </w:r>
      <w:r w:rsidR="004A406A" w:rsidRPr="007E22B5">
        <w:rPr>
          <w:i w:val="0"/>
        </w:rPr>
        <w:t xml:space="preserve"> Prihode od poreza  sačinjavaju prihodi od poreza i prireza na dohodak koji je ostvaren u iznosu od </w:t>
      </w:r>
      <w:r w:rsidR="00E01DDC">
        <w:rPr>
          <w:i w:val="0"/>
        </w:rPr>
        <w:t>3.859.010,15</w:t>
      </w:r>
      <w:r w:rsidR="004A406A" w:rsidRPr="007E22B5">
        <w:rPr>
          <w:i w:val="0"/>
        </w:rPr>
        <w:t xml:space="preserve"> kuna, porez na imovinu ostvaren u iznosu od </w:t>
      </w:r>
      <w:r w:rsidR="00E01DDC">
        <w:rPr>
          <w:i w:val="0"/>
        </w:rPr>
        <w:t>759.487,38</w:t>
      </w:r>
      <w:r w:rsidR="004A406A" w:rsidRPr="007E22B5">
        <w:rPr>
          <w:i w:val="0"/>
        </w:rPr>
        <w:t xml:space="preserve"> kune te porez na robe i usluge ostvaren u iznosu od </w:t>
      </w:r>
      <w:r w:rsidR="00E01DDC">
        <w:rPr>
          <w:i w:val="0"/>
        </w:rPr>
        <w:t>15.295,04</w:t>
      </w:r>
      <w:r w:rsidR="004A406A" w:rsidRPr="007E22B5">
        <w:rPr>
          <w:i w:val="0"/>
        </w:rPr>
        <w:t xml:space="preserve"> kune  </w:t>
      </w:r>
      <w:r w:rsidRPr="007E22B5">
        <w:rPr>
          <w:rFonts w:ascii="Calibri" w:eastAsia="Times New Roman" w:hAnsi="Calibri" w:cs="Times New Roman"/>
          <w:i w:val="0"/>
        </w:rPr>
        <w:t xml:space="preserve"> </w:t>
      </w:r>
      <w:r w:rsidR="004A406A" w:rsidRPr="007E22B5">
        <w:rPr>
          <w:i w:val="0"/>
        </w:rPr>
        <w:t>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8F1559" w:rsidRDefault="004A406A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Pomoći iz inozemstva i od subjekata unutar opće države</w:t>
      </w:r>
      <w:r w:rsidR="00D3121F" w:rsidRPr="007E22B5">
        <w:rPr>
          <w:b/>
          <w:i w:val="0"/>
        </w:rPr>
        <w:t xml:space="preserve"> (grupa 63)</w:t>
      </w:r>
      <w:r w:rsidRPr="007E22B5">
        <w:rPr>
          <w:b/>
          <w:i w:val="0"/>
        </w:rPr>
        <w:t xml:space="preserve"> </w:t>
      </w:r>
      <w:r w:rsidRPr="007E22B5">
        <w:rPr>
          <w:i w:val="0"/>
        </w:rPr>
        <w:t xml:space="preserve">ostvarene su u iznosu od </w:t>
      </w:r>
      <w:r w:rsidR="00E01DDC">
        <w:rPr>
          <w:i w:val="0"/>
        </w:rPr>
        <w:t>257.436,88</w:t>
      </w:r>
      <w:r w:rsidRPr="007E22B5">
        <w:rPr>
          <w:i w:val="0"/>
        </w:rPr>
        <w:t xml:space="preserve"> kune od planiranih </w:t>
      </w:r>
      <w:r w:rsidR="00E01DDC">
        <w:rPr>
          <w:i w:val="0"/>
        </w:rPr>
        <w:t>2.688.000,00</w:t>
      </w:r>
      <w:r w:rsidRPr="007E22B5">
        <w:rPr>
          <w:i w:val="0"/>
        </w:rPr>
        <w:t xml:space="preserve"> kuna što je </w:t>
      </w:r>
      <w:r w:rsidR="00E01DDC">
        <w:rPr>
          <w:i w:val="0"/>
        </w:rPr>
        <w:t>94,45</w:t>
      </w:r>
      <w:r w:rsidRPr="007E22B5">
        <w:rPr>
          <w:i w:val="0"/>
        </w:rPr>
        <w:t>%</w:t>
      </w:r>
      <w:r w:rsidR="008F1559">
        <w:rPr>
          <w:i w:val="0"/>
        </w:rPr>
        <w:t xml:space="preserve"> a indeks izvršenja u odnosu na isto izvještajno razdoblje 201</w:t>
      </w:r>
      <w:r w:rsidR="00E01DDC">
        <w:rPr>
          <w:i w:val="0"/>
        </w:rPr>
        <w:t>8</w:t>
      </w:r>
      <w:r w:rsidR="008F1559">
        <w:rPr>
          <w:i w:val="0"/>
        </w:rPr>
        <w:t xml:space="preserve">. godine </w:t>
      </w:r>
      <w:r w:rsidR="00E01DDC">
        <w:rPr>
          <w:i w:val="0"/>
        </w:rPr>
        <w:t>.</w:t>
      </w:r>
      <w:r w:rsidR="00A509B4" w:rsidRPr="007E22B5">
        <w:rPr>
          <w:i w:val="0"/>
        </w:rPr>
        <w:t xml:space="preserve"> </w:t>
      </w:r>
    </w:p>
    <w:p w:rsidR="009F2C5F" w:rsidRPr="007E22B5" w:rsidRDefault="008F1559" w:rsidP="007E22B5">
      <w:pPr>
        <w:pStyle w:val="Bezproreda"/>
        <w:jc w:val="both"/>
        <w:rPr>
          <w:i w:val="0"/>
        </w:rPr>
      </w:pPr>
      <w:r>
        <w:rPr>
          <w:i w:val="0"/>
        </w:rPr>
        <w:t>Tekuće pomoći u razdoblju od 01.01. do 30.06.201</w:t>
      </w:r>
      <w:r w:rsidR="00E01DDC">
        <w:rPr>
          <w:i w:val="0"/>
        </w:rPr>
        <w:t>9</w:t>
      </w:r>
      <w:r>
        <w:rPr>
          <w:i w:val="0"/>
        </w:rPr>
        <w:t xml:space="preserve">.g. ostvarene su u iznosu od </w:t>
      </w:r>
      <w:r w:rsidR="00E01DDC">
        <w:rPr>
          <w:i w:val="0"/>
        </w:rPr>
        <w:t xml:space="preserve">20.740,00 </w:t>
      </w:r>
      <w:r>
        <w:rPr>
          <w:i w:val="0"/>
        </w:rPr>
        <w:t xml:space="preserve">a odnose se na pomoći </w:t>
      </w:r>
      <w:r w:rsidR="00E01DDC">
        <w:rPr>
          <w:i w:val="0"/>
        </w:rPr>
        <w:t>za investicijsko održavanje komunalne infrastrukture.</w:t>
      </w:r>
      <w:r>
        <w:rPr>
          <w:i w:val="0"/>
        </w:rPr>
        <w:t xml:space="preserve"> </w:t>
      </w:r>
      <w:r w:rsidR="003B1995" w:rsidRPr="007E22B5">
        <w:rPr>
          <w:i w:val="0"/>
        </w:rPr>
        <w:t xml:space="preserve"> </w:t>
      </w:r>
      <w:r w:rsidR="00E01DDC">
        <w:rPr>
          <w:i w:val="0"/>
        </w:rPr>
        <w:t>Kapitalne pomoći proračunu ostvarene su u iznosu od 143.965,00 kuna a odnose se na</w:t>
      </w:r>
      <w:r w:rsidR="00936B12">
        <w:rPr>
          <w:i w:val="0"/>
        </w:rPr>
        <w:t xml:space="preserve"> dobivenu kapitalnu pomoć od Ministarstva za demografiju, obitelj, mlade i socijalnu politiku  za rekonstrukciju zgrade Dječjeg vrtića. </w:t>
      </w:r>
      <w:r w:rsidR="009F2C5F"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="009F2C5F"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936B12">
        <w:rPr>
          <w:i w:val="0"/>
        </w:rPr>
        <w:t>92.731,88</w:t>
      </w:r>
      <w:r w:rsidR="00171BA8">
        <w:rPr>
          <w:i w:val="0"/>
        </w:rPr>
        <w:t xml:space="preserve"> dječjem </w:t>
      </w:r>
      <w:r w:rsidR="009F2C5F" w:rsidRPr="007E22B5">
        <w:rPr>
          <w:i w:val="0"/>
        </w:rPr>
        <w:t>m vrtiću „Cvrčak Posedarje“ iz proračuna Općine Jasenice  za djecu s područja Općine Jasenice koja pohađaju navedeni vrtić.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357A3D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lastRenderedPageBreak/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 xml:space="preserve">ostvareni su u iznosu od </w:t>
      </w:r>
      <w:r w:rsidR="00936B12">
        <w:rPr>
          <w:i w:val="0"/>
        </w:rPr>
        <w:t>67.780,39</w:t>
      </w:r>
      <w:r w:rsidR="00D3121F" w:rsidRPr="007E22B5">
        <w:rPr>
          <w:i w:val="0"/>
        </w:rPr>
        <w:t xml:space="preserve"> kuna što je </w:t>
      </w:r>
      <w:r w:rsidR="00936B12">
        <w:rPr>
          <w:i w:val="0"/>
        </w:rPr>
        <w:t>46,22%</w:t>
      </w:r>
      <w:r w:rsidR="00171BA8">
        <w:rPr>
          <w:i w:val="0"/>
        </w:rPr>
        <w:t xml:space="preserve"> u odnosu na izvršenje prethodne godine </w:t>
      </w:r>
      <w:r w:rsidR="00936B12">
        <w:rPr>
          <w:i w:val="0"/>
        </w:rPr>
        <w:t>14,76</w:t>
      </w:r>
      <w:r w:rsidR="00171BA8">
        <w:rPr>
          <w:i w:val="0"/>
        </w:rPr>
        <w:t>% u odnosu na planirani godišnji iznos od</w:t>
      </w:r>
      <w:r w:rsidR="00357A3D">
        <w:rPr>
          <w:i w:val="0"/>
        </w:rPr>
        <w:t xml:space="preserve"> </w:t>
      </w:r>
      <w:r w:rsidR="00936B12">
        <w:rPr>
          <w:i w:val="0"/>
        </w:rPr>
        <w:t>459.200,00</w:t>
      </w:r>
      <w:r w:rsidR="00171BA8">
        <w:rPr>
          <w:i w:val="0"/>
        </w:rPr>
        <w:t xml:space="preserve"> kuna. </w:t>
      </w:r>
      <w:r w:rsidR="00D3121F" w:rsidRPr="007E22B5">
        <w:rPr>
          <w:i w:val="0"/>
        </w:rPr>
        <w:t xml:space="preserve"> Te prihode čine prihodi od financijske imovine ostvareni u iznosu od </w:t>
      </w:r>
      <w:r w:rsidR="00936B12">
        <w:rPr>
          <w:i w:val="0"/>
        </w:rPr>
        <w:t>6.584,14</w:t>
      </w:r>
      <w:r w:rsidR="00D3121F" w:rsidRPr="007E22B5">
        <w:rPr>
          <w:i w:val="0"/>
        </w:rPr>
        <w:t xml:space="preserve"> kuna a odnose se na prihode od depozita po viđenju te prihodi od </w:t>
      </w:r>
      <w:r w:rsidR="00936B12">
        <w:rPr>
          <w:i w:val="0"/>
        </w:rPr>
        <w:t xml:space="preserve">zateznih kamata. Prihodi od nefinancijske imovine </w:t>
      </w:r>
      <w:r w:rsidR="00357A3D">
        <w:rPr>
          <w:i w:val="0"/>
        </w:rPr>
        <w:t xml:space="preserve">ostvareni su u iznosu od 61.196,25 kuna a čine ih prihodi od zakupa i iznajmljivanja imovine, naknada za korištenje nefinancijske imovine </w:t>
      </w:r>
      <w:r w:rsidR="00D3121F" w:rsidRPr="007E22B5">
        <w:rPr>
          <w:i w:val="0"/>
        </w:rPr>
        <w:t xml:space="preserve">nefinancijske imovine </w:t>
      </w:r>
      <w:r w:rsidR="00357A3D">
        <w:rPr>
          <w:i w:val="0"/>
        </w:rPr>
        <w:t>te ostali prihodi od nefinancijske imovine.</w:t>
      </w:r>
    </w:p>
    <w:p w:rsidR="007E22B5" w:rsidRDefault="00357A3D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p w:rsidR="00D76212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357A3D">
        <w:rPr>
          <w:i w:val="0"/>
        </w:rPr>
        <w:t>1.394.147,13</w:t>
      </w:r>
      <w:r w:rsidRPr="007E22B5">
        <w:rPr>
          <w:i w:val="0"/>
        </w:rPr>
        <w:t xml:space="preserve"> kune što je </w:t>
      </w:r>
      <w:r w:rsidR="00357A3D">
        <w:rPr>
          <w:i w:val="0"/>
        </w:rPr>
        <w:t>116,23</w:t>
      </w:r>
      <w:r w:rsidR="007F3163">
        <w:rPr>
          <w:i w:val="0"/>
        </w:rPr>
        <w:t>% u odnosu na izvršenje 201</w:t>
      </w:r>
      <w:r w:rsidR="00357A3D">
        <w:rPr>
          <w:i w:val="0"/>
        </w:rPr>
        <w:t>8</w:t>
      </w:r>
      <w:r w:rsidR="007F3163">
        <w:rPr>
          <w:i w:val="0"/>
        </w:rPr>
        <w:t>.g. i 4</w:t>
      </w:r>
      <w:r w:rsidR="00357A3D">
        <w:rPr>
          <w:i w:val="0"/>
        </w:rPr>
        <w:t>1,83</w:t>
      </w:r>
      <w:r w:rsidR="007F3163">
        <w:rPr>
          <w:i w:val="0"/>
        </w:rPr>
        <w:t>% u odnosu na plan 201</w:t>
      </w:r>
      <w:r w:rsidR="00357A3D">
        <w:rPr>
          <w:i w:val="0"/>
        </w:rPr>
        <w:t>9</w:t>
      </w:r>
      <w:r w:rsidR="007F3163">
        <w:rPr>
          <w:i w:val="0"/>
        </w:rPr>
        <w:t>.g.</w:t>
      </w:r>
      <w:r w:rsidRPr="007E22B5">
        <w:rPr>
          <w:i w:val="0"/>
        </w:rPr>
        <w:t xml:space="preserve"> Navedene prihode čine upravne i administrativne pristojbe u iznosu od </w:t>
      </w:r>
      <w:r w:rsidR="00357A3D">
        <w:rPr>
          <w:i w:val="0"/>
        </w:rPr>
        <w:t>15.463,44</w:t>
      </w:r>
      <w:r w:rsidRPr="007E22B5">
        <w:rPr>
          <w:i w:val="0"/>
        </w:rPr>
        <w:t xml:space="preserve"> kuna, prihodi po posebnim propisima u iznosu od </w:t>
      </w:r>
      <w:r w:rsidR="00357A3D">
        <w:rPr>
          <w:i w:val="0"/>
        </w:rPr>
        <w:t>359.710,57</w:t>
      </w:r>
      <w:r w:rsidRPr="007E22B5">
        <w:rPr>
          <w:i w:val="0"/>
        </w:rPr>
        <w:t xml:space="preserve"> kuna. Te prihode čine prihodi vodnog gospodarstva (vodni doprinos) ostvaren u iznosu od </w:t>
      </w:r>
      <w:r w:rsidR="00357A3D">
        <w:rPr>
          <w:i w:val="0"/>
        </w:rPr>
        <w:t>9.657,82</w:t>
      </w:r>
      <w:r w:rsidRPr="007E22B5">
        <w:rPr>
          <w:i w:val="0"/>
        </w:rPr>
        <w:t xml:space="preserve"> kune,  te ostali nespomenuti prihodi koji su ostvareni u iznosu od </w:t>
      </w:r>
      <w:r w:rsidR="005F3666">
        <w:rPr>
          <w:i w:val="0"/>
        </w:rPr>
        <w:t>350.052,75</w:t>
      </w:r>
      <w:r w:rsidRPr="007E22B5">
        <w:rPr>
          <w:i w:val="0"/>
        </w:rPr>
        <w:t xml:space="preserve"> kuna a čine ih prihodi od sufinanciranja mještana za potrošak vode na hidrantima u mjestima </w:t>
      </w:r>
      <w:r w:rsidR="009F2C5F" w:rsidRPr="007E22B5">
        <w:rPr>
          <w:i w:val="0"/>
        </w:rPr>
        <w:t xml:space="preserve">koji nemaju vodovode priključke u iznosu od </w:t>
      </w:r>
      <w:r w:rsidR="005F3666">
        <w:rPr>
          <w:i w:val="0"/>
        </w:rPr>
        <w:t>145.302,74 kune</w:t>
      </w:r>
      <w:r w:rsidR="009F2C5F" w:rsidRPr="007E22B5">
        <w:rPr>
          <w:i w:val="0"/>
        </w:rPr>
        <w:t xml:space="preserve"> te sufinanciranje roditelja za boravak djece u Dječjem vrtiću „Cvrčak Posedarje“ u iznosu od </w:t>
      </w:r>
      <w:r w:rsidR="005F3666">
        <w:rPr>
          <w:i w:val="0"/>
        </w:rPr>
        <w:t>204.750,01</w:t>
      </w:r>
      <w:r w:rsidR="009F2C5F" w:rsidRPr="007E22B5">
        <w:rPr>
          <w:i w:val="0"/>
        </w:rPr>
        <w:t xml:space="preserve"> kuna.</w:t>
      </w:r>
      <w:r w:rsidR="00EB2B37" w:rsidRPr="007E22B5">
        <w:rPr>
          <w:i w:val="0"/>
        </w:rPr>
        <w:t xml:space="preserve"> Komunalni doprinos i naknada ostvareni su u iznosu od </w:t>
      </w:r>
      <w:r w:rsidR="005F3666">
        <w:rPr>
          <w:i w:val="0"/>
        </w:rPr>
        <w:t>1.018.973,12</w:t>
      </w:r>
      <w:r w:rsidR="00EB2B37" w:rsidRPr="007E22B5">
        <w:rPr>
          <w:i w:val="0"/>
        </w:rPr>
        <w:t xml:space="preserve"> kune što je </w:t>
      </w:r>
      <w:r w:rsidR="005F3666">
        <w:rPr>
          <w:i w:val="0"/>
        </w:rPr>
        <w:t>110,72</w:t>
      </w:r>
      <w:r w:rsidR="000606E5">
        <w:rPr>
          <w:i w:val="0"/>
        </w:rPr>
        <w:t>% u odnosu na izvršenje 201</w:t>
      </w:r>
      <w:r w:rsidR="005F3666">
        <w:rPr>
          <w:i w:val="0"/>
        </w:rPr>
        <w:t>8</w:t>
      </w:r>
      <w:r w:rsidR="000606E5">
        <w:rPr>
          <w:i w:val="0"/>
        </w:rPr>
        <w:t>.g. i 4</w:t>
      </w:r>
      <w:r w:rsidR="005F3666">
        <w:rPr>
          <w:i w:val="0"/>
        </w:rPr>
        <w:t>2,46</w:t>
      </w:r>
      <w:r w:rsidR="000606E5">
        <w:rPr>
          <w:i w:val="0"/>
        </w:rPr>
        <w:t>% od plana 201</w:t>
      </w:r>
      <w:r w:rsidR="005F3666">
        <w:rPr>
          <w:i w:val="0"/>
        </w:rPr>
        <w:t>9</w:t>
      </w:r>
      <w:r w:rsidR="000606E5">
        <w:rPr>
          <w:i w:val="0"/>
        </w:rPr>
        <w:t>.g.</w:t>
      </w:r>
    </w:p>
    <w:p w:rsidR="005F3666" w:rsidRDefault="005F3666" w:rsidP="007E22B5">
      <w:pPr>
        <w:pStyle w:val="Bezproreda"/>
        <w:jc w:val="both"/>
        <w:rPr>
          <w:i w:val="0"/>
        </w:rPr>
      </w:pPr>
    </w:p>
    <w:p w:rsidR="005F3666" w:rsidRPr="005F3666" w:rsidRDefault="005F3666" w:rsidP="007E22B5">
      <w:pPr>
        <w:pStyle w:val="Bezproreda"/>
        <w:jc w:val="both"/>
        <w:rPr>
          <w:i w:val="0"/>
        </w:rPr>
      </w:pPr>
      <w:r w:rsidRPr="005F3666">
        <w:rPr>
          <w:b/>
          <w:i w:val="0"/>
        </w:rPr>
        <w:t>Prihodi od prodaje proizvoda i robe te pruženih usluga (grupa 66)</w:t>
      </w:r>
      <w:r>
        <w:rPr>
          <w:b/>
          <w:i w:val="0"/>
        </w:rPr>
        <w:t xml:space="preserve"> </w:t>
      </w:r>
      <w:r w:rsidRPr="005F3666">
        <w:rPr>
          <w:i w:val="0"/>
        </w:rPr>
        <w:t>ostvareni su u iznosu od 70.864,88 kuna</w:t>
      </w:r>
      <w:r w:rsidRPr="005F3666">
        <w:rPr>
          <w:i w:val="0"/>
        </w:rPr>
        <w:tab/>
      </w:r>
      <w:r>
        <w:rPr>
          <w:i w:val="0"/>
        </w:rPr>
        <w:t>. Odnose se na prihod od 10% naplaćene i uplaćene slivne vodne naknade Hrvatskim vodama.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0606E5" w:rsidRDefault="00EB2B37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Kazne, upravne mjere i ostali prihodi (grupa 68) </w:t>
      </w:r>
      <w:r w:rsidRPr="007E22B5">
        <w:rPr>
          <w:i w:val="0"/>
        </w:rPr>
        <w:t xml:space="preserve">ostvareni su u iznosu od </w:t>
      </w:r>
      <w:r w:rsidR="005F3666">
        <w:rPr>
          <w:i w:val="0"/>
        </w:rPr>
        <w:t>3.849,97</w:t>
      </w:r>
      <w:r w:rsidR="000606E5">
        <w:rPr>
          <w:i w:val="0"/>
        </w:rPr>
        <w:t xml:space="preserve"> kune.</w:t>
      </w:r>
    </w:p>
    <w:p w:rsidR="0044556C" w:rsidRDefault="000606E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44556C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5F3666">
        <w:rPr>
          <w:i w:val="0"/>
        </w:rPr>
        <w:t>75.216,64</w:t>
      </w:r>
      <w:r>
        <w:rPr>
          <w:i w:val="0"/>
        </w:rPr>
        <w:t xml:space="preserve"> kuna što je znatno ispod planiranih </w:t>
      </w:r>
      <w:r w:rsidR="005F3666">
        <w:rPr>
          <w:i w:val="0"/>
        </w:rPr>
        <w:t>3.000.000,00</w:t>
      </w:r>
      <w:r>
        <w:rPr>
          <w:i w:val="0"/>
        </w:rPr>
        <w:t xml:space="preserve"> kuna. Navedeni prihodi odnose se na potraživanje od prodaje poljoprivrednog zemljišta. Navedena potraživanja su utužena i prihod se očekuje u narednom razdoblju.</w:t>
      </w:r>
    </w:p>
    <w:p w:rsidR="005F3666" w:rsidRPr="007E22B5" w:rsidRDefault="005F3666" w:rsidP="007E22B5">
      <w:pPr>
        <w:pStyle w:val="Bezproreda"/>
        <w:jc w:val="both"/>
        <w:rPr>
          <w:i w:val="0"/>
        </w:rPr>
      </w:pPr>
      <w:r>
        <w:rPr>
          <w:i w:val="0"/>
        </w:rPr>
        <w:t>Prihodi od prodaje prijevoznih sredstava ostvareni su u iznosu od 7.900,00 kuna a odnose se na prodaju rabljenog vozila koje je otpisano.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004DCB" w:rsidRPr="007E22B5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004DCB" w:rsidRPr="007E22B5">
        <w:rPr>
          <w:b/>
          <w:i w:val="0"/>
        </w:rPr>
        <w:t>.2. Rashodi i izdaci</w:t>
      </w:r>
    </w:p>
    <w:p w:rsidR="0097241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Ukupni rashodi i izdaci u razdoblju od 01.siječnja  do </w:t>
      </w:r>
      <w:r w:rsidR="0059383B">
        <w:rPr>
          <w:i w:val="0"/>
        </w:rPr>
        <w:t>30.06.201</w:t>
      </w:r>
      <w:r w:rsidR="005F3666">
        <w:rPr>
          <w:i w:val="0"/>
        </w:rPr>
        <w:t>9</w:t>
      </w:r>
      <w:r w:rsidR="0059383B">
        <w:rPr>
          <w:i w:val="0"/>
        </w:rPr>
        <w:t>.</w:t>
      </w:r>
      <w:r w:rsidRPr="007E22B5">
        <w:rPr>
          <w:i w:val="0"/>
        </w:rPr>
        <w:t>g. iznose</w:t>
      </w:r>
      <w:r w:rsidR="00917AFD">
        <w:rPr>
          <w:i w:val="0"/>
        </w:rPr>
        <w:t xml:space="preserve"> 5.532.443,36</w:t>
      </w:r>
      <w:r w:rsidRPr="007E22B5">
        <w:rPr>
          <w:i w:val="0"/>
        </w:rPr>
        <w:t xml:space="preserve"> kuna</w:t>
      </w:r>
      <w:r w:rsidR="007E22B5" w:rsidRPr="007E22B5">
        <w:rPr>
          <w:i w:val="0"/>
        </w:rPr>
        <w:t xml:space="preserve">  i indeks izvršenja u odnosu na </w:t>
      </w:r>
      <w:r w:rsidR="0059383B">
        <w:rPr>
          <w:i w:val="0"/>
        </w:rPr>
        <w:t>izvršenje 201</w:t>
      </w:r>
      <w:r w:rsidR="00917AFD">
        <w:rPr>
          <w:i w:val="0"/>
        </w:rPr>
        <w:t xml:space="preserve">8 je 107,38% a 49,18% je </w:t>
      </w:r>
      <w:r w:rsidR="0059383B">
        <w:rPr>
          <w:i w:val="0"/>
        </w:rPr>
        <w:t xml:space="preserve"> na  </w:t>
      </w:r>
      <w:r w:rsidR="007E22B5" w:rsidRPr="007E22B5">
        <w:rPr>
          <w:i w:val="0"/>
        </w:rPr>
        <w:t>planirani proračun 201</w:t>
      </w:r>
      <w:r w:rsidR="00917AFD">
        <w:rPr>
          <w:i w:val="0"/>
        </w:rPr>
        <w:t>9. godine.</w:t>
      </w:r>
    </w:p>
    <w:p w:rsidR="0059383B" w:rsidRDefault="0059383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201</w:t>
      </w:r>
      <w:r w:rsidR="00917AFD">
        <w:rPr>
          <w:i/>
          <w:szCs w:val="24"/>
        </w:rPr>
        <w:t>8</w:t>
      </w:r>
      <w:r w:rsidRPr="00944E56">
        <w:rPr>
          <w:i/>
          <w:szCs w:val="24"/>
        </w:rPr>
        <w:t xml:space="preserve"> i  201</w:t>
      </w:r>
      <w:r w:rsidR="00917AFD">
        <w:rPr>
          <w:i/>
          <w:szCs w:val="24"/>
        </w:rPr>
        <w:t>9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97241B" w:rsidRPr="007C5DF9" w:rsidTr="0094507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606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606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606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1.329.310,04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3.550.200,00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1.498.771,31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E5" w:rsidRPr="007C5DF9" w:rsidRDefault="00917AFD" w:rsidP="00060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42,22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3.205.637,86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6.088.411,00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3.327.757,06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103,81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54,66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8.523,35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E5" w:rsidRPr="007C5DF9" w:rsidRDefault="00917AFD" w:rsidP="00060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14.662,74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172,03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27,56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917AFD" w:rsidRPr="00377FC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48.270,00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41.598,75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207,99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86,18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17AFD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262.094,30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270.003,50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103,02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39,58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326.406,70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826.700,00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379.650,00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116,31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45,92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neproizvedene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154.165,00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2.101.250,00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355.600,00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230,66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16,92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AFD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266.254,67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4.243.369,00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1.403.267,88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527,04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AFD" w:rsidRPr="007C5DF9" w:rsidRDefault="00917AFD" w:rsidP="00917A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33,07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17AFD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AFD" w:rsidRPr="00E872E4" w:rsidRDefault="00917AFD" w:rsidP="0094507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241B" w:rsidRPr="00E872E4" w:rsidRDefault="00917AFD" w:rsidP="00917A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872E4">
              <w:rPr>
                <w:rFonts w:ascii="Arial" w:hAnsi="Arial" w:cs="Arial"/>
                <w:bCs/>
                <w:sz w:val="18"/>
                <w:szCs w:val="18"/>
              </w:rPr>
              <w:t xml:space="preserve">Rashodi za dodatna ulaganja </w:t>
            </w:r>
            <w:r w:rsidR="00E872E4" w:rsidRPr="00E872E4">
              <w:rPr>
                <w:rFonts w:ascii="Arial" w:hAnsi="Arial" w:cs="Arial"/>
                <w:bCs/>
                <w:sz w:val="18"/>
                <w:szCs w:val="18"/>
              </w:rPr>
              <w:t>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E872E4" w:rsidRDefault="00E872E4" w:rsidP="0094507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872E4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E872E4" w:rsidRDefault="00E872E4" w:rsidP="0094507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872E4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E872E4" w:rsidRDefault="00E872E4" w:rsidP="0094507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872E4">
              <w:rPr>
                <w:rFonts w:ascii="Arial" w:hAnsi="Arial" w:cs="Arial"/>
                <w:bCs/>
                <w:sz w:val="18"/>
                <w:szCs w:val="18"/>
              </w:rPr>
              <w:t>404.375,87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E872E4" w:rsidRDefault="00E872E4" w:rsidP="0094507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872E4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E872E4" w:rsidRDefault="0097241B" w:rsidP="00E872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17AFD" w:rsidRPr="00E872E4" w:rsidRDefault="00E872E4" w:rsidP="0094507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872E4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</w:tr>
      <w:tr w:rsidR="00EE6842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Pr="00017BDF" w:rsidRDefault="00017BDF" w:rsidP="007E22B5">
      <w:pPr>
        <w:pStyle w:val="Bezproreda"/>
        <w:jc w:val="both"/>
        <w:rPr>
          <w:b/>
          <w:i w:val="0"/>
        </w:rPr>
      </w:pPr>
      <w:r w:rsidRPr="00017BDF">
        <w:rPr>
          <w:b/>
          <w:i w:val="0"/>
        </w:rPr>
        <w:t>RASHODI I IZDACI</w:t>
      </w:r>
      <w:r>
        <w:rPr>
          <w:b/>
          <w:i w:val="0"/>
        </w:rPr>
        <w:tab/>
      </w:r>
      <w:r>
        <w:rPr>
          <w:b/>
          <w:i w:val="0"/>
        </w:rPr>
        <w:tab/>
        <w:t>5.572.391,92</w:t>
      </w:r>
      <w:r>
        <w:rPr>
          <w:b/>
          <w:i w:val="0"/>
        </w:rPr>
        <w:tab/>
        <w:t>17.593.500,00</w:t>
      </w:r>
      <w:r>
        <w:rPr>
          <w:b/>
          <w:i w:val="0"/>
        </w:rPr>
        <w:tab/>
        <w:t>7.695.687,11</w:t>
      </w:r>
      <w:r>
        <w:rPr>
          <w:b/>
          <w:i w:val="0"/>
        </w:rPr>
        <w:tab/>
      </w:r>
      <w:r>
        <w:rPr>
          <w:b/>
          <w:i w:val="0"/>
        </w:rPr>
        <w:tab/>
        <w:t>138,10</w:t>
      </w:r>
      <w:r>
        <w:rPr>
          <w:b/>
          <w:i w:val="0"/>
        </w:rPr>
        <w:tab/>
        <w:t>43,74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017BDF">
        <w:rPr>
          <w:i w:val="0"/>
        </w:rPr>
        <w:t>894.404,00</w:t>
      </w:r>
      <w:r w:rsidR="003F71D9">
        <w:rPr>
          <w:i w:val="0"/>
        </w:rPr>
        <w:t xml:space="preserve"> </w:t>
      </w:r>
      <w:r>
        <w:rPr>
          <w:i w:val="0"/>
        </w:rPr>
        <w:t xml:space="preserve">kuna i to izdaci koji se financiraju iz proračuna Općine Posedarje u iznosu od </w:t>
      </w:r>
      <w:r w:rsidR="00017BDF">
        <w:rPr>
          <w:i w:val="0"/>
        </w:rPr>
        <w:t>598.621,00</w:t>
      </w:r>
      <w:r>
        <w:rPr>
          <w:i w:val="0"/>
        </w:rPr>
        <w:t xml:space="preserve"> kune te rashodi financirani vlastitim sredstvima iz proračuna DV u iznosu od </w:t>
      </w:r>
      <w:r w:rsidR="003F71D9">
        <w:rPr>
          <w:i w:val="0"/>
        </w:rPr>
        <w:t>295.</w:t>
      </w:r>
      <w:r w:rsidR="00017BDF">
        <w:rPr>
          <w:i w:val="0"/>
        </w:rPr>
        <w:t>783</w:t>
      </w:r>
      <w:r w:rsidR="003F71D9">
        <w:rPr>
          <w:i w:val="0"/>
        </w:rPr>
        <w:t>,00</w:t>
      </w:r>
      <w:r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Pr="007E22B5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7E22B5" w:rsidRPr="007E22B5">
        <w:rPr>
          <w:b/>
          <w:i w:val="0"/>
        </w:rPr>
        <w:t>.2.1. Rashodi poslovanja</w:t>
      </w:r>
    </w:p>
    <w:p w:rsidR="0023421A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>Rashodi poslovanja ostvareni su u iznosu od</w:t>
      </w:r>
      <w:r w:rsidR="003F71D9">
        <w:rPr>
          <w:i w:val="0"/>
        </w:rPr>
        <w:t xml:space="preserve"> </w:t>
      </w:r>
      <w:r w:rsidR="004D5D00">
        <w:rPr>
          <w:i w:val="0"/>
        </w:rPr>
        <w:t>5.532.443,36</w:t>
      </w:r>
      <w:r>
        <w:rPr>
          <w:i w:val="0"/>
        </w:rPr>
        <w:t xml:space="preserve"> kunu ili </w:t>
      </w:r>
      <w:r w:rsidR="004D5D00">
        <w:rPr>
          <w:i w:val="0"/>
        </w:rPr>
        <w:t>107,38</w:t>
      </w:r>
      <w:r w:rsidR="003F71D9">
        <w:rPr>
          <w:i w:val="0"/>
        </w:rPr>
        <w:t xml:space="preserve"> u odnosu na izvršenje 201</w:t>
      </w:r>
      <w:r w:rsidR="004D5D00">
        <w:rPr>
          <w:i w:val="0"/>
        </w:rPr>
        <w:t>8</w:t>
      </w:r>
      <w:r w:rsidR="003F71D9">
        <w:rPr>
          <w:i w:val="0"/>
        </w:rPr>
        <w:t xml:space="preserve">.g.   te </w:t>
      </w:r>
      <w:r w:rsidR="004D5D00">
        <w:rPr>
          <w:i w:val="0"/>
        </w:rPr>
        <w:t>49,18</w:t>
      </w:r>
      <w:r w:rsidR="003F71D9">
        <w:rPr>
          <w:i w:val="0"/>
        </w:rPr>
        <w:t>% u odnosu na plan 201</w:t>
      </w:r>
      <w:r w:rsidR="004D5D00">
        <w:rPr>
          <w:i w:val="0"/>
        </w:rPr>
        <w:t>9</w:t>
      </w:r>
      <w:r w:rsidR="003F71D9">
        <w:rPr>
          <w:i w:val="0"/>
        </w:rPr>
        <w:t>.g.</w:t>
      </w:r>
    </w:p>
    <w:p w:rsidR="004D5D00" w:rsidRDefault="004D5D00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D764FF">
        <w:rPr>
          <w:i w:val="0"/>
        </w:rPr>
        <w:t>1.498.771,31</w:t>
      </w:r>
      <w:r>
        <w:rPr>
          <w:i w:val="0"/>
        </w:rPr>
        <w:t xml:space="preserve"> kune što je </w:t>
      </w:r>
      <w:r w:rsidR="00D764FF">
        <w:rPr>
          <w:i w:val="0"/>
        </w:rPr>
        <w:t>112,75%</w:t>
      </w:r>
      <w:r w:rsidR="003F71D9">
        <w:rPr>
          <w:i w:val="0"/>
        </w:rPr>
        <w:t xml:space="preserve"> u odnosu na izvršenje 201</w:t>
      </w:r>
      <w:r w:rsidR="00D764FF">
        <w:rPr>
          <w:i w:val="0"/>
        </w:rPr>
        <w:t>8</w:t>
      </w:r>
      <w:r w:rsidR="003F71D9">
        <w:rPr>
          <w:i w:val="0"/>
        </w:rPr>
        <w:t>.g. te 4</w:t>
      </w:r>
      <w:r w:rsidR="00D764FF">
        <w:rPr>
          <w:i w:val="0"/>
        </w:rPr>
        <w:t>2</w:t>
      </w:r>
      <w:r w:rsidR="003F71D9">
        <w:rPr>
          <w:i w:val="0"/>
        </w:rPr>
        <w:t>,2</w:t>
      </w:r>
      <w:r w:rsidR="00D764FF">
        <w:rPr>
          <w:i w:val="0"/>
        </w:rPr>
        <w:t>2</w:t>
      </w:r>
      <w:r w:rsidR="003F71D9">
        <w:rPr>
          <w:i w:val="0"/>
        </w:rPr>
        <w:t>% u odnosu na plan 201</w:t>
      </w:r>
      <w:r w:rsidR="00D764FF">
        <w:rPr>
          <w:i w:val="0"/>
        </w:rPr>
        <w:t>9</w:t>
      </w:r>
      <w:r w:rsidR="003F71D9">
        <w:rPr>
          <w:i w:val="0"/>
        </w:rPr>
        <w:t>.g.</w:t>
      </w:r>
      <w:r>
        <w:rPr>
          <w:i w:val="0"/>
        </w:rPr>
        <w:t xml:space="preserve"> U te rashode uključene su bruto plaće zaposlenih djelatnika u JUO-u  i djelatnika zap</w:t>
      </w:r>
      <w:r w:rsidR="003F71D9">
        <w:rPr>
          <w:i w:val="0"/>
        </w:rPr>
        <w:t xml:space="preserve">oslenih  u DV Cvrčak Posedarje i </w:t>
      </w:r>
      <w:proofErr w:type="spellStart"/>
      <w:r w:rsidR="00D764FF">
        <w:rPr>
          <w:i w:val="0"/>
        </w:rPr>
        <w:t>i</w:t>
      </w:r>
      <w:proofErr w:type="spellEnd"/>
      <w:r w:rsidR="00D764FF">
        <w:rPr>
          <w:i w:val="0"/>
        </w:rPr>
        <w:t xml:space="preserve"> doprinosi na plaće te ostali rashodi za zaposlene u iznosu od 15.000,00 kuna a odnose se na regres za godišnji odmor.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P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D764FF">
        <w:rPr>
          <w:i w:val="0"/>
        </w:rPr>
        <w:t>3.327.757,06</w:t>
      </w:r>
      <w:r>
        <w:rPr>
          <w:i w:val="0"/>
        </w:rPr>
        <w:t xml:space="preserve"> kune a planirani su u iznosu od </w:t>
      </w:r>
      <w:r w:rsidR="00D764FF">
        <w:rPr>
          <w:i w:val="0"/>
        </w:rPr>
        <w:t>6.088.411,00</w:t>
      </w:r>
      <w:r>
        <w:rPr>
          <w:i w:val="0"/>
        </w:rPr>
        <w:t xml:space="preserve"> kuna i čine najznačajniju stavku među rashodima proračuna. Ovi rashodi obuhvaćaju naknade troškova zaposlenima u iznosu od </w:t>
      </w:r>
      <w:r w:rsidR="00D764FF">
        <w:rPr>
          <w:i w:val="0"/>
        </w:rPr>
        <w:t>63.436,00</w:t>
      </w:r>
      <w:r>
        <w:rPr>
          <w:i w:val="0"/>
        </w:rPr>
        <w:t xml:space="preserve">, rashodi za materijal i energiju u iznosu od </w:t>
      </w:r>
      <w:r w:rsidR="00D764FF">
        <w:rPr>
          <w:i w:val="0"/>
        </w:rPr>
        <w:t>788.046,35</w:t>
      </w:r>
      <w:r>
        <w:rPr>
          <w:i w:val="0"/>
        </w:rPr>
        <w:t xml:space="preserve"> kunu a odnose se na rashode za uredski materijal, </w:t>
      </w:r>
      <w:r w:rsidR="00254F4B">
        <w:rPr>
          <w:i w:val="0"/>
        </w:rPr>
        <w:t>materijal i sirovine, energiju,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D764FF">
        <w:rPr>
          <w:i w:val="0"/>
        </w:rPr>
        <w:t>1.455.210,30</w:t>
      </w:r>
      <w:r>
        <w:rPr>
          <w:i w:val="0"/>
        </w:rPr>
        <w:t xml:space="preserve"> kune. Navedene rashode čine rashodi za usluge pošte i telefona, usluge tekućeg i investicijskog održavanja, usluge promidžbe i informiranja,komunalne usluge, zakupnina i najamnina,zdravstvene i veterinarske usluge,intelektualne i osobne usluge, računalne usluge i ostale usluge.</w:t>
      </w:r>
    </w:p>
    <w:p w:rsidR="00D764FF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D764FF">
        <w:rPr>
          <w:i w:val="0"/>
        </w:rPr>
        <w:t>1.021.064,41</w:t>
      </w:r>
      <w:r>
        <w:rPr>
          <w:i w:val="0"/>
        </w:rPr>
        <w:t xml:space="preserve"> kuna </w:t>
      </w:r>
      <w:r w:rsidR="00D764FF">
        <w:rPr>
          <w:i w:val="0"/>
        </w:rPr>
        <w:t>i njihovo izvršenje u odnosu na 2018.g. je u znatnom povećanju. Razlog tom povećanju je sudski spor s Vodotehnikom Zagreb kojeg je Općina Posedarje izgubila i po presudi je dužna platiti znatne sudske troškove.</w:t>
      </w:r>
    </w:p>
    <w:p w:rsidR="00254F4B" w:rsidRDefault="00D764FF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>ostvareni su u iznosu od</w:t>
      </w:r>
      <w:r w:rsidR="00BD7DAD">
        <w:rPr>
          <w:i w:val="0"/>
        </w:rPr>
        <w:t xml:space="preserve"> </w:t>
      </w:r>
      <w:r w:rsidR="00D764FF">
        <w:rPr>
          <w:i w:val="0"/>
        </w:rPr>
        <w:t>14.662,74</w:t>
      </w:r>
      <w:r>
        <w:rPr>
          <w:i w:val="0"/>
        </w:rPr>
        <w:t xml:space="preserve"> kuna  a čine ih rashodi za bankarske usluge i usluge platnog  prometa, zatezne kamate i ostali nespomenuti financijski rashodi.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095D2A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 xml:space="preserve">) iznose </w:t>
      </w:r>
      <w:r w:rsidR="00D764FF">
        <w:rPr>
          <w:i w:val="0"/>
        </w:rPr>
        <w:t>41.598,75</w:t>
      </w:r>
      <w:r w:rsidR="00BD7DAD">
        <w:rPr>
          <w:i w:val="0"/>
        </w:rPr>
        <w:t>.</w:t>
      </w:r>
    </w:p>
    <w:p w:rsidR="0059383B" w:rsidRDefault="0059383B" w:rsidP="007E22B5">
      <w:pPr>
        <w:pStyle w:val="Bezproreda"/>
        <w:jc w:val="both"/>
        <w:rPr>
          <w:b/>
          <w:i w:val="0"/>
        </w:rPr>
      </w:pPr>
    </w:p>
    <w:p w:rsidR="00FD37E9" w:rsidRDefault="00095D2A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 xml:space="preserve"> </w:t>
      </w:r>
      <w:r w:rsidR="00FD37E9" w:rsidRPr="00FD37E9">
        <w:rPr>
          <w:b/>
          <w:i w:val="0"/>
        </w:rPr>
        <w:t>Naknade građanima i kućanstvima (grupa 37)</w:t>
      </w:r>
      <w:r w:rsidR="00FD37E9">
        <w:rPr>
          <w:b/>
          <w:i w:val="0"/>
        </w:rPr>
        <w:t xml:space="preserve"> </w:t>
      </w:r>
      <w:r w:rsidR="00FD37E9" w:rsidRPr="00FD37E9">
        <w:rPr>
          <w:i w:val="0"/>
        </w:rPr>
        <w:t xml:space="preserve">ostvareni su u iznosu od </w:t>
      </w:r>
      <w:r w:rsidR="00D764FF">
        <w:rPr>
          <w:i w:val="0"/>
        </w:rPr>
        <w:t>270.003,50</w:t>
      </w:r>
      <w:r w:rsidR="00FD37E9" w:rsidRPr="00FD37E9">
        <w:rPr>
          <w:i w:val="0"/>
        </w:rPr>
        <w:t xml:space="preserve"> kuna što je </w:t>
      </w:r>
      <w:r w:rsidR="00D764FF">
        <w:rPr>
          <w:i w:val="0"/>
        </w:rPr>
        <w:t>39,58</w:t>
      </w:r>
      <w:r>
        <w:rPr>
          <w:i w:val="0"/>
        </w:rPr>
        <w:t>%</w:t>
      </w:r>
      <w:r w:rsidR="00FD37E9" w:rsidRPr="00FD37E9">
        <w:rPr>
          <w:i w:val="0"/>
        </w:rPr>
        <w:t xml:space="preserve"> u odnosu na planiranih </w:t>
      </w:r>
      <w:r w:rsidR="00D764FF">
        <w:rPr>
          <w:i w:val="0"/>
        </w:rPr>
        <w:t>682.100,00</w:t>
      </w:r>
      <w:r w:rsidR="00FD37E9" w:rsidRPr="00FD37E9">
        <w:rPr>
          <w:i w:val="0"/>
        </w:rPr>
        <w:t xml:space="preserve">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201</w:t>
      </w:r>
      <w:r w:rsidR="00D764FF">
        <w:rPr>
          <w:i w:val="0"/>
        </w:rPr>
        <w:t>9</w:t>
      </w:r>
      <w:r w:rsidRPr="00FD37E9">
        <w:rPr>
          <w:i w:val="0"/>
        </w:rPr>
        <w:t>.g. iznose</w:t>
      </w:r>
      <w:r w:rsidR="00D764FF">
        <w:rPr>
          <w:i w:val="0"/>
        </w:rPr>
        <w:t>379.650,00</w:t>
      </w:r>
      <w:r w:rsidRPr="00FD37E9">
        <w:rPr>
          <w:i w:val="0"/>
        </w:rPr>
        <w:t xml:space="preserve"> kuna i indeks ostvarenja u odnosu na planirani iznos 201</w:t>
      </w:r>
      <w:r w:rsidR="00D764FF">
        <w:rPr>
          <w:i w:val="0"/>
        </w:rPr>
        <w:t>9</w:t>
      </w:r>
      <w:r w:rsidRPr="00FD37E9">
        <w:rPr>
          <w:i w:val="0"/>
        </w:rPr>
        <w:t xml:space="preserve">.g. je </w:t>
      </w:r>
      <w:r w:rsidR="00D764FF">
        <w:rPr>
          <w:i w:val="0"/>
        </w:rPr>
        <w:t>45,92%</w:t>
      </w:r>
      <w:r w:rsidRPr="00FD37E9">
        <w:rPr>
          <w:i w:val="0"/>
        </w:rPr>
        <w:t>.</w:t>
      </w:r>
      <w:r>
        <w:rPr>
          <w:i w:val="0"/>
        </w:rPr>
        <w:t xml:space="preserve">.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813C66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FD37E9" w:rsidRPr="00FD37E9">
        <w:rPr>
          <w:b/>
          <w:i w:val="0"/>
        </w:rPr>
        <w:t xml:space="preserve">.2.2. </w:t>
      </w:r>
      <w:r w:rsidR="00FD37E9">
        <w:rPr>
          <w:b/>
          <w:i w:val="0"/>
        </w:rPr>
        <w:t>R</w:t>
      </w:r>
      <w:r w:rsidR="00FD37E9"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D764FF">
        <w:rPr>
          <w:i w:val="0"/>
        </w:rPr>
        <w:t>2.163.243,75</w:t>
      </w:r>
      <w:r w:rsidRPr="00FD37E9">
        <w:rPr>
          <w:i w:val="0"/>
        </w:rPr>
        <w:t xml:space="preserve"> kuna</w:t>
      </w:r>
      <w:r w:rsidR="00D764FF">
        <w:rPr>
          <w:i w:val="0"/>
        </w:rPr>
        <w:t>. Ovi rashodi bilježe znatan porast u odnosu na 2018.g. indeks ostvarenja je</w:t>
      </w:r>
      <w:r w:rsidR="00E408B9">
        <w:rPr>
          <w:i w:val="0"/>
        </w:rPr>
        <w:t xml:space="preserve"> </w:t>
      </w:r>
      <w:r w:rsidR="00D764FF">
        <w:rPr>
          <w:i w:val="0"/>
        </w:rPr>
        <w:t xml:space="preserve"> 514,54%.</w:t>
      </w:r>
      <w:r w:rsidRPr="00FD37E9">
        <w:rPr>
          <w:i w:val="0"/>
        </w:rPr>
        <w:t xml:space="preserve"> </w:t>
      </w:r>
    </w:p>
    <w:p w:rsidR="0097241B" w:rsidRDefault="0097241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E408B9">
        <w:rPr>
          <w:i w:val="0"/>
        </w:rPr>
        <w:t>355.600,</w:t>
      </w:r>
      <w:r w:rsidR="00095D2A">
        <w:rPr>
          <w:i w:val="0"/>
        </w:rPr>
        <w:t>00</w:t>
      </w:r>
      <w:r>
        <w:rPr>
          <w:i w:val="0"/>
        </w:rPr>
        <w:t xml:space="preserve"> kune. Rashode za nabavu proizvedene dugotrajne imovine u iznosu od </w:t>
      </w:r>
      <w:r w:rsidR="00E408B9">
        <w:rPr>
          <w:i w:val="0"/>
        </w:rPr>
        <w:t>1.403.267,88</w:t>
      </w:r>
      <w:r>
        <w:rPr>
          <w:i w:val="0"/>
        </w:rPr>
        <w:t xml:space="preserve"> kuna čine rashodi za građevinske objekte u iznosu od </w:t>
      </w:r>
      <w:r w:rsidR="00E408B9">
        <w:rPr>
          <w:i w:val="0"/>
        </w:rPr>
        <w:t>1.126.078,13</w:t>
      </w:r>
      <w:r>
        <w:rPr>
          <w:i w:val="0"/>
        </w:rPr>
        <w:t xml:space="preserve"> kuna, rashodi za postrojenja i opremu u iznosu od </w:t>
      </w:r>
      <w:r w:rsidR="00E408B9">
        <w:rPr>
          <w:i w:val="0"/>
        </w:rPr>
        <w:t>225.439,75</w:t>
      </w:r>
      <w:r>
        <w:rPr>
          <w:i w:val="0"/>
        </w:rPr>
        <w:t xml:space="preserve"> kuna</w:t>
      </w:r>
      <w:r w:rsidR="00E408B9">
        <w:rPr>
          <w:i w:val="0"/>
        </w:rPr>
        <w:t>, nematerijalna proizvedena imovine u iznosu od 51.750,00 kuna .</w:t>
      </w:r>
    </w:p>
    <w:p w:rsidR="00D3121F" w:rsidRPr="007E22B5" w:rsidRDefault="00E408B9" w:rsidP="007E22B5">
      <w:pPr>
        <w:pStyle w:val="Bezproreda"/>
        <w:jc w:val="both"/>
        <w:rPr>
          <w:i w:val="0"/>
        </w:rPr>
      </w:pPr>
      <w:r>
        <w:rPr>
          <w:i w:val="0"/>
        </w:rPr>
        <w:t>Rashodi za dodatna ulaganja na nefinancijskoj imovini iznose 404.375,87 kuna.</w:t>
      </w:r>
    </w:p>
    <w:p w:rsidR="00A509B4" w:rsidRPr="007E22B5" w:rsidRDefault="00A509B4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857B87" w:rsidRDefault="00857B87" w:rsidP="007E22B5">
      <w:pPr>
        <w:pStyle w:val="Bezproreda"/>
        <w:jc w:val="both"/>
        <w:rPr>
          <w:b/>
          <w:i w:val="0"/>
        </w:rPr>
      </w:pPr>
    </w:p>
    <w:p w:rsidR="009A6903" w:rsidRDefault="00857B87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EE6842" w:rsidRPr="00EE6842">
        <w:rPr>
          <w:b/>
          <w:i w:val="0"/>
        </w:rPr>
        <w:t>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284"/>
        <w:gridCol w:w="1376"/>
        <w:gridCol w:w="1417"/>
        <w:gridCol w:w="1371"/>
        <w:gridCol w:w="2186"/>
        <w:gridCol w:w="1654"/>
      </w:tblGrid>
      <w:tr w:rsidR="0043235A" w:rsidTr="00267749">
        <w:tc>
          <w:tcPr>
            <w:tcW w:w="128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376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PRIHODI I PRIMICI</w:t>
            </w:r>
          </w:p>
        </w:tc>
        <w:tc>
          <w:tcPr>
            <w:tcW w:w="1417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371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2186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65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267749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376" w:type="dxa"/>
          </w:tcPr>
          <w:p w:rsidR="0043235A" w:rsidRPr="00126370" w:rsidRDefault="00E408B9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6.213.505,46</w:t>
            </w:r>
          </w:p>
        </w:tc>
        <w:tc>
          <w:tcPr>
            <w:tcW w:w="1417" w:type="dxa"/>
          </w:tcPr>
          <w:p w:rsidR="0043235A" w:rsidRPr="00126370" w:rsidRDefault="00A16A82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7.399.904,11</w:t>
            </w:r>
          </w:p>
        </w:tc>
        <w:tc>
          <w:tcPr>
            <w:tcW w:w="1371" w:type="dxa"/>
          </w:tcPr>
          <w:p w:rsidR="0043235A" w:rsidRPr="00126370" w:rsidRDefault="00A16A82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-1.186.398,65</w:t>
            </w:r>
          </w:p>
        </w:tc>
        <w:tc>
          <w:tcPr>
            <w:tcW w:w="2186" w:type="dxa"/>
          </w:tcPr>
          <w:p w:rsidR="0043235A" w:rsidRPr="00126370" w:rsidRDefault="00A16A82" w:rsidP="00267749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-1.356.888,20</w:t>
            </w:r>
          </w:p>
        </w:tc>
        <w:tc>
          <w:tcPr>
            <w:tcW w:w="1654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-2.543.286,85</w:t>
            </w:r>
          </w:p>
        </w:tc>
      </w:tr>
      <w:tr w:rsidR="0043235A" w:rsidRPr="00126370" w:rsidTr="00267749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376" w:type="dxa"/>
          </w:tcPr>
          <w:p w:rsidR="0043235A" w:rsidRPr="00126370" w:rsidRDefault="00E408B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297.483</w:t>
            </w:r>
            <w:r w:rsidR="00A16A8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295.783,00</w:t>
            </w:r>
          </w:p>
        </w:tc>
        <w:tc>
          <w:tcPr>
            <w:tcW w:w="1371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1.700,00</w:t>
            </w:r>
          </w:p>
        </w:tc>
        <w:tc>
          <w:tcPr>
            <w:tcW w:w="2186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7.259</w:t>
            </w:r>
          </w:p>
        </w:tc>
        <w:tc>
          <w:tcPr>
            <w:tcW w:w="1654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8.959,00</w:t>
            </w:r>
          </w:p>
        </w:tc>
      </w:tr>
      <w:tr w:rsidR="0043235A" w:rsidRPr="00126370" w:rsidTr="00267749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376" w:type="dxa"/>
          </w:tcPr>
          <w:p w:rsidR="0043235A" w:rsidRPr="00126370" w:rsidRDefault="00E408B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6.510.988,46</w:t>
            </w:r>
          </w:p>
        </w:tc>
        <w:tc>
          <w:tcPr>
            <w:tcW w:w="1417" w:type="dxa"/>
          </w:tcPr>
          <w:p w:rsidR="0043235A" w:rsidRPr="00126370" w:rsidRDefault="00E408B9" w:rsidP="00267749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7.695.687,11</w:t>
            </w:r>
          </w:p>
        </w:tc>
        <w:tc>
          <w:tcPr>
            <w:tcW w:w="1371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-1.184.698,65</w:t>
            </w:r>
          </w:p>
        </w:tc>
        <w:tc>
          <w:tcPr>
            <w:tcW w:w="2186" w:type="dxa"/>
          </w:tcPr>
          <w:p w:rsidR="0043235A" w:rsidRPr="00126370" w:rsidRDefault="00A16A8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-1.349.629,20</w:t>
            </w:r>
          </w:p>
        </w:tc>
        <w:tc>
          <w:tcPr>
            <w:tcW w:w="1654" w:type="dxa"/>
          </w:tcPr>
          <w:p w:rsidR="0043235A" w:rsidRPr="00126370" w:rsidRDefault="005432A5" w:rsidP="005432A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-2.534.327,85</w:t>
            </w:r>
          </w:p>
        </w:tc>
      </w:tr>
    </w:tbl>
    <w:p w:rsidR="009A6903" w:rsidRDefault="009A6903" w:rsidP="007E22B5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Općina Posedarje je u </w:t>
      </w:r>
      <w:r w:rsidR="00BB0372">
        <w:rPr>
          <w:i w:val="0"/>
        </w:rPr>
        <w:t>razdoblju od 01.01. do 30.06.201</w:t>
      </w:r>
      <w:r w:rsidR="005432A5">
        <w:rPr>
          <w:i w:val="0"/>
        </w:rPr>
        <w:t>9</w:t>
      </w:r>
      <w:r w:rsidR="00BB0372">
        <w:rPr>
          <w:i w:val="0"/>
        </w:rPr>
        <w:t>.g. godine</w:t>
      </w:r>
      <w:r>
        <w:rPr>
          <w:i w:val="0"/>
        </w:rPr>
        <w:t xml:space="preserve"> ostvarila ukupne prihode u iznosu od </w:t>
      </w:r>
      <w:r w:rsidR="005432A5">
        <w:rPr>
          <w:i w:val="0"/>
        </w:rPr>
        <w:t>6.213.505,46</w:t>
      </w:r>
      <w:r>
        <w:rPr>
          <w:i w:val="0"/>
        </w:rPr>
        <w:t xml:space="preserve"> kuna, ukupni rashodi za </w:t>
      </w:r>
      <w:r w:rsidR="00BB0372">
        <w:rPr>
          <w:i w:val="0"/>
        </w:rPr>
        <w:t xml:space="preserve"> isto razdoblje  </w:t>
      </w:r>
      <w:r>
        <w:rPr>
          <w:i w:val="0"/>
        </w:rPr>
        <w:t>201</w:t>
      </w:r>
      <w:r w:rsidR="005432A5">
        <w:rPr>
          <w:i w:val="0"/>
        </w:rPr>
        <w:t>9</w:t>
      </w:r>
      <w:r>
        <w:rPr>
          <w:i w:val="0"/>
        </w:rPr>
        <w:t xml:space="preserve">.godinu iznosili su </w:t>
      </w:r>
      <w:r w:rsidR="005432A5">
        <w:rPr>
          <w:i w:val="0"/>
        </w:rPr>
        <w:t>7.399.904,11</w:t>
      </w:r>
      <w:r w:rsidR="00BB0372">
        <w:rPr>
          <w:i w:val="0"/>
        </w:rPr>
        <w:t xml:space="preserve"> kuna . Rezultat poslovanja za razdoblje od 01.01. do 30.06.201</w:t>
      </w:r>
      <w:r w:rsidR="005432A5">
        <w:rPr>
          <w:i w:val="0"/>
        </w:rPr>
        <w:t>9</w:t>
      </w:r>
      <w:r w:rsidR="00BB0372">
        <w:rPr>
          <w:i w:val="0"/>
        </w:rPr>
        <w:t xml:space="preserve">.g. </w:t>
      </w:r>
      <w:r>
        <w:rPr>
          <w:i w:val="0"/>
        </w:rPr>
        <w:t xml:space="preserve"> godine je ostvareni </w:t>
      </w:r>
      <w:r w:rsidR="005432A5">
        <w:rPr>
          <w:i w:val="0"/>
        </w:rPr>
        <w:t>manjak</w:t>
      </w:r>
      <w:r>
        <w:rPr>
          <w:i w:val="0"/>
        </w:rPr>
        <w:t xml:space="preserve"> prihoda poslovanja u iznosu od </w:t>
      </w:r>
      <w:r w:rsidR="005432A5">
        <w:rPr>
          <w:i w:val="0"/>
        </w:rPr>
        <w:t>1.186.398,65</w:t>
      </w:r>
      <w:r>
        <w:rPr>
          <w:i w:val="0"/>
        </w:rPr>
        <w:t xml:space="preserve"> kune. Međutim, s obzirom na preneseni manjak iz prethodnih godina  koji iznosi </w:t>
      </w:r>
      <w:r w:rsidR="005432A5">
        <w:rPr>
          <w:i w:val="0"/>
        </w:rPr>
        <w:t>1.356.888,20</w:t>
      </w:r>
      <w:r>
        <w:rPr>
          <w:i w:val="0"/>
        </w:rPr>
        <w:t xml:space="preserve"> kuna  u slijedeće razdoblje prenosi se proračunski manjak u iznosu od </w:t>
      </w:r>
      <w:r w:rsidR="005432A5">
        <w:rPr>
          <w:i w:val="0"/>
        </w:rPr>
        <w:t>2.543.286,85</w:t>
      </w:r>
      <w:r>
        <w:rPr>
          <w:i w:val="0"/>
        </w:rPr>
        <w:t xml:space="preserve"> kune.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Dječji vrtić Cvrčak Posedarje u 201</w:t>
      </w:r>
      <w:r w:rsidR="005432A5">
        <w:rPr>
          <w:i w:val="0"/>
        </w:rPr>
        <w:t>9</w:t>
      </w:r>
      <w:r>
        <w:rPr>
          <w:i w:val="0"/>
        </w:rPr>
        <w:t>. godini ostvario je</w:t>
      </w:r>
      <w:r w:rsidR="00954CC4">
        <w:rPr>
          <w:i w:val="0"/>
        </w:rPr>
        <w:t xml:space="preserve"> </w:t>
      </w:r>
      <w:r w:rsidR="005432A5">
        <w:rPr>
          <w:i w:val="0"/>
        </w:rPr>
        <w:t>297.483,00</w:t>
      </w:r>
      <w:r w:rsidR="00954CC4">
        <w:rPr>
          <w:i w:val="0"/>
        </w:rPr>
        <w:t xml:space="preserve"> kuna namjenskih prihoda i primitaka, te </w:t>
      </w:r>
      <w:r w:rsidR="005432A5">
        <w:rPr>
          <w:i w:val="0"/>
        </w:rPr>
        <w:t>295.783,00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5432A5">
        <w:rPr>
          <w:i w:val="0"/>
        </w:rPr>
        <w:t>višak</w:t>
      </w:r>
      <w:r w:rsidR="00954CC4">
        <w:rPr>
          <w:i w:val="0"/>
        </w:rPr>
        <w:t xml:space="preserve"> prihoda poslovanja u iznosu od </w:t>
      </w:r>
      <w:r w:rsidR="005432A5">
        <w:rPr>
          <w:i w:val="0"/>
        </w:rPr>
        <w:t>1.700,00</w:t>
      </w:r>
      <w:r w:rsidR="00813C66">
        <w:rPr>
          <w:i w:val="0"/>
        </w:rPr>
        <w:t xml:space="preserve"> kuna ali s obzirom na preneseni višak iz 201</w:t>
      </w:r>
      <w:r w:rsidR="005432A5">
        <w:rPr>
          <w:i w:val="0"/>
        </w:rPr>
        <w:t>8</w:t>
      </w:r>
      <w:r w:rsidR="00813C66">
        <w:rPr>
          <w:i w:val="0"/>
        </w:rPr>
        <w:t xml:space="preserve">.g. u iznosu od </w:t>
      </w:r>
      <w:r w:rsidR="005432A5">
        <w:rPr>
          <w:i w:val="0"/>
        </w:rPr>
        <w:t>7.259,00</w:t>
      </w:r>
      <w:r w:rsidR="00813C66">
        <w:rPr>
          <w:i w:val="0"/>
        </w:rPr>
        <w:t xml:space="preserve"> kuna rezultat poslovanja izvještajnog razdoblja je višak prihoda poslovanja u iznosu od </w:t>
      </w:r>
      <w:r w:rsidR="005432A5">
        <w:rPr>
          <w:i w:val="0"/>
        </w:rPr>
        <w:t>8.959,00</w:t>
      </w:r>
      <w:r w:rsidR="00813C66">
        <w:rPr>
          <w:i w:val="0"/>
        </w:rPr>
        <w:t xml:space="preserve"> kuna.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Pr="00CB046C" w:rsidRDefault="00857B87" w:rsidP="00954CC4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CB046C" w:rsidRPr="00CB046C">
        <w:rPr>
          <w:b/>
          <w:i w:val="0"/>
        </w:rPr>
        <w:t>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6547F3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1809D1">
        <w:rPr>
          <w:i w:val="0"/>
        </w:rPr>
        <w:t>74.050,49</w:t>
      </w:r>
      <w:r w:rsidR="00E24B71">
        <w:rPr>
          <w:i w:val="0"/>
        </w:rPr>
        <w:t xml:space="preserve"> kuna i odnose se na naknade članovima predstavničkog tijela</w:t>
      </w:r>
      <w:r w:rsidR="006547F3">
        <w:rPr>
          <w:i w:val="0"/>
        </w:rPr>
        <w:t>.</w:t>
      </w:r>
      <w:r w:rsidR="00E24B71">
        <w:rPr>
          <w:i w:val="0"/>
        </w:rPr>
        <w:t xml:space="preserve"> </w:t>
      </w: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 w:rsidR="001809D1">
        <w:rPr>
          <w:i w:val="0"/>
        </w:rPr>
        <w:t>2.534.621,71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1809D1" w:rsidRDefault="00E24B7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Izvršna uprava i administracija u iznosu od </w:t>
      </w:r>
      <w:r w:rsidR="001809D1">
        <w:rPr>
          <w:i w:val="0"/>
        </w:rPr>
        <w:t>2.389.660,78</w:t>
      </w:r>
      <w:r>
        <w:rPr>
          <w:i w:val="0"/>
        </w:rPr>
        <w:t xml:space="preserve"> kune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 xml:space="preserve">(poštarina, telefon, promidžba i informiranje, komunalne usluge, intelektualne i osobne usluge, računalne usluge, premije osiguranja, reprezentacija i ostale usluge) , financijske rashode (bankarske usluge i usluge platnog prometa, zatezne kamate i ostale financijske </w:t>
      </w:r>
      <w:r>
        <w:rPr>
          <w:i w:val="0"/>
        </w:rPr>
        <w:lastRenderedPageBreak/>
        <w:t xml:space="preserve">rashode), </w:t>
      </w:r>
      <w:r w:rsidR="00B72C85">
        <w:rPr>
          <w:i w:val="0"/>
        </w:rPr>
        <w:t xml:space="preserve"> </w:t>
      </w:r>
      <w:r w:rsidR="006547F3">
        <w:rPr>
          <w:i w:val="0"/>
        </w:rPr>
        <w:t xml:space="preserve">održavanje građevinskih objekata u vlasništvu općine u iznosu od </w:t>
      </w:r>
      <w:r w:rsidR="001809D1">
        <w:rPr>
          <w:i w:val="0"/>
        </w:rPr>
        <w:t>52.192,94</w:t>
      </w:r>
      <w:r w:rsidR="006547F3">
        <w:rPr>
          <w:i w:val="0"/>
        </w:rPr>
        <w:t xml:space="preserve"> kuna,</w:t>
      </w:r>
      <w:r w:rsidR="00B72C85">
        <w:rPr>
          <w:i w:val="0"/>
        </w:rPr>
        <w:t xml:space="preserve"> </w:t>
      </w:r>
      <w:r w:rsidR="001809D1">
        <w:rPr>
          <w:i w:val="0"/>
        </w:rPr>
        <w:t xml:space="preserve">djelatnici za održavanje javnih površina u iznosu od 44.801,12 kuna, najam vozila za vlastiti komunalni pogon u iznosu od 31.4770,62 kune, </w:t>
      </w:r>
      <w:r w:rsidR="00B72C85">
        <w:rPr>
          <w:i w:val="0"/>
        </w:rPr>
        <w:t xml:space="preserve">nabava opreme (računalna oprema i uredska oprema) u iznosu od </w:t>
      </w:r>
      <w:r w:rsidR="001809D1">
        <w:rPr>
          <w:i w:val="0"/>
        </w:rPr>
        <w:t>6.486,25</w:t>
      </w:r>
      <w:r w:rsidR="00B72C85">
        <w:rPr>
          <w:i w:val="0"/>
        </w:rPr>
        <w:t xml:space="preserve"> kune, nabava opreme za komunalnu infrastrukturu u iznosu od </w:t>
      </w:r>
      <w:r w:rsidR="001809D1">
        <w:rPr>
          <w:i w:val="0"/>
        </w:rPr>
        <w:t>10.009,00 kuna.</w:t>
      </w:r>
    </w:p>
    <w:p w:rsidR="00B72C85" w:rsidRDefault="001809D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1003 Zaštita od požar</w:t>
      </w:r>
      <w:r>
        <w:rPr>
          <w:b/>
          <w:i w:val="0"/>
        </w:rPr>
        <w:t xml:space="preserve">a i civilna zaštita </w:t>
      </w:r>
      <w:r>
        <w:rPr>
          <w:i w:val="0"/>
        </w:rPr>
        <w:t>izvršen je u iznosu od</w:t>
      </w:r>
      <w:r w:rsidR="001809D1">
        <w:rPr>
          <w:i w:val="0"/>
        </w:rPr>
        <w:t xml:space="preserve"> 41.000,00</w:t>
      </w:r>
      <w:r>
        <w:rPr>
          <w:i w:val="0"/>
        </w:rPr>
        <w:t xml:space="preserve"> kuna a </w:t>
      </w:r>
      <w:r w:rsidR="006547F3">
        <w:rPr>
          <w:i w:val="0"/>
        </w:rPr>
        <w:t>odnosi se na  rashode</w:t>
      </w:r>
      <w:r>
        <w:rPr>
          <w:i w:val="0"/>
        </w:rPr>
        <w:t xml:space="preserve"> za financiranje Dobrovoljnog vatrogasnog društva Posedarje</w:t>
      </w:r>
      <w:r w:rsidR="006547F3">
        <w:rPr>
          <w:i w:val="0"/>
        </w:rPr>
        <w:t>.</w:t>
      </w:r>
    </w:p>
    <w:p w:rsidR="006547F3" w:rsidRDefault="006547F3" w:rsidP="00954CC4">
      <w:pPr>
        <w:pStyle w:val="Bezproreda"/>
        <w:jc w:val="both"/>
        <w:rPr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>
        <w:rPr>
          <w:b/>
          <w:i w:val="0"/>
        </w:rPr>
        <w:t xml:space="preserve">  </w:t>
      </w:r>
      <w:r w:rsidRPr="000C1393">
        <w:rPr>
          <w:i w:val="0"/>
        </w:rPr>
        <w:t xml:space="preserve">obuhvaća troškove oko organiziranja ljetnih događanja </w:t>
      </w:r>
      <w:r w:rsidR="000C1393" w:rsidRPr="000C1393">
        <w:rPr>
          <w:i w:val="0"/>
        </w:rPr>
        <w:t xml:space="preserve"> koji su iznosili </w:t>
      </w:r>
      <w:r w:rsidR="00872A00">
        <w:rPr>
          <w:i w:val="0"/>
        </w:rPr>
        <w:t>17.523,50</w:t>
      </w:r>
      <w:r w:rsidR="000C1393" w:rsidRPr="000C1393">
        <w:rPr>
          <w:i w:val="0"/>
        </w:rPr>
        <w:t xml:space="preserve"> kune </w:t>
      </w:r>
      <w:r w:rsidR="006547F3">
        <w:rPr>
          <w:i w:val="0"/>
        </w:rPr>
        <w:t>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Pr="000C1393">
        <w:rPr>
          <w:i w:val="0"/>
        </w:rPr>
        <w:t xml:space="preserve">obuhvaća troškove odvoza komunalnog otpada i troškove usluga deratizacije i dezinsekcije u iznosu od </w:t>
      </w:r>
      <w:r w:rsidR="00872A00">
        <w:rPr>
          <w:i w:val="0"/>
        </w:rPr>
        <w:t>197.497,17.</w:t>
      </w:r>
    </w:p>
    <w:p w:rsidR="00872A00" w:rsidRDefault="00872A00" w:rsidP="00954CC4">
      <w:pPr>
        <w:pStyle w:val="Bezproreda"/>
        <w:jc w:val="both"/>
        <w:rPr>
          <w:i w:val="0"/>
        </w:rPr>
      </w:pPr>
    </w:p>
    <w:p w:rsidR="00872A00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1007 Održavanje komunalne infrastrukture</w:t>
      </w:r>
      <w:r>
        <w:rPr>
          <w:b/>
          <w:i w:val="0"/>
        </w:rPr>
        <w:t xml:space="preserve"> </w:t>
      </w:r>
      <w:r w:rsidRPr="000C1393">
        <w:rPr>
          <w:i w:val="0"/>
        </w:rPr>
        <w:t xml:space="preserve">ostvaren je u iznosu od </w:t>
      </w:r>
      <w:r w:rsidR="00872A00">
        <w:rPr>
          <w:i w:val="0"/>
        </w:rPr>
        <w:t>1.087.510,02</w:t>
      </w:r>
      <w:r w:rsidRPr="000C1393">
        <w:rPr>
          <w:i w:val="0"/>
        </w:rPr>
        <w:t xml:space="preserve"> kune i obuhvaća  održavanje javnih površina u iznosu od </w:t>
      </w:r>
      <w:r w:rsidR="00872A00">
        <w:rPr>
          <w:i w:val="0"/>
        </w:rPr>
        <w:t>217.656,02</w:t>
      </w:r>
      <w:r w:rsidRPr="000C1393">
        <w:rPr>
          <w:i w:val="0"/>
        </w:rPr>
        <w:t xml:space="preserve"> kune</w:t>
      </w:r>
      <w:r>
        <w:rPr>
          <w:i w:val="0"/>
        </w:rPr>
        <w:t xml:space="preserve">, održavanje nerazvrstanih cesta (lokalnih putova ) u iznosu od </w:t>
      </w:r>
      <w:r w:rsidR="00872A00">
        <w:rPr>
          <w:i w:val="0"/>
        </w:rPr>
        <w:t>236.374,99</w:t>
      </w:r>
      <w:r>
        <w:rPr>
          <w:i w:val="0"/>
        </w:rPr>
        <w:t xml:space="preserve"> kune, održavanje javne rasvjete u iznosu od</w:t>
      </w:r>
      <w:r w:rsidR="00872A00">
        <w:rPr>
          <w:i w:val="0"/>
        </w:rPr>
        <w:t xml:space="preserve"> 326.508,48</w:t>
      </w:r>
      <w:r>
        <w:rPr>
          <w:i w:val="0"/>
        </w:rPr>
        <w:t xml:space="preserve"> kuna, opskrba mještana vodom s hidranata u iznosu od </w:t>
      </w:r>
      <w:r w:rsidR="00872A00">
        <w:rPr>
          <w:i w:val="0"/>
        </w:rPr>
        <w:t>133.086,06</w:t>
      </w:r>
      <w:r>
        <w:rPr>
          <w:i w:val="0"/>
        </w:rPr>
        <w:t xml:space="preserve"> kuna, održavanje plaža u iznosu od </w:t>
      </w:r>
      <w:r w:rsidR="00872A00">
        <w:rPr>
          <w:i w:val="0"/>
        </w:rPr>
        <w:t>173.884,47.</w:t>
      </w:r>
      <w:r>
        <w:rPr>
          <w:i w:val="0"/>
        </w:rPr>
        <w:t xml:space="preserve"> </w:t>
      </w:r>
    </w:p>
    <w:p w:rsidR="00872A00" w:rsidRDefault="00872A00" w:rsidP="00954CC4">
      <w:pPr>
        <w:pStyle w:val="Bezproreda"/>
        <w:jc w:val="both"/>
        <w:rPr>
          <w:i w:val="0"/>
        </w:rPr>
      </w:pPr>
    </w:p>
    <w:p w:rsidR="000566D2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872A00">
        <w:rPr>
          <w:i w:val="0"/>
        </w:rPr>
        <w:t>1.701.557,40</w:t>
      </w:r>
      <w:r w:rsidRPr="00023044">
        <w:rPr>
          <w:i w:val="0"/>
        </w:rPr>
        <w:t xml:space="preserve"> kuna a obuhvaća troškove oko izgradnje </w:t>
      </w:r>
      <w:r w:rsidR="00872A00">
        <w:rPr>
          <w:i w:val="0"/>
        </w:rPr>
        <w:t>dječjih igrališta u iznosu od 59.900,00 kuna,izrada urbanističkih planova i projektne dokumentacije u iznosu od 330.250,00 kuna,izgradnja prometnica u izno</w:t>
      </w:r>
      <w:r w:rsidR="000566D2">
        <w:rPr>
          <w:i w:val="0"/>
        </w:rPr>
        <w:t xml:space="preserve">su od 326.480,63,izgradnja autobusnih stajališta (kućica) u iznosu od 62.625,00 kuna, izgradnja parkinga u iznosu od 436.169,50 kuna, uređenje parka na Obali Ante Damira Klanca u iznosu od 403.369,77 kuna, izgradnja vanjske rasvjete u iznosu od 82.762,50 kuna. </w:t>
      </w:r>
      <w:r w:rsidR="00F77126">
        <w:rPr>
          <w:i w:val="0"/>
        </w:rPr>
        <w:t xml:space="preserve"> </w:t>
      </w:r>
    </w:p>
    <w:p w:rsidR="000566D2" w:rsidRDefault="000566D2" w:rsidP="00954CC4">
      <w:pPr>
        <w:pStyle w:val="Bezproreda"/>
        <w:jc w:val="both"/>
        <w:rPr>
          <w:i w:val="0"/>
        </w:rPr>
      </w:pPr>
    </w:p>
    <w:p w:rsidR="00023044" w:rsidRDefault="00023044" w:rsidP="00954CC4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t>Program 1009</w:t>
      </w:r>
      <w:r>
        <w:rPr>
          <w:b/>
          <w:i w:val="0"/>
        </w:rPr>
        <w:t xml:space="preserve"> Javne potrebe u kulturi </w:t>
      </w:r>
      <w:r w:rsidRPr="00023044">
        <w:rPr>
          <w:i w:val="0"/>
        </w:rPr>
        <w:t xml:space="preserve">ostvaren je u iznosu od </w:t>
      </w:r>
      <w:r w:rsidR="000566D2">
        <w:rPr>
          <w:i w:val="0"/>
        </w:rPr>
        <w:t>64.000,00</w:t>
      </w:r>
      <w:r w:rsidRPr="00023044">
        <w:rPr>
          <w:i w:val="0"/>
        </w:rPr>
        <w:t xml:space="preserve"> kuna a obuhvaća </w:t>
      </w:r>
      <w:r w:rsidR="000566D2">
        <w:rPr>
          <w:i w:val="0"/>
        </w:rPr>
        <w:t>naknade građanima i kućanstvima u naravi u iznosu od 2.500,00 kuna te pomoći udrugama u iznosu od 46.500,00 kuna.</w:t>
      </w:r>
    </w:p>
    <w:p w:rsidR="00EF1CB9" w:rsidRDefault="00EF1CB9" w:rsidP="00CE7F21">
      <w:pPr>
        <w:pStyle w:val="Bezproreda"/>
        <w:jc w:val="both"/>
        <w:rPr>
          <w:b/>
          <w:i w:val="0"/>
        </w:rPr>
      </w:pPr>
    </w:p>
    <w:p w:rsidR="00CE7F21" w:rsidRDefault="00EF1CB9" w:rsidP="00CE7F21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>Program 1010 javne potrebe u sportu</w:t>
      </w:r>
      <w:r>
        <w:rPr>
          <w:b/>
        </w:rPr>
        <w:t xml:space="preserve"> </w:t>
      </w:r>
      <w:r w:rsidRPr="00EF1CB9">
        <w:t xml:space="preserve">izvršen je u iznosu od </w:t>
      </w:r>
      <w:r w:rsidR="00446AD5">
        <w:t>315.625,00 kuna</w:t>
      </w:r>
      <w:r w:rsidRPr="00EF1CB9">
        <w:t xml:space="preserve"> a sredstva su dodijeljena sportski udrugama</w:t>
      </w:r>
      <w:r w:rsidR="00446AD5">
        <w:t xml:space="preserve"> koje su financirane prema natječajima u sklopu programa.</w:t>
      </w:r>
      <w:r w:rsidRPr="00EF1CB9">
        <w:t xml:space="preserve"> </w:t>
      </w:r>
    </w:p>
    <w:p w:rsidR="00446AD5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</w:t>
      </w:r>
      <w:r w:rsidR="00446AD5">
        <w:rPr>
          <w:i w:val="0"/>
        </w:rPr>
        <w:t>587.095,62</w:t>
      </w:r>
      <w:r w:rsidRPr="00CE7F21">
        <w:rPr>
          <w:i w:val="0"/>
        </w:rPr>
        <w:t xml:space="preserve"> kune a obuhvaća aktivnost osnovno, srednjoškolsko i visoko obrazovanje u iznosu od </w:t>
      </w:r>
      <w:r w:rsidR="00446AD5">
        <w:rPr>
          <w:i w:val="0"/>
        </w:rPr>
        <w:t>170.219,75</w:t>
      </w:r>
      <w:r w:rsidRPr="00CE7F21">
        <w:rPr>
          <w:i w:val="0"/>
        </w:rPr>
        <w:t xml:space="preserve"> kuna (</w:t>
      </w:r>
      <w:r>
        <w:rPr>
          <w:i w:val="0"/>
        </w:rPr>
        <w:t>stipendije,  sufinanciranje cijene prijevoza, ),</w:t>
      </w:r>
      <w:r w:rsidR="00446AD5">
        <w:rPr>
          <w:i w:val="0"/>
        </w:rPr>
        <w:t xml:space="preserve">kapitalni projekt rekonstrukcija dječjeg vrtića Cvrčak u iznosu od </w:t>
      </w:r>
      <w:r>
        <w:rPr>
          <w:i w:val="0"/>
        </w:rPr>
        <w:t xml:space="preserve"> </w:t>
      </w:r>
      <w:r w:rsidR="00446AD5">
        <w:rPr>
          <w:i w:val="0"/>
        </w:rPr>
        <w:t>416.875,87 kuna.</w:t>
      </w:r>
    </w:p>
    <w:p w:rsidR="00055F58" w:rsidRDefault="00055F58" w:rsidP="00CE7F21">
      <w:pPr>
        <w:pStyle w:val="Bezproreda"/>
        <w:jc w:val="both"/>
        <w:rPr>
          <w:i w:val="0"/>
        </w:rPr>
      </w:pPr>
    </w:p>
    <w:p w:rsidR="00055F58" w:rsidRDefault="00055F58" w:rsidP="00CE7F21">
      <w:pPr>
        <w:pStyle w:val="Bezproreda"/>
        <w:jc w:val="both"/>
        <w:rPr>
          <w:i w:val="0"/>
        </w:rPr>
      </w:pPr>
      <w:r>
        <w:rPr>
          <w:i w:val="0"/>
        </w:rPr>
        <w:t>Izdaci za proračunskog korisnika Dječji vrtić Cvrčak Posedarje iznose 894.403,70 kuna  i indeks izvršenja u odnosu na plan 2019.g. je 49,89%. Općina Posedarje je vrtić financirala iz sredstava vlastitog proračuna u iznosu od 598.620,5</w:t>
      </w:r>
      <w:r w:rsidR="00BD7DAD">
        <w:rPr>
          <w:i w:val="0"/>
        </w:rPr>
        <w:t>1 kunu dok se vrtić financirao</w:t>
      </w:r>
      <w:r>
        <w:rPr>
          <w:i w:val="0"/>
        </w:rPr>
        <w:t xml:space="preserve"> iz svojih nam</w:t>
      </w:r>
      <w:r w:rsidR="00BD7DAD">
        <w:rPr>
          <w:i w:val="0"/>
        </w:rPr>
        <w:t xml:space="preserve">jenskih </w:t>
      </w:r>
      <w:r>
        <w:rPr>
          <w:i w:val="0"/>
        </w:rPr>
        <w:t xml:space="preserve"> prihoda u iznosu od 295.783,19 kuna.</w:t>
      </w:r>
    </w:p>
    <w:p w:rsidR="00446AD5" w:rsidRDefault="00446AD5" w:rsidP="00CE7F21">
      <w:pPr>
        <w:pStyle w:val="Bezproreda"/>
        <w:jc w:val="both"/>
        <w:rPr>
          <w:i w:val="0"/>
        </w:rPr>
      </w:pPr>
    </w:p>
    <w:p w:rsidR="00446AD5" w:rsidRDefault="00446AD5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 xml:space="preserve"> </w:t>
      </w:r>
      <w:r w:rsidR="00CE7F21" w:rsidRPr="00CE7F21">
        <w:rPr>
          <w:b/>
          <w:i w:val="0"/>
        </w:rPr>
        <w:t>Program 1012 općinski program socijalne skrbi</w:t>
      </w:r>
      <w:r w:rsidR="00CE7F21">
        <w:rPr>
          <w:b/>
          <w:i w:val="0"/>
        </w:rPr>
        <w:t xml:space="preserve"> </w:t>
      </w:r>
      <w:r w:rsidR="00CE7F21" w:rsidRPr="00FE1F7E">
        <w:rPr>
          <w:i w:val="0"/>
        </w:rPr>
        <w:t xml:space="preserve">ostvaren je u iznosu od </w:t>
      </w:r>
      <w:r>
        <w:rPr>
          <w:i w:val="0"/>
        </w:rPr>
        <w:t>180.802,50</w:t>
      </w:r>
      <w:r w:rsidR="00CE7F21" w:rsidRPr="00FE1F7E">
        <w:rPr>
          <w:i w:val="0"/>
        </w:rPr>
        <w:t xml:space="preserve"> kuna</w:t>
      </w:r>
      <w:r w:rsidR="00FE1F7E">
        <w:rPr>
          <w:i w:val="0"/>
        </w:rPr>
        <w:t xml:space="preserve"> a odnosi se na </w:t>
      </w:r>
      <w:r>
        <w:rPr>
          <w:i w:val="0"/>
        </w:rPr>
        <w:t>tekuće pomoći proračunskim korisnicima drugih proračuna u iznosu od 21.600,00 kuna, naknade građanima i kućanstvima u novcu u iznosu od 58.500,00 kuna, naknade građanima i kućanstvima u naravi u iznosu od 26.302,50 kuna te tekuće donacije u novcu u iznosu od 74.400,00 kuna.</w:t>
      </w:r>
    </w:p>
    <w:p w:rsidR="00446AD5" w:rsidRDefault="00446AD5" w:rsidP="00CE7F21">
      <w:pPr>
        <w:pStyle w:val="Bezproreda"/>
        <w:jc w:val="both"/>
        <w:rPr>
          <w:i w:val="0"/>
        </w:rPr>
      </w:pPr>
    </w:p>
    <w:p w:rsidR="00CE7F21" w:rsidRPr="00FE1F7E" w:rsidRDefault="00FE1F7E" w:rsidP="00CE7F21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CE7F21" w:rsidRDefault="00CE7F21" w:rsidP="00CE7F21">
      <w:pPr>
        <w:pStyle w:val="Grafikeoznake"/>
        <w:numPr>
          <w:ilvl w:val="0"/>
          <w:numId w:val="0"/>
        </w:numPr>
        <w:jc w:val="both"/>
      </w:pPr>
    </w:p>
    <w:p w:rsidR="006D39DA" w:rsidRDefault="006D39DA" w:rsidP="00CE7F21">
      <w:pPr>
        <w:pStyle w:val="Grafikeoznake"/>
        <w:numPr>
          <w:ilvl w:val="0"/>
          <w:numId w:val="0"/>
        </w:numPr>
        <w:jc w:val="both"/>
      </w:pPr>
    </w:p>
    <w:p w:rsidR="00EF1CB9" w:rsidRPr="00EF1CB9" w:rsidRDefault="00EF1CB9" w:rsidP="00CE7F21">
      <w:pPr>
        <w:pStyle w:val="Grafikeoznake"/>
        <w:numPr>
          <w:ilvl w:val="0"/>
          <w:numId w:val="0"/>
        </w:num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2D53"/>
    <w:rsid w:val="00004DCB"/>
    <w:rsid w:val="00017BDF"/>
    <w:rsid w:val="00023044"/>
    <w:rsid w:val="00055F58"/>
    <w:rsid w:val="000566D2"/>
    <w:rsid w:val="000606E5"/>
    <w:rsid w:val="00061BFA"/>
    <w:rsid w:val="00075241"/>
    <w:rsid w:val="00095D2A"/>
    <w:rsid w:val="000C1393"/>
    <w:rsid w:val="000D2259"/>
    <w:rsid w:val="00125EE7"/>
    <w:rsid w:val="00171BA8"/>
    <w:rsid w:val="001809D1"/>
    <w:rsid w:val="00182BBB"/>
    <w:rsid w:val="00196F70"/>
    <w:rsid w:val="001D4D27"/>
    <w:rsid w:val="0023421A"/>
    <w:rsid w:val="00254F4B"/>
    <w:rsid w:val="00267749"/>
    <w:rsid w:val="002E2D53"/>
    <w:rsid w:val="002E53C1"/>
    <w:rsid w:val="002F1EF4"/>
    <w:rsid w:val="00320C98"/>
    <w:rsid w:val="003218D2"/>
    <w:rsid w:val="00324669"/>
    <w:rsid w:val="00357A3D"/>
    <w:rsid w:val="0037668A"/>
    <w:rsid w:val="00377FCE"/>
    <w:rsid w:val="00380B08"/>
    <w:rsid w:val="003A456E"/>
    <w:rsid w:val="003B1995"/>
    <w:rsid w:val="003F71D9"/>
    <w:rsid w:val="00412AEE"/>
    <w:rsid w:val="0043235A"/>
    <w:rsid w:val="0044556C"/>
    <w:rsid w:val="00446AD5"/>
    <w:rsid w:val="004A406A"/>
    <w:rsid w:val="004D5D00"/>
    <w:rsid w:val="004F56B6"/>
    <w:rsid w:val="00526E64"/>
    <w:rsid w:val="005432A5"/>
    <w:rsid w:val="00590900"/>
    <w:rsid w:val="0059383B"/>
    <w:rsid w:val="005A29C0"/>
    <w:rsid w:val="005F06C8"/>
    <w:rsid w:val="005F3666"/>
    <w:rsid w:val="006427CA"/>
    <w:rsid w:val="006547F3"/>
    <w:rsid w:val="00681589"/>
    <w:rsid w:val="006C7F5F"/>
    <w:rsid w:val="006D39DA"/>
    <w:rsid w:val="006F4638"/>
    <w:rsid w:val="007E22B5"/>
    <w:rsid w:val="007E30F5"/>
    <w:rsid w:val="007F3163"/>
    <w:rsid w:val="00813C66"/>
    <w:rsid w:val="00854FE2"/>
    <w:rsid w:val="00857B87"/>
    <w:rsid w:val="00872A00"/>
    <w:rsid w:val="008A64A1"/>
    <w:rsid w:val="008D4BE5"/>
    <w:rsid w:val="008D673D"/>
    <w:rsid w:val="008D6F65"/>
    <w:rsid w:val="008F1559"/>
    <w:rsid w:val="00917AFD"/>
    <w:rsid w:val="00936B12"/>
    <w:rsid w:val="00954CC4"/>
    <w:rsid w:val="00964DEB"/>
    <w:rsid w:val="0097241B"/>
    <w:rsid w:val="009A6903"/>
    <w:rsid w:val="009F2C5F"/>
    <w:rsid w:val="00A16A82"/>
    <w:rsid w:val="00A203C9"/>
    <w:rsid w:val="00A509B4"/>
    <w:rsid w:val="00A92E91"/>
    <w:rsid w:val="00AA0A67"/>
    <w:rsid w:val="00AA6BF1"/>
    <w:rsid w:val="00AD4AF7"/>
    <w:rsid w:val="00B22D27"/>
    <w:rsid w:val="00B437A9"/>
    <w:rsid w:val="00B72C85"/>
    <w:rsid w:val="00BB0372"/>
    <w:rsid w:val="00BD094F"/>
    <w:rsid w:val="00BD7DAD"/>
    <w:rsid w:val="00BE12A5"/>
    <w:rsid w:val="00C27449"/>
    <w:rsid w:val="00C850E1"/>
    <w:rsid w:val="00CB046C"/>
    <w:rsid w:val="00CE7F21"/>
    <w:rsid w:val="00D1050D"/>
    <w:rsid w:val="00D3121F"/>
    <w:rsid w:val="00D437E9"/>
    <w:rsid w:val="00D76212"/>
    <w:rsid w:val="00D764FF"/>
    <w:rsid w:val="00DD1170"/>
    <w:rsid w:val="00E01DDC"/>
    <w:rsid w:val="00E24B71"/>
    <w:rsid w:val="00E408B9"/>
    <w:rsid w:val="00E723CA"/>
    <w:rsid w:val="00E872E4"/>
    <w:rsid w:val="00E90B9D"/>
    <w:rsid w:val="00EA0B08"/>
    <w:rsid w:val="00EB2B37"/>
    <w:rsid w:val="00EE31AA"/>
    <w:rsid w:val="00EE6842"/>
    <w:rsid w:val="00EF1CB9"/>
    <w:rsid w:val="00F77126"/>
    <w:rsid w:val="00F95ACE"/>
    <w:rsid w:val="00FB3337"/>
    <w:rsid w:val="00FD37E9"/>
    <w:rsid w:val="00FE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2019-08-22T06:11:00Z</cp:lastPrinted>
  <dcterms:created xsi:type="dcterms:W3CDTF">2019-08-21T09:09:00Z</dcterms:created>
  <dcterms:modified xsi:type="dcterms:W3CDTF">2019-08-22T06:11:00Z</dcterms:modified>
</cp:coreProperties>
</file>