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84" w:rsidRPr="00AB1D84" w:rsidRDefault="00AB1D84" w:rsidP="00AB1D84">
      <w:pPr>
        <w:jc w:val="both"/>
        <w:rPr>
          <w:rFonts w:ascii="Times New Roman" w:hAnsi="Times New Roman"/>
          <w:sz w:val="24"/>
          <w:szCs w:val="24"/>
        </w:rPr>
      </w:pPr>
      <w:r w:rsidRPr="00AB1D84">
        <w:rPr>
          <w:rFonts w:ascii="Times New Roman" w:hAnsi="Times New Roman"/>
          <w:sz w:val="24"/>
          <w:szCs w:val="24"/>
        </w:rPr>
        <w:t>Temeljem članka 110. stavka 2. Zakona o proračunu („Narodne Novine“ broj 87/08, 136/12 i 15/15), te članka 16. stavka 3. Pravilnika o polugodišnjem i godišnjem izvještaju o izvršenju proračuna („Narodne Novine“ broj 24/13, 102/17, 01/20), te članka 31. Statuta Općine Posedarje („Službeni glasnik Općine Posedarje“ br.3/18 i 3/20) Općinsko vijeće Općine Posedarje na svojoj 10. sjednici održanoj 26.05.2022.godine donosi:</w:t>
      </w:r>
    </w:p>
    <w:p w:rsidR="00AB1D84" w:rsidRPr="00AB1D84" w:rsidRDefault="00AB1D84" w:rsidP="00AB1D84">
      <w:pPr>
        <w:jc w:val="both"/>
        <w:rPr>
          <w:rFonts w:ascii="Times New Roman" w:hAnsi="Times New Roman"/>
          <w:sz w:val="24"/>
          <w:szCs w:val="24"/>
        </w:rPr>
      </w:pPr>
    </w:p>
    <w:p w:rsidR="00AB1D84" w:rsidRPr="00AB1D84" w:rsidRDefault="00AB1D84" w:rsidP="00AB1D84">
      <w:pPr>
        <w:jc w:val="center"/>
        <w:rPr>
          <w:rFonts w:ascii="Times New Roman" w:hAnsi="Times New Roman"/>
          <w:b/>
          <w:sz w:val="24"/>
          <w:szCs w:val="24"/>
        </w:rPr>
      </w:pPr>
      <w:r w:rsidRPr="00AB1D84">
        <w:rPr>
          <w:rFonts w:ascii="Times New Roman" w:hAnsi="Times New Roman"/>
          <w:b/>
          <w:sz w:val="24"/>
          <w:szCs w:val="24"/>
        </w:rPr>
        <w:t>GODIŠNJI IZVJEŠTAJ O IZVRŠENJU PRORAČUNA OPĆINE POSEDARJE ZA 2021.GODINU</w:t>
      </w:r>
    </w:p>
    <w:p w:rsidR="00AB1D84" w:rsidRPr="00AB1D84" w:rsidRDefault="00AB1D84" w:rsidP="00AB1D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1D84" w:rsidRPr="00AB1D84" w:rsidRDefault="00AB1D84" w:rsidP="00AB1D84">
      <w:pPr>
        <w:jc w:val="center"/>
        <w:rPr>
          <w:rFonts w:ascii="Times New Roman" w:hAnsi="Times New Roman"/>
          <w:b/>
          <w:sz w:val="24"/>
          <w:szCs w:val="24"/>
        </w:rPr>
      </w:pPr>
      <w:r w:rsidRPr="00AB1D84">
        <w:rPr>
          <w:rFonts w:ascii="Times New Roman" w:hAnsi="Times New Roman"/>
          <w:b/>
          <w:sz w:val="24"/>
          <w:szCs w:val="24"/>
        </w:rPr>
        <w:t>Članak 1.</w:t>
      </w:r>
    </w:p>
    <w:p w:rsidR="00AB1D84" w:rsidRPr="00AB1D84" w:rsidRDefault="00AB1D84" w:rsidP="00AB1D84">
      <w:pPr>
        <w:jc w:val="both"/>
        <w:rPr>
          <w:rFonts w:ascii="Times New Roman" w:hAnsi="Times New Roman"/>
          <w:sz w:val="24"/>
          <w:szCs w:val="24"/>
        </w:rPr>
      </w:pPr>
      <w:r w:rsidRPr="00AB1D84">
        <w:rPr>
          <w:rFonts w:ascii="Times New Roman" w:hAnsi="Times New Roman"/>
          <w:sz w:val="24"/>
          <w:szCs w:val="24"/>
        </w:rPr>
        <w:t>Godišnji izvještaj o izvršenju Proračuna Općine Posedarje za 2021.godinu sadrži:</w:t>
      </w:r>
    </w:p>
    <w:tbl>
      <w:tblPr>
        <w:tblW w:w="14142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"/>
        <w:gridCol w:w="2202"/>
        <w:gridCol w:w="1701"/>
        <w:gridCol w:w="1701"/>
        <w:gridCol w:w="1985"/>
        <w:gridCol w:w="1984"/>
        <w:gridCol w:w="1843"/>
        <w:gridCol w:w="992"/>
        <w:gridCol w:w="1418"/>
      </w:tblGrid>
      <w:tr w:rsidR="00AB1D84" w:rsidRPr="00AB1D84" w:rsidTr="000A78EE">
        <w:tc>
          <w:tcPr>
            <w:tcW w:w="14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D84">
              <w:rPr>
                <w:rFonts w:ascii="Times New Roman" w:hAnsi="Times New Roman"/>
                <w:b/>
                <w:sz w:val="24"/>
                <w:szCs w:val="24"/>
              </w:rPr>
              <w:t>VRSTA PRIHODA/PRIMITKA</w:t>
            </w:r>
          </w:p>
        </w:tc>
      </w:tr>
      <w:tr w:rsidR="00AB1D84" w:rsidRPr="00AB1D84" w:rsidTr="000A78EE">
        <w:trPr>
          <w:trHeight w:val="110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D84">
              <w:rPr>
                <w:rFonts w:ascii="Times New Roman" w:hAnsi="Times New Roman"/>
                <w:b/>
                <w:sz w:val="20"/>
                <w:szCs w:val="20"/>
              </w:rPr>
              <w:t>BROJČANA OZNAKA I NAZIV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D84">
              <w:rPr>
                <w:rFonts w:ascii="Times New Roman" w:hAnsi="Times New Roman"/>
                <w:b/>
                <w:sz w:val="20"/>
                <w:szCs w:val="20"/>
              </w:rPr>
              <w:t>Izvršenje 2020.</w:t>
            </w:r>
          </w:p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D84">
              <w:rPr>
                <w:rFonts w:ascii="Times New Roman" w:hAnsi="Times New Roman"/>
                <w:b/>
                <w:sz w:val="20"/>
                <w:szCs w:val="20"/>
              </w:rPr>
              <w:t>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D84">
              <w:rPr>
                <w:rFonts w:ascii="Times New Roman" w:hAnsi="Times New Roman"/>
                <w:b/>
                <w:sz w:val="20"/>
                <w:szCs w:val="20"/>
              </w:rPr>
              <w:t>Izvorni plan 2021.</w:t>
            </w:r>
          </w:p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D84">
              <w:rPr>
                <w:rFonts w:ascii="Times New Roman" w:hAnsi="Times New Roman"/>
                <w:b/>
                <w:sz w:val="20"/>
                <w:szCs w:val="20"/>
              </w:rPr>
              <w:t>(2)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D84">
              <w:rPr>
                <w:rFonts w:ascii="Times New Roman" w:hAnsi="Times New Roman"/>
                <w:b/>
                <w:sz w:val="20"/>
                <w:szCs w:val="20"/>
              </w:rPr>
              <w:t>Izmjene plana 2021.</w:t>
            </w:r>
          </w:p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D84">
              <w:rPr>
                <w:rFonts w:ascii="Times New Roman" w:hAnsi="Times New Roman"/>
                <w:b/>
                <w:sz w:val="20"/>
                <w:szCs w:val="20"/>
              </w:rPr>
              <w:t>(3)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D84">
              <w:rPr>
                <w:rFonts w:ascii="Times New Roman" w:hAnsi="Times New Roman"/>
                <w:b/>
                <w:sz w:val="20"/>
                <w:szCs w:val="20"/>
              </w:rPr>
              <w:t>Tekući plan 2021.</w:t>
            </w:r>
          </w:p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D84">
              <w:rPr>
                <w:rFonts w:ascii="Times New Roman" w:hAnsi="Times New Roman"/>
                <w:b/>
                <w:sz w:val="20"/>
                <w:szCs w:val="20"/>
              </w:rPr>
              <w:t>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D84">
              <w:rPr>
                <w:rFonts w:ascii="Times New Roman" w:hAnsi="Times New Roman"/>
                <w:b/>
                <w:sz w:val="20"/>
                <w:szCs w:val="20"/>
              </w:rPr>
              <w:t>Izvršenje 2021.</w:t>
            </w:r>
          </w:p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D84">
              <w:rPr>
                <w:rFonts w:ascii="Times New Roman" w:hAnsi="Times New Roman"/>
                <w:b/>
                <w:sz w:val="20"/>
                <w:szCs w:val="20"/>
              </w:rPr>
              <w:t>(5)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D84">
              <w:rPr>
                <w:rFonts w:ascii="Times New Roman" w:hAnsi="Times New Roman"/>
                <w:b/>
                <w:sz w:val="20"/>
                <w:szCs w:val="20"/>
              </w:rPr>
              <w:t>Indeks</w:t>
            </w:r>
          </w:p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D84">
              <w:rPr>
                <w:rFonts w:ascii="Times New Roman" w:hAnsi="Times New Roman"/>
                <w:b/>
                <w:sz w:val="20"/>
                <w:szCs w:val="20"/>
              </w:rPr>
              <w:t>(5/1)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D84">
              <w:rPr>
                <w:rFonts w:ascii="Times New Roman" w:hAnsi="Times New Roman"/>
                <w:b/>
                <w:sz w:val="20"/>
                <w:szCs w:val="20"/>
              </w:rPr>
              <w:t xml:space="preserve">INDEKS </w:t>
            </w:r>
          </w:p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D84">
              <w:rPr>
                <w:rFonts w:ascii="Times New Roman" w:hAnsi="Times New Roman"/>
                <w:b/>
                <w:sz w:val="20"/>
                <w:szCs w:val="20"/>
              </w:rPr>
              <w:t>(5/4)</w:t>
            </w:r>
          </w:p>
        </w:tc>
      </w:tr>
      <w:tr w:rsidR="00AB1D84" w:rsidRPr="00AB1D84" w:rsidTr="000A78EE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84" w:rsidRPr="00AB1D84" w:rsidRDefault="00AB1D84" w:rsidP="008045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D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84" w:rsidRPr="00AB1D84" w:rsidRDefault="00AB1D84" w:rsidP="008045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D84">
              <w:rPr>
                <w:rFonts w:ascii="Times New Roman" w:hAnsi="Times New Roman"/>
                <w:sz w:val="20"/>
                <w:szCs w:val="20"/>
              </w:rPr>
              <w:t>Prihodi poslovanja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84">
              <w:rPr>
                <w:rFonts w:ascii="Times New Roman" w:hAnsi="Times New Roman"/>
                <w:sz w:val="20"/>
                <w:szCs w:val="20"/>
              </w:rPr>
              <w:t>12.925.476,04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84">
              <w:rPr>
                <w:rFonts w:ascii="Times New Roman" w:hAnsi="Times New Roman"/>
                <w:sz w:val="20"/>
                <w:szCs w:val="20"/>
              </w:rPr>
              <w:t>12.997.600,00 kn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84">
              <w:rPr>
                <w:rFonts w:ascii="Times New Roman" w:hAnsi="Times New Roman"/>
                <w:sz w:val="20"/>
                <w:szCs w:val="20"/>
              </w:rPr>
              <w:t>4.522.105,00 kn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84">
              <w:rPr>
                <w:rFonts w:ascii="Times New Roman" w:hAnsi="Times New Roman"/>
                <w:sz w:val="20"/>
                <w:szCs w:val="20"/>
              </w:rPr>
              <w:t>17.519.705,00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84">
              <w:rPr>
                <w:rFonts w:ascii="Times New Roman" w:hAnsi="Times New Roman"/>
                <w:sz w:val="20"/>
                <w:szCs w:val="20"/>
              </w:rPr>
              <w:t>15.501.385,91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D84">
              <w:rPr>
                <w:rFonts w:ascii="Times New Roman" w:hAnsi="Times New Roman"/>
                <w:b/>
                <w:sz w:val="20"/>
                <w:szCs w:val="20"/>
              </w:rPr>
              <w:t>119,93%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D84">
              <w:rPr>
                <w:rFonts w:ascii="Times New Roman" w:hAnsi="Times New Roman"/>
                <w:b/>
                <w:sz w:val="20"/>
                <w:szCs w:val="20"/>
              </w:rPr>
              <w:t>88,48%</w:t>
            </w:r>
          </w:p>
        </w:tc>
      </w:tr>
      <w:tr w:rsidR="00AB1D84" w:rsidRPr="00AB1D84" w:rsidTr="000A78EE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84" w:rsidRPr="00AB1D84" w:rsidRDefault="00AB1D84" w:rsidP="008045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D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84" w:rsidRPr="00AB1D84" w:rsidRDefault="00AB1D84" w:rsidP="008045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D84">
              <w:rPr>
                <w:rFonts w:ascii="Times New Roman" w:hAnsi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84">
              <w:rPr>
                <w:rFonts w:ascii="Times New Roman" w:hAnsi="Times New Roman"/>
                <w:sz w:val="20"/>
                <w:szCs w:val="20"/>
              </w:rPr>
              <w:t>1.576.662,59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84">
              <w:rPr>
                <w:rFonts w:ascii="Times New Roman" w:hAnsi="Times New Roman"/>
                <w:sz w:val="20"/>
                <w:szCs w:val="20"/>
              </w:rPr>
              <w:t>7.132.000,00 kn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84">
              <w:rPr>
                <w:rFonts w:ascii="Times New Roman" w:hAnsi="Times New Roman"/>
                <w:sz w:val="20"/>
                <w:szCs w:val="20"/>
              </w:rPr>
              <w:t>-5.940.000,00 kn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84">
              <w:rPr>
                <w:rFonts w:ascii="Times New Roman" w:hAnsi="Times New Roman"/>
                <w:sz w:val="20"/>
                <w:szCs w:val="20"/>
              </w:rPr>
              <w:t>1.192.000,00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84">
              <w:rPr>
                <w:rFonts w:ascii="Times New Roman" w:hAnsi="Times New Roman"/>
                <w:sz w:val="20"/>
                <w:szCs w:val="20"/>
              </w:rPr>
              <w:t>1.220.193,88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D84">
              <w:rPr>
                <w:rFonts w:ascii="Times New Roman" w:hAnsi="Times New Roman"/>
                <w:b/>
                <w:sz w:val="20"/>
                <w:szCs w:val="20"/>
              </w:rPr>
              <w:t>77,39%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D84">
              <w:rPr>
                <w:rFonts w:ascii="Times New Roman" w:hAnsi="Times New Roman"/>
                <w:b/>
                <w:sz w:val="20"/>
                <w:szCs w:val="20"/>
              </w:rPr>
              <w:t>102,37%</w:t>
            </w:r>
          </w:p>
        </w:tc>
      </w:tr>
      <w:tr w:rsidR="00AB1D84" w:rsidRPr="00AB1D84" w:rsidTr="000A78EE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D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D84">
              <w:rPr>
                <w:rFonts w:ascii="Times New Roman" w:hAnsi="Times New Roman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84">
              <w:rPr>
                <w:rFonts w:ascii="Times New Roman" w:hAnsi="Times New Roman"/>
                <w:sz w:val="20"/>
                <w:szCs w:val="20"/>
              </w:rPr>
              <w:t>0,00 kn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84">
              <w:rPr>
                <w:rFonts w:ascii="Times New Roman" w:hAnsi="Times New Roman"/>
                <w:sz w:val="20"/>
                <w:szCs w:val="20"/>
              </w:rPr>
              <w:t>0,00 kn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84">
              <w:rPr>
                <w:rFonts w:ascii="Times New Roman" w:hAnsi="Times New Roman"/>
                <w:sz w:val="20"/>
                <w:szCs w:val="20"/>
              </w:rPr>
              <w:t>0,00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84">
              <w:rPr>
                <w:rFonts w:ascii="Times New Roman" w:hAnsi="Times New Roman"/>
                <w:sz w:val="20"/>
                <w:szCs w:val="20"/>
              </w:rPr>
              <w:t>0,00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D84">
              <w:rPr>
                <w:rFonts w:ascii="Times New Roman" w:hAnsi="Times New Roman"/>
                <w:b/>
                <w:sz w:val="20"/>
                <w:szCs w:val="20"/>
              </w:rPr>
              <w:t>0,00%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D84">
              <w:rPr>
                <w:rFonts w:ascii="Times New Roman" w:hAnsi="Times New Roman"/>
                <w:b/>
                <w:sz w:val="20"/>
                <w:szCs w:val="20"/>
              </w:rPr>
              <w:t>0,00%</w:t>
            </w:r>
          </w:p>
        </w:tc>
      </w:tr>
      <w:tr w:rsidR="00AB1D84" w:rsidRPr="00AB1D84" w:rsidTr="000A78EE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1D84">
              <w:rPr>
                <w:rFonts w:ascii="Times New Roman" w:hAnsi="Times New Roman"/>
                <w:b/>
                <w:sz w:val="20"/>
                <w:szCs w:val="20"/>
              </w:rPr>
              <w:t>SVEUKUPNI PRIHODI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D84">
              <w:rPr>
                <w:rFonts w:ascii="Times New Roman" w:hAnsi="Times New Roman"/>
                <w:b/>
                <w:sz w:val="20"/>
                <w:szCs w:val="20"/>
              </w:rPr>
              <w:t>14.502.138,60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D84">
              <w:rPr>
                <w:rFonts w:ascii="Times New Roman" w:hAnsi="Times New Roman"/>
                <w:b/>
                <w:sz w:val="20"/>
                <w:szCs w:val="20"/>
              </w:rPr>
              <w:t>20.129.600,00 kn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D84">
              <w:rPr>
                <w:rFonts w:ascii="Times New Roman" w:hAnsi="Times New Roman"/>
                <w:b/>
                <w:sz w:val="20"/>
                <w:szCs w:val="20"/>
              </w:rPr>
              <w:t>18.711.705,00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D84">
              <w:rPr>
                <w:rFonts w:ascii="Times New Roman" w:hAnsi="Times New Roman"/>
                <w:b/>
                <w:sz w:val="20"/>
                <w:szCs w:val="20"/>
              </w:rPr>
              <w:t>16.721.579,80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D84">
              <w:rPr>
                <w:rFonts w:ascii="Times New Roman" w:hAnsi="Times New Roman"/>
                <w:b/>
                <w:sz w:val="20"/>
                <w:szCs w:val="20"/>
              </w:rPr>
              <w:t>15,34%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D84">
              <w:rPr>
                <w:rFonts w:ascii="Times New Roman" w:hAnsi="Times New Roman"/>
                <w:b/>
                <w:sz w:val="20"/>
                <w:szCs w:val="20"/>
              </w:rPr>
              <w:t>-10,63%</w:t>
            </w:r>
          </w:p>
        </w:tc>
      </w:tr>
      <w:tr w:rsidR="00AB1D84" w:rsidRPr="00AB1D84" w:rsidTr="000A78EE">
        <w:trPr>
          <w:trHeight w:val="470"/>
        </w:trPr>
        <w:tc>
          <w:tcPr>
            <w:tcW w:w="141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D84" w:rsidRPr="00AB1D84" w:rsidTr="000A78EE">
        <w:tc>
          <w:tcPr>
            <w:tcW w:w="14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D84">
              <w:rPr>
                <w:rFonts w:ascii="Times New Roman" w:hAnsi="Times New Roman"/>
                <w:b/>
                <w:sz w:val="24"/>
                <w:szCs w:val="24"/>
              </w:rPr>
              <w:t>VRSTA RASHODA/IZDATKA</w:t>
            </w:r>
          </w:p>
        </w:tc>
      </w:tr>
      <w:tr w:rsidR="00AB1D84" w:rsidRPr="00AB1D84" w:rsidTr="000A78EE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D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D84">
              <w:rPr>
                <w:rFonts w:ascii="Times New Roman" w:hAnsi="Times New Roman"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84">
              <w:rPr>
                <w:rFonts w:ascii="Times New Roman" w:hAnsi="Times New Roman"/>
                <w:sz w:val="20"/>
                <w:szCs w:val="20"/>
              </w:rPr>
              <w:t>9.917.950,78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84">
              <w:rPr>
                <w:rFonts w:ascii="Times New Roman" w:hAnsi="Times New Roman"/>
                <w:sz w:val="20"/>
                <w:szCs w:val="20"/>
              </w:rPr>
              <w:t>11.935.392,00 kn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84">
              <w:rPr>
                <w:rFonts w:ascii="Times New Roman" w:hAnsi="Times New Roman"/>
                <w:sz w:val="20"/>
                <w:szCs w:val="20"/>
              </w:rPr>
              <w:t>-2.880,24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84">
              <w:rPr>
                <w:rFonts w:ascii="Times New Roman" w:hAnsi="Times New Roman"/>
                <w:sz w:val="20"/>
                <w:szCs w:val="20"/>
              </w:rPr>
              <w:t>11.932.511,76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84">
              <w:rPr>
                <w:rFonts w:ascii="Times New Roman" w:hAnsi="Times New Roman"/>
                <w:sz w:val="20"/>
                <w:szCs w:val="20"/>
              </w:rPr>
              <w:t>11.165.546,31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D84">
              <w:rPr>
                <w:rFonts w:ascii="Times New Roman" w:hAnsi="Times New Roman"/>
                <w:b/>
                <w:sz w:val="20"/>
                <w:szCs w:val="20"/>
              </w:rPr>
              <w:t>112,58%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D84">
              <w:rPr>
                <w:rFonts w:ascii="Times New Roman" w:hAnsi="Times New Roman"/>
                <w:b/>
                <w:sz w:val="20"/>
                <w:szCs w:val="20"/>
              </w:rPr>
              <w:t>93,57%</w:t>
            </w:r>
          </w:p>
        </w:tc>
      </w:tr>
      <w:tr w:rsidR="00AB1D84" w:rsidRPr="00AB1D84" w:rsidTr="000A78EE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D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D84">
              <w:rPr>
                <w:rFonts w:ascii="Times New Roman" w:hAnsi="Times New Roman"/>
                <w:sz w:val="20"/>
                <w:szCs w:val="20"/>
              </w:rPr>
              <w:t>Rashodi za nabavu nefinanciske imovine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84">
              <w:rPr>
                <w:rFonts w:ascii="Times New Roman" w:hAnsi="Times New Roman"/>
                <w:sz w:val="20"/>
                <w:szCs w:val="20"/>
              </w:rPr>
              <w:t>3.442.415,97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84">
              <w:rPr>
                <w:rFonts w:ascii="Times New Roman" w:hAnsi="Times New Roman"/>
                <w:sz w:val="20"/>
                <w:szCs w:val="20"/>
              </w:rPr>
              <w:t>7.621.880,00 kn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84">
              <w:rPr>
                <w:rFonts w:ascii="Times New Roman" w:hAnsi="Times New Roman"/>
                <w:sz w:val="20"/>
                <w:szCs w:val="20"/>
              </w:rPr>
              <w:t>-1.404.013,76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84">
              <w:rPr>
                <w:rFonts w:ascii="Times New Roman" w:hAnsi="Times New Roman"/>
                <w:sz w:val="20"/>
                <w:szCs w:val="20"/>
              </w:rPr>
              <w:t>6.217.866,24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84">
              <w:rPr>
                <w:rFonts w:ascii="Times New Roman" w:hAnsi="Times New Roman"/>
                <w:sz w:val="20"/>
                <w:szCs w:val="20"/>
              </w:rPr>
              <w:t>5.174.298,79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D84">
              <w:rPr>
                <w:rFonts w:ascii="Times New Roman" w:hAnsi="Times New Roman"/>
                <w:b/>
                <w:sz w:val="20"/>
                <w:szCs w:val="20"/>
              </w:rPr>
              <w:t>150,31%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D84">
              <w:rPr>
                <w:rFonts w:ascii="Times New Roman" w:hAnsi="Times New Roman"/>
                <w:b/>
                <w:sz w:val="20"/>
                <w:szCs w:val="20"/>
              </w:rPr>
              <w:t>83,22%</w:t>
            </w:r>
          </w:p>
        </w:tc>
      </w:tr>
      <w:tr w:rsidR="00AB1D84" w:rsidRPr="00AB1D84" w:rsidTr="000A78EE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D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D84">
              <w:rPr>
                <w:rFonts w:ascii="Times New Roman" w:hAnsi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84">
              <w:rPr>
                <w:rFonts w:ascii="Times New Roman" w:hAnsi="Times New Roman"/>
                <w:sz w:val="20"/>
                <w:szCs w:val="20"/>
              </w:rPr>
              <w:t>67.941,17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84">
              <w:rPr>
                <w:rFonts w:ascii="Times New Roman" w:hAnsi="Times New Roman"/>
                <w:sz w:val="20"/>
                <w:szCs w:val="20"/>
              </w:rPr>
              <w:t>70.000,00 kn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8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84">
              <w:rPr>
                <w:rFonts w:ascii="Times New Roman" w:hAnsi="Times New Roman"/>
                <w:sz w:val="20"/>
                <w:szCs w:val="20"/>
              </w:rPr>
              <w:t>70.000,00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84">
              <w:rPr>
                <w:rFonts w:ascii="Times New Roman" w:hAnsi="Times New Roman"/>
                <w:sz w:val="20"/>
                <w:szCs w:val="20"/>
              </w:rPr>
              <w:t>67.080,61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D84">
              <w:rPr>
                <w:rFonts w:ascii="Times New Roman" w:hAnsi="Times New Roman"/>
                <w:b/>
                <w:sz w:val="20"/>
                <w:szCs w:val="20"/>
              </w:rPr>
              <w:t>98,73%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D84">
              <w:rPr>
                <w:rFonts w:ascii="Times New Roman" w:hAnsi="Times New Roman"/>
                <w:b/>
                <w:sz w:val="20"/>
                <w:szCs w:val="20"/>
              </w:rPr>
              <w:t>95,83%</w:t>
            </w:r>
          </w:p>
        </w:tc>
      </w:tr>
      <w:tr w:rsidR="00AB1D84" w:rsidRPr="00AB1D84" w:rsidTr="000A78EE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1D84">
              <w:rPr>
                <w:rFonts w:ascii="Times New Roman" w:hAnsi="Times New Roman"/>
                <w:b/>
                <w:sz w:val="20"/>
                <w:szCs w:val="20"/>
              </w:rPr>
              <w:t>SVEUKUPNI RASHODI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D84">
              <w:rPr>
                <w:rFonts w:ascii="Times New Roman" w:hAnsi="Times New Roman"/>
                <w:b/>
                <w:sz w:val="20"/>
                <w:szCs w:val="20"/>
              </w:rPr>
              <w:t>13.428.307,90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D84">
              <w:rPr>
                <w:rFonts w:ascii="Times New Roman" w:hAnsi="Times New Roman"/>
                <w:b/>
                <w:sz w:val="20"/>
                <w:szCs w:val="20"/>
              </w:rPr>
              <w:t>19.627.272,00 kn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D84">
              <w:rPr>
                <w:rFonts w:ascii="Times New Roman" w:hAnsi="Times New Roman"/>
                <w:b/>
                <w:sz w:val="20"/>
                <w:szCs w:val="20"/>
              </w:rPr>
              <w:t>18.220.378,00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D84">
              <w:rPr>
                <w:rFonts w:ascii="Times New Roman" w:hAnsi="Times New Roman"/>
                <w:b/>
                <w:sz w:val="20"/>
                <w:szCs w:val="20"/>
              </w:rPr>
              <w:t>16.406.925,70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D84">
              <w:rPr>
                <w:rFonts w:ascii="Times New Roman" w:hAnsi="Times New Roman"/>
                <w:b/>
                <w:sz w:val="20"/>
                <w:szCs w:val="20"/>
              </w:rPr>
              <w:t>22,18%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4" w:rsidRPr="00AB1D84" w:rsidRDefault="00AB1D84" w:rsidP="0080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D84">
              <w:rPr>
                <w:rFonts w:ascii="Times New Roman" w:hAnsi="Times New Roman"/>
                <w:b/>
                <w:sz w:val="20"/>
                <w:szCs w:val="20"/>
              </w:rPr>
              <w:t>-10,00%</w:t>
            </w:r>
          </w:p>
        </w:tc>
      </w:tr>
    </w:tbl>
    <w:p w:rsidR="00AB1D84" w:rsidRPr="00AB1D84" w:rsidRDefault="00AB1D84" w:rsidP="00AB1D84">
      <w:pPr>
        <w:jc w:val="both"/>
        <w:rPr>
          <w:rFonts w:ascii="Times New Roman" w:hAnsi="Times New Roman"/>
          <w:sz w:val="24"/>
          <w:szCs w:val="24"/>
        </w:rPr>
      </w:pPr>
    </w:p>
    <w:p w:rsidR="00AB1D84" w:rsidRPr="00AB1D84" w:rsidRDefault="00AB1D84" w:rsidP="00AB1D84">
      <w:pPr>
        <w:jc w:val="center"/>
        <w:rPr>
          <w:rFonts w:ascii="Times New Roman" w:hAnsi="Times New Roman"/>
          <w:b/>
          <w:sz w:val="24"/>
          <w:szCs w:val="24"/>
        </w:rPr>
      </w:pPr>
      <w:r w:rsidRPr="00AB1D84">
        <w:rPr>
          <w:rFonts w:ascii="Times New Roman" w:hAnsi="Times New Roman"/>
          <w:b/>
          <w:sz w:val="24"/>
          <w:szCs w:val="24"/>
        </w:rPr>
        <w:t>Članak 2.</w:t>
      </w:r>
    </w:p>
    <w:p w:rsidR="00AB1D84" w:rsidRPr="00AB1D84" w:rsidRDefault="00AB1D84" w:rsidP="00AB1D84">
      <w:pPr>
        <w:jc w:val="both"/>
        <w:rPr>
          <w:rFonts w:ascii="Times New Roman" w:hAnsi="Times New Roman"/>
          <w:sz w:val="24"/>
          <w:szCs w:val="24"/>
        </w:rPr>
      </w:pPr>
      <w:r w:rsidRPr="00AB1D84">
        <w:rPr>
          <w:rFonts w:ascii="Times New Roman" w:hAnsi="Times New Roman"/>
          <w:sz w:val="24"/>
          <w:szCs w:val="24"/>
        </w:rPr>
        <w:t>Ostvarenje prihoda i primitaka, rashoda i izdataka po ekonomskoj, funkcijskoj, organizacijskoj, programskoj klasifikaciji i izvorima financiranja utvrđuje se u Računu prihoda i rashoda, Računu financiranja i Posebnom dijelu proračuna.</w:t>
      </w:r>
    </w:p>
    <w:p w:rsidR="00AB1D84" w:rsidRPr="00AB1D84" w:rsidRDefault="00AB1D84" w:rsidP="00AB1D84">
      <w:pPr>
        <w:jc w:val="center"/>
        <w:rPr>
          <w:rFonts w:ascii="Times New Roman" w:hAnsi="Times New Roman"/>
          <w:b/>
        </w:rPr>
      </w:pPr>
      <w:r w:rsidRPr="00AB1D84">
        <w:rPr>
          <w:rFonts w:ascii="Times New Roman" w:hAnsi="Times New Roman"/>
          <w:b/>
        </w:rPr>
        <w:t>Članak 3.</w:t>
      </w:r>
    </w:p>
    <w:p w:rsidR="00AB1D84" w:rsidRDefault="00AB1D84" w:rsidP="000A78EE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r w:rsidRPr="00AB1D84">
        <w:rPr>
          <w:rFonts w:ascii="Times New Roman" w:hAnsi="Times New Roman"/>
          <w:sz w:val="28"/>
          <w:szCs w:val="28"/>
        </w:rPr>
        <w:t>Sadrži</w:t>
      </w:r>
      <w:r>
        <w:rPr>
          <w:rFonts w:ascii="Times New Roman" w:hAnsi="Times New Roman"/>
          <w:sz w:val="28"/>
          <w:szCs w:val="28"/>
        </w:rPr>
        <w:t>;</w:t>
      </w:r>
    </w:p>
    <w:p w:rsidR="00AB1D84" w:rsidRPr="00AB1D84" w:rsidRDefault="00AB1D84" w:rsidP="000A78EE">
      <w:pPr>
        <w:spacing w:after="0"/>
        <w:rPr>
          <w:rFonts w:ascii="Times New Roman" w:hAnsi="Times New Roman"/>
          <w:b/>
          <w:sz w:val="24"/>
          <w:szCs w:val="24"/>
        </w:rPr>
      </w:pPr>
      <w:r w:rsidRPr="00AB1D84">
        <w:rPr>
          <w:rFonts w:ascii="Times New Roman" w:hAnsi="Times New Roman"/>
          <w:b/>
          <w:sz w:val="28"/>
          <w:szCs w:val="28"/>
        </w:rPr>
        <w:t xml:space="preserve"> </w:t>
      </w:r>
      <w:r w:rsidRPr="00AB1D84">
        <w:rPr>
          <w:rFonts w:ascii="Times New Roman" w:hAnsi="Times New Roman"/>
          <w:sz w:val="24"/>
          <w:szCs w:val="24"/>
        </w:rPr>
        <w:t>O</w:t>
      </w:r>
      <w:r w:rsidRPr="00AB1D84">
        <w:rPr>
          <w:rFonts w:ascii="Times New Roman" w:hAnsi="Times New Roman"/>
          <w:sz w:val="24"/>
          <w:szCs w:val="24"/>
        </w:rPr>
        <w:t>pći dio</w:t>
      </w:r>
    </w:p>
    <w:p w:rsidR="00815D5D" w:rsidRPr="00AB1D84" w:rsidRDefault="00AB1D84" w:rsidP="000A78E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B1D84">
        <w:rPr>
          <w:rFonts w:ascii="Times New Roman" w:hAnsi="Times New Roman"/>
        </w:rPr>
        <w:t>RAČUN PRIHODA I RASHODA</w:t>
      </w:r>
    </w:p>
    <w:p w:rsidR="00AB1D84" w:rsidRPr="00AB1D84" w:rsidRDefault="00AB1D84" w:rsidP="000A78E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B1D84">
        <w:rPr>
          <w:rFonts w:ascii="Times New Roman" w:hAnsi="Times New Roman"/>
        </w:rPr>
        <w:t>RAČUN ZADUŽIVANJA/FINANCIRANJA</w:t>
      </w:r>
    </w:p>
    <w:p w:rsidR="00AB1D84" w:rsidRPr="00AB1D84" w:rsidRDefault="00AB1D84" w:rsidP="000A78E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B1D84">
        <w:rPr>
          <w:rFonts w:ascii="Times New Roman" w:hAnsi="Times New Roman"/>
        </w:rPr>
        <w:t>RASPOLOŽIVA SREDSTVA IZ PRETHODNIH GODINA</w:t>
      </w:r>
    </w:p>
    <w:p w:rsidR="00AB1D84" w:rsidRPr="00AB1D84" w:rsidRDefault="00AB1D84" w:rsidP="000A78EE">
      <w:pPr>
        <w:spacing w:after="0"/>
        <w:ind w:left="360"/>
        <w:rPr>
          <w:rFonts w:ascii="Times New Roman" w:hAnsi="Times New Roman"/>
        </w:rPr>
      </w:pPr>
      <w:r w:rsidRPr="00AB1D84">
        <w:rPr>
          <w:rFonts w:ascii="Times New Roman" w:hAnsi="Times New Roman"/>
        </w:rPr>
        <w:t>R</w:t>
      </w:r>
      <w:r>
        <w:rPr>
          <w:rFonts w:ascii="Times New Roman" w:hAnsi="Times New Roman"/>
        </w:rPr>
        <w:t>adni dio</w:t>
      </w:r>
    </w:p>
    <w:p w:rsidR="00AB1D84" w:rsidRPr="00AB1D84" w:rsidRDefault="00AB1D84" w:rsidP="000A78EE">
      <w:pPr>
        <w:spacing w:after="0"/>
        <w:ind w:left="360"/>
        <w:rPr>
          <w:rFonts w:ascii="Times New Roman" w:hAnsi="Times New Roman"/>
        </w:rPr>
      </w:pPr>
      <w:r w:rsidRPr="00AB1D84">
        <w:rPr>
          <w:rFonts w:ascii="Times New Roman" w:hAnsi="Times New Roman"/>
        </w:rPr>
        <w:t>P</w:t>
      </w:r>
      <w:r>
        <w:rPr>
          <w:rFonts w:ascii="Times New Roman" w:hAnsi="Times New Roman"/>
        </w:rPr>
        <w:t>osebni dio</w:t>
      </w:r>
    </w:p>
    <w:bookmarkEnd w:id="0"/>
    <w:p w:rsidR="00AB1D84" w:rsidRPr="00AB1D84" w:rsidRDefault="00AB1D84" w:rsidP="00AB1D84">
      <w:pPr>
        <w:jc w:val="center"/>
        <w:rPr>
          <w:rFonts w:ascii="Times New Roman" w:hAnsi="Times New Roman"/>
          <w:b/>
          <w:sz w:val="20"/>
          <w:szCs w:val="20"/>
        </w:rPr>
      </w:pPr>
      <w:r w:rsidRPr="00AB1D84">
        <w:rPr>
          <w:rFonts w:ascii="Times New Roman" w:hAnsi="Times New Roman"/>
          <w:b/>
          <w:sz w:val="20"/>
          <w:szCs w:val="20"/>
        </w:rPr>
        <w:t>Članak 4.</w:t>
      </w:r>
    </w:p>
    <w:p w:rsidR="00AB1D84" w:rsidRPr="00AB1D84" w:rsidRDefault="00AB1D84" w:rsidP="00AB1D84">
      <w:pPr>
        <w:jc w:val="both"/>
        <w:rPr>
          <w:rFonts w:ascii="Times New Roman" w:hAnsi="Times New Roman"/>
          <w:sz w:val="20"/>
          <w:szCs w:val="20"/>
        </w:rPr>
      </w:pPr>
      <w:r w:rsidRPr="00AB1D84">
        <w:rPr>
          <w:rFonts w:ascii="Times New Roman" w:hAnsi="Times New Roman"/>
          <w:sz w:val="20"/>
          <w:szCs w:val="20"/>
        </w:rPr>
        <w:t>Godišnji izvještaj o izvršenju Proračuna Općine Posedarje za 2021.godinu stupa na snagu osmog dana od dana objave u „Službenom glasniku Općine Posedarje“:</w:t>
      </w:r>
    </w:p>
    <w:p w:rsidR="00AB1D84" w:rsidRPr="00AB1D84" w:rsidRDefault="00AB1D84" w:rsidP="00AB1D84">
      <w:pPr>
        <w:jc w:val="both"/>
        <w:rPr>
          <w:rFonts w:ascii="Times New Roman" w:hAnsi="Times New Roman"/>
          <w:sz w:val="20"/>
          <w:szCs w:val="20"/>
        </w:rPr>
      </w:pPr>
    </w:p>
    <w:p w:rsidR="00AB1D84" w:rsidRPr="00AB1D84" w:rsidRDefault="00AB1D84" w:rsidP="00AB1D84">
      <w:pPr>
        <w:jc w:val="both"/>
        <w:rPr>
          <w:rFonts w:ascii="Times New Roman" w:hAnsi="Times New Roman"/>
          <w:sz w:val="20"/>
          <w:szCs w:val="20"/>
        </w:rPr>
      </w:pPr>
    </w:p>
    <w:p w:rsidR="00AB1D84" w:rsidRPr="00AB1D84" w:rsidRDefault="00AB1D84" w:rsidP="00AB1D84">
      <w:pPr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AB1D84">
        <w:rPr>
          <w:rFonts w:ascii="Times New Roman" w:hAnsi="Times New Roman"/>
          <w:sz w:val="20"/>
          <w:szCs w:val="20"/>
        </w:rPr>
        <w:t>KLASA: 400-08/22-01/01</w:t>
      </w:r>
    </w:p>
    <w:p w:rsidR="00AB1D84" w:rsidRPr="00AB1D84" w:rsidRDefault="00AB1D84" w:rsidP="00AB1D84">
      <w:pPr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AB1D84">
        <w:rPr>
          <w:rFonts w:ascii="Times New Roman" w:hAnsi="Times New Roman"/>
          <w:sz w:val="20"/>
          <w:szCs w:val="20"/>
        </w:rPr>
        <w:t>URBROJ: 2198-07-1/1-22-01</w:t>
      </w:r>
    </w:p>
    <w:p w:rsidR="00AB1D84" w:rsidRPr="00AB1D84" w:rsidRDefault="00AB1D84" w:rsidP="00AB1D84">
      <w:pPr>
        <w:jc w:val="both"/>
        <w:rPr>
          <w:rFonts w:ascii="Times New Roman" w:hAnsi="Times New Roman"/>
          <w:sz w:val="20"/>
          <w:szCs w:val="20"/>
        </w:rPr>
      </w:pPr>
      <w:r w:rsidRPr="00AB1D84">
        <w:rPr>
          <w:rFonts w:ascii="Times New Roman" w:hAnsi="Times New Roman"/>
          <w:sz w:val="20"/>
          <w:szCs w:val="20"/>
        </w:rPr>
        <w:t>U Posedarju,26.05.2022.godine</w:t>
      </w:r>
    </w:p>
    <w:p w:rsidR="00AB1D84" w:rsidRPr="00AB1D84" w:rsidRDefault="00AB1D84" w:rsidP="00AB1D84">
      <w:pPr>
        <w:jc w:val="both"/>
        <w:rPr>
          <w:rFonts w:ascii="Times New Roman" w:hAnsi="Times New Roman"/>
          <w:sz w:val="20"/>
          <w:szCs w:val="20"/>
        </w:rPr>
      </w:pPr>
    </w:p>
    <w:p w:rsidR="00AB1D84" w:rsidRPr="00AB1D84" w:rsidRDefault="00AB1D84" w:rsidP="00AB1D84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72"/>
        <w:gridCol w:w="2390"/>
        <w:gridCol w:w="4954"/>
      </w:tblGrid>
      <w:tr w:rsidR="00AB1D84" w:rsidRPr="00AB1D84" w:rsidTr="008045F5">
        <w:tc>
          <w:tcPr>
            <w:tcW w:w="3672" w:type="dxa"/>
            <w:shd w:val="clear" w:color="auto" w:fill="auto"/>
          </w:tcPr>
          <w:p w:rsidR="00AB1D84" w:rsidRPr="00AB1D84" w:rsidRDefault="00AB1D84" w:rsidP="00AB1D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AB1D84" w:rsidRPr="00AB1D84" w:rsidRDefault="00AB1D84" w:rsidP="00AB1D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4" w:type="dxa"/>
            <w:shd w:val="clear" w:color="auto" w:fill="auto"/>
          </w:tcPr>
          <w:p w:rsidR="00AB1D84" w:rsidRPr="00AB1D84" w:rsidRDefault="00AB1D84" w:rsidP="00AB1D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D84">
              <w:rPr>
                <w:rFonts w:ascii="Times New Roman" w:hAnsi="Times New Roman"/>
                <w:b/>
                <w:sz w:val="20"/>
                <w:szCs w:val="20"/>
              </w:rPr>
              <w:t>OPĆINSKO VIJEĆE OPĆINE POSEDARJE</w:t>
            </w:r>
          </w:p>
        </w:tc>
      </w:tr>
      <w:tr w:rsidR="00AB1D84" w:rsidRPr="00AB1D84" w:rsidTr="008045F5">
        <w:tc>
          <w:tcPr>
            <w:tcW w:w="3672" w:type="dxa"/>
            <w:shd w:val="clear" w:color="auto" w:fill="auto"/>
          </w:tcPr>
          <w:p w:rsidR="00AB1D84" w:rsidRPr="00AB1D84" w:rsidRDefault="00AB1D84" w:rsidP="00AB1D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AB1D84" w:rsidRPr="00AB1D84" w:rsidRDefault="00AB1D84" w:rsidP="00AB1D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4" w:type="dxa"/>
            <w:shd w:val="clear" w:color="auto" w:fill="auto"/>
          </w:tcPr>
          <w:p w:rsidR="00AB1D84" w:rsidRPr="00AB1D84" w:rsidRDefault="00AB1D84" w:rsidP="00AB1D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D84">
              <w:rPr>
                <w:rFonts w:ascii="Times New Roman" w:hAnsi="Times New Roman"/>
                <w:b/>
                <w:sz w:val="20"/>
                <w:szCs w:val="20"/>
              </w:rPr>
              <w:t>Predsjednik</w:t>
            </w:r>
          </w:p>
        </w:tc>
      </w:tr>
      <w:tr w:rsidR="00AB1D84" w:rsidRPr="00AB1D84" w:rsidTr="008045F5">
        <w:tc>
          <w:tcPr>
            <w:tcW w:w="3672" w:type="dxa"/>
            <w:shd w:val="clear" w:color="auto" w:fill="auto"/>
          </w:tcPr>
          <w:p w:rsidR="00AB1D84" w:rsidRPr="00AB1D84" w:rsidRDefault="00AB1D84" w:rsidP="00AB1D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AB1D84" w:rsidRPr="00AB1D84" w:rsidRDefault="00AB1D84" w:rsidP="00AB1D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4" w:type="dxa"/>
            <w:shd w:val="clear" w:color="auto" w:fill="auto"/>
          </w:tcPr>
          <w:p w:rsidR="00AB1D84" w:rsidRPr="00AB1D84" w:rsidRDefault="00AB1D84" w:rsidP="00AB1D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D84">
              <w:rPr>
                <w:rFonts w:ascii="Times New Roman" w:hAnsi="Times New Roman"/>
                <w:b/>
                <w:sz w:val="20"/>
                <w:szCs w:val="20"/>
              </w:rPr>
              <w:t>Jurica Brkljača</w:t>
            </w:r>
          </w:p>
        </w:tc>
      </w:tr>
      <w:tr w:rsidR="00AB1D84" w:rsidRPr="00AB1D84" w:rsidTr="008045F5">
        <w:tc>
          <w:tcPr>
            <w:tcW w:w="3672" w:type="dxa"/>
            <w:shd w:val="clear" w:color="auto" w:fill="auto"/>
          </w:tcPr>
          <w:p w:rsidR="00AB1D84" w:rsidRPr="00AB1D84" w:rsidRDefault="00AB1D84" w:rsidP="00AB1D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AB1D84" w:rsidRPr="00AB1D84" w:rsidRDefault="00AB1D84" w:rsidP="00AB1D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4" w:type="dxa"/>
            <w:shd w:val="clear" w:color="auto" w:fill="auto"/>
          </w:tcPr>
          <w:p w:rsidR="00AB1D84" w:rsidRPr="00AB1D84" w:rsidRDefault="00AB1D84" w:rsidP="00AB1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84"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</w:tc>
      </w:tr>
    </w:tbl>
    <w:p w:rsidR="00AB1D84" w:rsidRPr="00AB1D84" w:rsidRDefault="00AB1D84" w:rsidP="00AB1D84">
      <w:pPr>
        <w:ind w:left="360"/>
        <w:rPr>
          <w:rFonts w:ascii="Times New Roman" w:hAnsi="Times New Roman"/>
        </w:rPr>
      </w:pPr>
    </w:p>
    <w:sectPr w:rsidR="00AB1D84" w:rsidRPr="00AB1D84" w:rsidSect="000A78E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A7ECF"/>
    <w:multiLevelType w:val="hybridMultilevel"/>
    <w:tmpl w:val="DA80E46E"/>
    <w:lvl w:ilvl="0" w:tplc="288CC92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78"/>
    <w:rsid w:val="000A78EE"/>
    <w:rsid w:val="00600E78"/>
    <w:rsid w:val="00815D5D"/>
    <w:rsid w:val="00AB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39AF"/>
  <w15:chartTrackingRefBased/>
  <w15:docId w15:val="{7129053A-0E4D-4E4E-90CF-B045C713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B1D84"/>
    <w:pPr>
      <w:suppressAutoHyphens/>
      <w:autoSpaceDN w:val="0"/>
      <w:spacing w:line="247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D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84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 posedarje</dc:creator>
  <cp:keywords/>
  <dc:description/>
  <cp:lastModifiedBy>juo posedarje</cp:lastModifiedBy>
  <cp:revision>2</cp:revision>
  <cp:lastPrinted>2022-07-06T07:30:00Z</cp:lastPrinted>
  <dcterms:created xsi:type="dcterms:W3CDTF">2022-07-06T06:55:00Z</dcterms:created>
  <dcterms:modified xsi:type="dcterms:W3CDTF">2022-07-06T07:31:00Z</dcterms:modified>
</cp:coreProperties>
</file>