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FE" w:rsidRDefault="00E10CFE" w:rsidP="00E10CFE">
      <w:pPr>
        <w:pStyle w:val="Bezproreda"/>
        <w:rPr>
          <w:b/>
          <w:sz w:val="24"/>
          <w:szCs w:val="24"/>
        </w:rPr>
      </w:pPr>
      <w:r>
        <w:rPr>
          <w:noProof/>
        </w:rPr>
        <w:drawing>
          <wp:inline distT="0" distB="0" distL="0" distR="0">
            <wp:extent cx="390525" cy="581025"/>
            <wp:effectExtent l="19050" t="0" r="9525" b="0"/>
            <wp:docPr id="1" name="Slika 1" descr="cid:image001.png@01D33B56.81E2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33B56.81E26340"/>
                    <pic:cNvPicPr>
                      <a:picLocks noChangeAspect="1" noChangeArrowheads="1"/>
                    </pic:cNvPicPr>
                  </pic:nvPicPr>
                  <pic:blipFill>
                    <a:blip r:embed="rId4" r:link="rId5"/>
                    <a:srcRect/>
                    <a:stretch>
                      <a:fillRect/>
                    </a:stretch>
                  </pic:blipFill>
                  <pic:spPr bwMode="auto">
                    <a:xfrm>
                      <a:off x="0" y="0"/>
                      <a:ext cx="390525" cy="581025"/>
                    </a:xfrm>
                    <a:prstGeom prst="rect">
                      <a:avLst/>
                    </a:prstGeom>
                    <a:noFill/>
                    <a:ln w="9525">
                      <a:noFill/>
                      <a:miter lim="800000"/>
                      <a:headEnd/>
                      <a:tailEnd/>
                    </a:ln>
                  </pic:spPr>
                </pic:pic>
              </a:graphicData>
            </a:graphic>
          </wp:inline>
        </w:drawing>
      </w:r>
    </w:p>
    <w:p w:rsidR="00E10CFE" w:rsidRPr="00920A01" w:rsidRDefault="00E10CFE" w:rsidP="00920A01">
      <w:pPr>
        <w:pStyle w:val="Bezproreda"/>
        <w:rPr>
          <w:b/>
        </w:rPr>
      </w:pPr>
      <w:r w:rsidRPr="00920A01">
        <w:rPr>
          <w:b/>
        </w:rPr>
        <w:t>REPUBLIKA HRVATSKA</w:t>
      </w:r>
    </w:p>
    <w:p w:rsidR="00E10CFE" w:rsidRPr="00920A01" w:rsidRDefault="00E10CFE" w:rsidP="00920A01">
      <w:pPr>
        <w:pStyle w:val="Bezproreda"/>
        <w:rPr>
          <w:b/>
        </w:rPr>
      </w:pPr>
      <w:r w:rsidRPr="00920A01">
        <w:rPr>
          <w:b/>
        </w:rPr>
        <w:t>ZADARSKA ŽUPANIJA</w:t>
      </w:r>
    </w:p>
    <w:p w:rsidR="006C6245" w:rsidRDefault="00E10CFE" w:rsidP="00920A01">
      <w:pPr>
        <w:pStyle w:val="Bezproreda"/>
        <w:rPr>
          <w:b/>
        </w:rPr>
      </w:pPr>
      <w:r w:rsidRPr="00920A01">
        <w:rPr>
          <w:b/>
        </w:rPr>
        <w:t>OPĆINA POSEDARJE</w:t>
      </w:r>
    </w:p>
    <w:p w:rsidR="00920A01" w:rsidRDefault="00920A01" w:rsidP="00920A01">
      <w:pPr>
        <w:pStyle w:val="Bezproreda"/>
        <w:rPr>
          <w:b/>
        </w:rPr>
      </w:pPr>
      <w:r>
        <w:rPr>
          <w:b/>
        </w:rPr>
        <w:t>KLASA:400-09/1</w:t>
      </w:r>
      <w:r w:rsidR="00C75715">
        <w:rPr>
          <w:b/>
        </w:rPr>
        <w:t>9</w:t>
      </w:r>
      <w:r>
        <w:rPr>
          <w:b/>
        </w:rPr>
        <w:t>-01/01</w:t>
      </w:r>
    </w:p>
    <w:p w:rsidR="00920A01" w:rsidRDefault="00920A01" w:rsidP="00920A01">
      <w:pPr>
        <w:pStyle w:val="Bezproreda"/>
        <w:rPr>
          <w:b/>
        </w:rPr>
      </w:pPr>
      <w:r w:rsidRPr="00224AB0">
        <w:rPr>
          <w:b/>
        </w:rPr>
        <w:t>URBROJ:</w:t>
      </w:r>
      <w:r>
        <w:rPr>
          <w:b/>
        </w:rPr>
        <w:t>2198/07-1/3-</w:t>
      </w:r>
      <w:r w:rsidR="00331761">
        <w:rPr>
          <w:b/>
        </w:rPr>
        <w:t>20</w:t>
      </w:r>
      <w:r>
        <w:rPr>
          <w:b/>
        </w:rPr>
        <w:t>-01</w:t>
      </w:r>
    </w:p>
    <w:p w:rsidR="00920A01" w:rsidRPr="00224AB0" w:rsidRDefault="00920A01" w:rsidP="00920A01">
      <w:pPr>
        <w:pStyle w:val="Bezproreda"/>
        <w:rPr>
          <w:b/>
        </w:rPr>
      </w:pPr>
      <w:r>
        <w:rPr>
          <w:b/>
        </w:rPr>
        <w:t>Posedarje,</w:t>
      </w:r>
      <w:r w:rsidR="00331761">
        <w:rPr>
          <w:b/>
        </w:rPr>
        <w:t>10</w:t>
      </w:r>
      <w:r>
        <w:rPr>
          <w:b/>
        </w:rPr>
        <w:t>.02.20</w:t>
      </w:r>
      <w:r w:rsidR="00331761">
        <w:rPr>
          <w:b/>
        </w:rPr>
        <w:t>20</w:t>
      </w:r>
      <w:r>
        <w:rPr>
          <w:b/>
        </w:rPr>
        <w:t>.g.</w:t>
      </w:r>
    </w:p>
    <w:p w:rsidR="00E10CFE" w:rsidRDefault="00E10CFE" w:rsidP="00E10CFE">
      <w:pPr>
        <w:rPr>
          <w:b/>
          <w:sz w:val="24"/>
          <w:szCs w:val="24"/>
        </w:rPr>
      </w:pPr>
    </w:p>
    <w:p w:rsidR="00E10CFE" w:rsidRPr="00E10CFE" w:rsidRDefault="00E10CFE" w:rsidP="00E10CFE">
      <w:pPr>
        <w:pStyle w:val="Bezproreda"/>
        <w:jc w:val="center"/>
        <w:rPr>
          <w:b/>
        </w:rPr>
      </w:pPr>
      <w:r w:rsidRPr="00E10CFE">
        <w:rPr>
          <w:b/>
        </w:rPr>
        <w:t>BILJEŠKE UZ FINANCIJSKA IZVJEŠĆA</w:t>
      </w:r>
    </w:p>
    <w:p w:rsidR="00E10CFE" w:rsidRDefault="00E10CFE" w:rsidP="00E10CFE">
      <w:pPr>
        <w:pStyle w:val="Bezproreda"/>
        <w:jc w:val="center"/>
        <w:rPr>
          <w:b/>
        </w:rPr>
      </w:pPr>
      <w:r w:rsidRPr="00E10CFE">
        <w:rPr>
          <w:b/>
        </w:rPr>
        <w:t>Za razdoblje od 01.siječnja do 31.prosinca 201</w:t>
      </w:r>
      <w:r w:rsidR="00F30FB5">
        <w:rPr>
          <w:b/>
        </w:rPr>
        <w:t>9</w:t>
      </w:r>
      <w:r w:rsidRPr="00E10CFE">
        <w:rPr>
          <w:b/>
        </w:rPr>
        <w:t xml:space="preserve">. </w:t>
      </w:r>
      <w:r w:rsidR="008D0F01">
        <w:rPr>
          <w:b/>
        </w:rPr>
        <w:t>g</w:t>
      </w:r>
      <w:r w:rsidRPr="00E10CFE">
        <w:rPr>
          <w:b/>
        </w:rPr>
        <w:t>odine</w:t>
      </w:r>
    </w:p>
    <w:p w:rsidR="00E10CFE" w:rsidRDefault="00E10CFE" w:rsidP="00E10CFE">
      <w:pPr>
        <w:pStyle w:val="Bezproreda"/>
        <w:jc w:val="center"/>
        <w:rPr>
          <w:b/>
        </w:rPr>
      </w:pPr>
    </w:p>
    <w:p w:rsidR="00E10CFE" w:rsidRDefault="00E10CFE" w:rsidP="00E10CFE">
      <w:pPr>
        <w:pStyle w:val="Bezproreda"/>
        <w:rPr>
          <w:b/>
        </w:rPr>
      </w:pPr>
      <w:r>
        <w:rPr>
          <w:b/>
        </w:rPr>
        <w:t>PODACI O OBVEZNIKU</w:t>
      </w:r>
    </w:p>
    <w:p w:rsidR="00E10CFE" w:rsidRDefault="00E10CFE" w:rsidP="00E10CFE">
      <w:pPr>
        <w:pStyle w:val="Bezproreda"/>
        <w:rPr>
          <w:b/>
        </w:rPr>
      </w:pPr>
    </w:p>
    <w:p w:rsidR="00E10CFE" w:rsidRDefault="00E10CFE" w:rsidP="00E10CFE">
      <w:pPr>
        <w:pStyle w:val="Bezproreda"/>
        <w:rPr>
          <w:b/>
        </w:rPr>
      </w:pPr>
      <w:r>
        <w:rPr>
          <w:b/>
        </w:rPr>
        <w:t>Općina Posedarje</w:t>
      </w:r>
    </w:p>
    <w:p w:rsidR="00E10CFE" w:rsidRDefault="00E10CFE" w:rsidP="00E10CFE">
      <w:pPr>
        <w:pStyle w:val="Bezproreda"/>
        <w:rPr>
          <w:b/>
        </w:rPr>
      </w:pPr>
      <w:r>
        <w:rPr>
          <w:b/>
        </w:rPr>
        <w:t xml:space="preserve">Trg Martina </w:t>
      </w:r>
      <w:proofErr w:type="spellStart"/>
      <w:r>
        <w:rPr>
          <w:b/>
        </w:rPr>
        <w:t>Posedarskog</w:t>
      </w:r>
      <w:proofErr w:type="spellEnd"/>
      <w:r>
        <w:rPr>
          <w:b/>
        </w:rPr>
        <w:t xml:space="preserve"> 1</w:t>
      </w:r>
    </w:p>
    <w:p w:rsidR="00E10CFE" w:rsidRDefault="00E10CFE" w:rsidP="00E10CFE">
      <w:pPr>
        <w:pStyle w:val="Bezproreda"/>
        <w:rPr>
          <w:b/>
        </w:rPr>
      </w:pPr>
      <w:r>
        <w:rPr>
          <w:b/>
        </w:rPr>
        <w:t>23242 Posedarje</w:t>
      </w:r>
    </w:p>
    <w:p w:rsidR="00E10CFE" w:rsidRDefault="00E10CFE" w:rsidP="00E10CFE">
      <w:pPr>
        <w:pStyle w:val="Bezproreda"/>
        <w:rPr>
          <w:b/>
        </w:rPr>
      </w:pPr>
      <w:r>
        <w:rPr>
          <w:b/>
        </w:rPr>
        <w:t>OIB: 26599619939</w:t>
      </w:r>
    </w:p>
    <w:p w:rsidR="00E10CFE" w:rsidRDefault="00E10CFE" w:rsidP="00E10CFE">
      <w:pPr>
        <w:pStyle w:val="Bezproreda"/>
        <w:rPr>
          <w:b/>
        </w:rPr>
      </w:pPr>
      <w:r>
        <w:rPr>
          <w:b/>
        </w:rPr>
        <w:t>Matični broj: 02547520</w:t>
      </w:r>
    </w:p>
    <w:p w:rsidR="00E10CFE" w:rsidRDefault="00E10CFE" w:rsidP="00E10CFE">
      <w:pPr>
        <w:pStyle w:val="Bezproreda"/>
        <w:rPr>
          <w:b/>
        </w:rPr>
      </w:pPr>
      <w:r>
        <w:rPr>
          <w:b/>
        </w:rPr>
        <w:t>Broj RKP-a: 35038</w:t>
      </w:r>
    </w:p>
    <w:p w:rsidR="00E10CFE" w:rsidRDefault="00E10CFE" w:rsidP="00E10CFE">
      <w:pPr>
        <w:pStyle w:val="Bezproreda"/>
        <w:rPr>
          <w:b/>
        </w:rPr>
      </w:pPr>
      <w:r>
        <w:rPr>
          <w:b/>
        </w:rPr>
        <w:t>Šifra općine: 349</w:t>
      </w:r>
    </w:p>
    <w:p w:rsidR="00E10CFE" w:rsidRDefault="006D1380" w:rsidP="00E10CFE">
      <w:pPr>
        <w:pStyle w:val="Bezproreda"/>
        <w:rPr>
          <w:b/>
        </w:rPr>
      </w:pPr>
      <w:r>
        <w:rPr>
          <w:b/>
        </w:rPr>
        <w:t>Razina: 22</w:t>
      </w:r>
    </w:p>
    <w:p w:rsidR="00E10CFE" w:rsidRDefault="00E10CFE" w:rsidP="00E10CFE">
      <w:pPr>
        <w:pStyle w:val="Bezproreda"/>
        <w:rPr>
          <w:b/>
        </w:rPr>
      </w:pPr>
      <w:r>
        <w:rPr>
          <w:b/>
        </w:rPr>
        <w:t>Razdjel: 000</w:t>
      </w:r>
    </w:p>
    <w:p w:rsidR="00E10CFE" w:rsidRDefault="00E10CFE" w:rsidP="00E10CFE">
      <w:pPr>
        <w:pStyle w:val="Bezproreda"/>
        <w:rPr>
          <w:b/>
        </w:rPr>
      </w:pPr>
      <w:r>
        <w:rPr>
          <w:b/>
        </w:rPr>
        <w:t>Šifra djelatnosti: 8411</w:t>
      </w:r>
    </w:p>
    <w:p w:rsidR="00E10CFE" w:rsidRDefault="00E10CFE" w:rsidP="00E10CFE">
      <w:pPr>
        <w:pStyle w:val="Bezproreda"/>
        <w:rPr>
          <w:b/>
        </w:rPr>
      </w:pPr>
      <w:r>
        <w:rPr>
          <w:b/>
        </w:rPr>
        <w:t>Broj računa:HR15239000011834900004</w:t>
      </w:r>
    </w:p>
    <w:p w:rsidR="00E10CFE" w:rsidRDefault="00E10CFE" w:rsidP="00E10CFE">
      <w:pPr>
        <w:pStyle w:val="Bezproreda"/>
        <w:rPr>
          <w:b/>
        </w:rPr>
      </w:pPr>
    </w:p>
    <w:p w:rsidR="00E10CFE" w:rsidRDefault="00E10CFE" w:rsidP="00E10CFE">
      <w:pPr>
        <w:pStyle w:val="Bezproreda"/>
        <w:rPr>
          <w:b/>
          <w:u w:val="single"/>
        </w:rPr>
      </w:pPr>
      <w:r w:rsidRPr="00E10CFE">
        <w:rPr>
          <w:b/>
          <w:u w:val="single"/>
        </w:rPr>
        <w:t xml:space="preserve">Bilješke br. 1. </w:t>
      </w:r>
      <w:r>
        <w:rPr>
          <w:b/>
          <w:u w:val="single"/>
        </w:rPr>
        <w:t>u</w:t>
      </w:r>
      <w:r w:rsidRPr="00E10CFE">
        <w:rPr>
          <w:b/>
          <w:u w:val="single"/>
        </w:rPr>
        <w:t>z obrazac Bilanca</w:t>
      </w:r>
    </w:p>
    <w:p w:rsidR="00E10CFE" w:rsidRDefault="00E10CFE" w:rsidP="00E10CFE">
      <w:pPr>
        <w:pStyle w:val="Bezproreda"/>
        <w:rPr>
          <w:b/>
          <w:u w:val="single"/>
        </w:rPr>
      </w:pPr>
    </w:p>
    <w:p w:rsidR="00355B97" w:rsidRDefault="00E10CFE" w:rsidP="006E338C">
      <w:pPr>
        <w:pStyle w:val="Bezproreda"/>
        <w:jc w:val="both"/>
        <w:rPr>
          <w:b/>
        </w:rPr>
      </w:pPr>
      <w:r>
        <w:rPr>
          <w:b/>
        </w:rPr>
        <w:t>Aop 001 IMOVINA</w:t>
      </w:r>
    </w:p>
    <w:p w:rsidR="006E338C" w:rsidRDefault="00E10CFE" w:rsidP="006E338C">
      <w:pPr>
        <w:pStyle w:val="Bezproreda"/>
        <w:jc w:val="both"/>
      </w:pPr>
      <w:r>
        <w:rPr>
          <w:b/>
        </w:rPr>
        <w:t xml:space="preserve"> </w:t>
      </w:r>
      <w:r>
        <w:t>U</w:t>
      </w:r>
      <w:r w:rsidR="006E338C">
        <w:t>k</w:t>
      </w:r>
      <w:r w:rsidR="00336665">
        <w:t>upna imovina s stanjem 31.12.201</w:t>
      </w:r>
      <w:r w:rsidR="00331761">
        <w:t>9</w:t>
      </w:r>
      <w:r w:rsidR="00336665">
        <w:t xml:space="preserve">. godine iznosi </w:t>
      </w:r>
      <w:r w:rsidR="00331761">
        <w:t>4</w:t>
      </w:r>
      <w:r w:rsidR="004F4276">
        <w:t>6</w:t>
      </w:r>
      <w:r w:rsidR="00331761">
        <w:t>.912.525</w:t>
      </w:r>
      <w:r w:rsidR="00ED1DBA">
        <w:t>,00</w:t>
      </w:r>
      <w:r w:rsidR="00336665">
        <w:t xml:space="preserve"> kune što bilježi </w:t>
      </w:r>
      <w:r w:rsidR="00355B97">
        <w:t xml:space="preserve"> </w:t>
      </w:r>
      <w:r w:rsidR="00331761">
        <w:t>pad u odnosu na početno stanje. Razlog smanjenja vrijednosti imovine je proveden ispravak vrijednosti potraživanja prihoda s stanjem 31.12.2019.godine.</w:t>
      </w:r>
      <w:r>
        <w:t xml:space="preserve"> </w:t>
      </w:r>
    </w:p>
    <w:p w:rsidR="000863C1" w:rsidRDefault="000863C1" w:rsidP="006E338C">
      <w:pPr>
        <w:pStyle w:val="Bezproreda"/>
        <w:jc w:val="both"/>
      </w:pPr>
      <w:r>
        <w:t xml:space="preserve"> </w:t>
      </w:r>
    </w:p>
    <w:p w:rsidR="000863C1" w:rsidRDefault="000863C1" w:rsidP="006E338C">
      <w:pPr>
        <w:pStyle w:val="Bezproreda"/>
        <w:jc w:val="both"/>
        <w:rPr>
          <w:b/>
        </w:rPr>
      </w:pPr>
      <w:r w:rsidRPr="000863C1">
        <w:rPr>
          <w:b/>
        </w:rPr>
        <w:t>Aop 012  Ostali građevinski objekti</w:t>
      </w:r>
    </w:p>
    <w:p w:rsidR="000863C1" w:rsidRDefault="000863C1" w:rsidP="006E338C">
      <w:pPr>
        <w:pStyle w:val="Bezproreda"/>
        <w:jc w:val="both"/>
      </w:pPr>
      <w:r w:rsidRPr="004F4276">
        <w:t xml:space="preserve">Na navedenoj stavci indeks izvršenja u odnosu </w:t>
      </w:r>
      <w:r w:rsidR="004F4276" w:rsidRPr="004F4276">
        <w:t>n</w:t>
      </w:r>
      <w:r w:rsidRPr="004F4276">
        <w:t>a početno stanje 01.01.2019.g. je 116.30 iz razloga što su se u 2019.g. povećal</w:t>
      </w:r>
      <w:r w:rsidR="004F4276">
        <w:t>a ulaganja u ostale građevinske objekte.</w:t>
      </w:r>
    </w:p>
    <w:p w:rsidR="004F4276" w:rsidRDefault="004F4276" w:rsidP="006E338C">
      <w:pPr>
        <w:pStyle w:val="Bezproreda"/>
        <w:jc w:val="both"/>
      </w:pPr>
    </w:p>
    <w:p w:rsidR="004F4276" w:rsidRDefault="004F4276" w:rsidP="006E338C">
      <w:pPr>
        <w:pStyle w:val="Bezproreda"/>
        <w:jc w:val="both"/>
        <w:rPr>
          <w:b/>
        </w:rPr>
      </w:pPr>
      <w:r w:rsidRPr="004F4276">
        <w:rPr>
          <w:b/>
        </w:rPr>
        <w:t>Aop 014 Postrojenja i oprema</w:t>
      </w:r>
    </w:p>
    <w:p w:rsidR="004F4276" w:rsidRDefault="004F4276" w:rsidP="006E338C">
      <w:pPr>
        <w:pStyle w:val="Bezproreda"/>
        <w:jc w:val="both"/>
      </w:pPr>
      <w:r w:rsidRPr="004F4276">
        <w:t>Na navedenom AOP-u prikazan je iznos od 328.655 i indeks izvršenja u odnosu na početno stanje 01.01.2019.g. je 168,40 iz razloga što se u 2019.g. nabavljala oprema i uređaji za vlastiti komunalni pogon.</w:t>
      </w:r>
    </w:p>
    <w:p w:rsidR="00D042E6" w:rsidRDefault="00D042E6" w:rsidP="006E338C">
      <w:pPr>
        <w:pStyle w:val="Bezproreda"/>
        <w:jc w:val="both"/>
      </w:pPr>
    </w:p>
    <w:p w:rsidR="00D042E6" w:rsidRDefault="00D042E6" w:rsidP="006E338C">
      <w:pPr>
        <w:pStyle w:val="Bezproreda"/>
        <w:jc w:val="both"/>
        <w:rPr>
          <w:b/>
        </w:rPr>
      </w:pPr>
      <w:r w:rsidRPr="00D042E6">
        <w:rPr>
          <w:b/>
        </w:rPr>
        <w:t xml:space="preserve">Aop </w:t>
      </w:r>
      <w:r w:rsidR="00CA719E">
        <w:rPr>
          <w:b/>
        </w:rPr>
        <w:t>024</w:t>
      </w:r>
      <w:r w:rsidRPr="00D042E6">
        <w:rPr>
          <w:b/>
        </w:rPr>
        <w:t xml:space="preserve"> </w:t>
      </w:r>
      <w:r w:rsidR="00CA719E">
        <w:rPr>
          <w:b/>
        </w:rPr>
        <w:t>Prijevozna  sredstva</w:t>
      </w:r>
    </w:p>
    <w:p w:rsidR="00CF284F" w:rsidRDefault="00CA719E" w:rsidP="006E338C">
      <w:pPr>
        <w:pStyle w:val="Bezproreda"/>
        <w:jc w:val="both"/>
        <w:rPr>
          <w:b/>
        </w:rPr>
      </w:pPr>
      <w:r>
        <w:t>Stanje prijevoznih sredstava na dan 31.12.201</w:t>
      </w:r>
      <w:r w:rsidR="004F4276">
        <w:t>9</w:t>
      </w:r>
      <w:r>
        <w:t xml:space="preserve">. godine iznosi </w:t>
      </w:r>
      <w:r w:rsidR="004F4276">
        <w:t>479.469</w:t>
      </w:r>
      <w:r w:rsidR="00ED1DBA">
        <w:t>,00</w:t>
      </w:r>
      <w:r w:rsidR="004F4276">
        <w:t xml:space="preserve"> što je znatno povećanje u odnosu na 2018.g. radi nabavke traktora s </w:t>
      </w:r>
      <w:proofErr w:type="spellStart"/>
      <w:r w:rsidR="004F4276">
        <w:t>malčerom</w:t>
      </w:r>
      <w:proofErr w:type="spellEnd"/>
      <w:r w:rsidR="004F4276">
        <w:t xml:space="preserve"> za vlastiti komunalni pogon.</w:t>
      </w:r>
      <w:r w:rsidR="004F4276">
        <w:rPr>
          <w:b/>
        </w:rPr>
        <w:t xml:space="preserve"> </w:t>
      </w:r>
    </w:p>
    <w:p w:rsidR="00B33035" w:rsidRDefault="00B33035" w:rsidP="00B33035">
      <w:pPr>
        <w:pStyle w:val="Bezproreda"/>
        <w:rPr>
          <w:b/>
        </w:rPr>
      </w:pPr>
    </w:p>
    <w:p w:rsidR="000F6E17" w:rsidRDefault="00B33035" w:rsidP="00B33035">
      <w:pPr>
        <w:pStyle w:val="Bezproreda"/>
      </w:pPr>
      <w:r w:rsidRPr="00DD7716">
        <w:rPr>
          <w:b/>
        </w:rPr>
        <w:t>Aop 064</w:t>
      </w:r>
      <w:r>
        <w:t xml:space="preserve"> </w:t>
      </w:r>
      <w:r w:rsidR="004F4276">
        <w:t xml:space="preserve">Navedena stavka odnosi se na novčana sredstva na računu u Hrvatskoj poštanskoj banci i u blagajni. Stanje računa HR1523900011834900004 prema izvodu broj 303 od 31.12.2019.g. iznosi </w:t>
      </w:r>
      <w:r w:rsidR="0090104B">
        <w:t xml:space="preserve">260.260,53 kune a stanje blagajne s danom 20.12.2019.g. iznosi 10.617,92 kune.  </w:t>
      </w:r>
    </w:p>
    <w:p w:rsidR="00B33035" w:rsidRDefault="00B33035" w:rsidP="006E338C">
      <w:pPr>
        <w:pStyle w:val="Bezproreda"/>
        <w:jc w:val="both"/>
      </w:pPr>
    </w:p>
    <w:p w:rsidR="00B33035" w:rsidRPr="00B33035" w:rsidRDefault="00B33035" w:rsidP="006E338C">
      <w:pPr>
        <w:pStyle w:val="Bezproreda"/>
        <w:jc w:val="both"/>
        <w:rPr>
          <w:b/>
        </w:rPr>
      </w:pPr>
      <w:r w:rsidRPr="00B33035">
        <w:rPr>
          <w:b/>
        </w:rPr>
        <w:t xml:space="preserve">Aop </w:t>
      </w:r>
      <w:r w:rsidR="005A17EF">
        <w:rPr>
          <w:b/>
        </w:rPr>
        <w:t>080</w:t>
      </w:r>
      <w:r w:rsidRPr="00B33035">
        <w:rPr>
          <w:b/>
        </w:rPr>
        <w:t xml:space="preserve"> Ostala potraživanja</w:t>
      </w:r>
    </w:p>
    <w:p w:rsidR="00B33035" w:rsidRDefault="00B33035" w:rsidP="006E338C">
      <w:pPr>
        <w:pStyle w:val="Bezproreda"/>
        <w:jc w:val="both"/>
      </w:pPr>
      <w:r>
        <w:t xml:space="preserve">Ostala potraživanja iznose </w:t>
      </w:r>
      <w:r w:rsidR="00CF284F">
        <w:t>1</w:t>
      </w:r>
      <w:r w:rsidR="0090104B">
        <w:t>4</w:t>
      </w:r>
      <w:r w:rsidR="00CF284F">
        <w:t>.</w:t>
      </w:r>
      <w:r w:rsidR="0090104B">
        <w:t>792</w:t>
      </w:r>
      <w:r w:rsidR="00ED1DBA">
        <w:t>,00</w:t>
      </w:r>
      <w:r>
        <w:t xml:space="preserve"> kuna a odnose se na potraživanja od HZZO-a za refundaciju naknada za bolovanje preko 42 dana.</w:t>
      </w:r>
    </w:p>
    <w:p w:rsidR="00B33035" w:rsidRDefault="00B33035" w:rsidP="006E338C">
      <w:pPr>
        <w:pStyle w:val="Bezproreda"/>
        <w:jc w:val="both"/>
      </w:pPr>
    </w:p>
    <w:p w:rsidR="00B33035" w:rsidRPr="005E410B" w:rsidRDefault="00B33035" w:rsidP="006E338C">
      <w:pPr>
        <w:pStyle w:val="Bezproreda"/>
        <w:jc w:val="both"/>
        <w:rPr>
          <w:b/>
        </w:rPr>
      </w:pPr>
      <w:r w:rsidRPr="005E410B">
        <w:rPr>
          <w:b/>
        </w:rPr>
        <w:t>Aop 128 Dionice i udjeli u glavnici</w:t>
      </w:r>
    </w:p>
    <w:p w:rsidR="00B33035" w:rsidRDefault="00B33035" w:rsidP="006E338C">
      <w:pPr>
        <w:pStyle w:val="Bezproreda"/>
        <w:jc w:val="both"/>
      </w:pPr>
      <w:r>
        <w:t>Odnosi se na udio Općine Posedarje u poduzećima Liburnija d.o.o., Čistoća d.o.o.</w:t>
      </w:r>
      <w:r w:rsidR="005E410B">
        <w:t xml:space="preserve"> Zadar, Vodovod d.o.o. Zadar.</w:t>
      </w:r>
    </w:p>
    <w:p w:rsidR="005E410B" w:rsidRDefault="005E410B" w:rsidP="006E338C">
      <w:pPr>
        <w:pStyle w:val="Bezproreda"/>
        <w:jc w:val="both"/>
      </w:pPr>
    </w:p>
    <w:p w:rsidR="005E410B" w:rsidRDefault="005E410B" w:rsidP="006E338C">
      <w:pPr>
        <w:pStyle w:val="Bezproreda"/>
        <w:jc w:val="both"/>
        <w:rPr>
          <w:b/>
        </w:rPr>
      </w:pPr>
      <w:r w:rsidRPr="005E410B">
        <w:rPr>
          <w:b/>
        </w:rPr>
        <w:t>Aop 140 Potraživanja za prihode poslovanja</w:t>
      </w:r>
    </w:p>
    <w:p w:rsidR="0090104B" w:rsidRDefault="005E410B" w:rsidP="006E338C">
      <w:pPr>
        <w:pStyle w:val="Bezproreda"/>
        <w:jc w:val="both"/>
      </w:pPr>
      <w:r w:rsidRPr="005E410B">
        <w:t xml:space="preserve">Potraživanja za prihode poslovanja </w:t>
      </w:r>
      <w:r w:rsidR="005A17EF">
        <w:t xml:space="preserve"> koji na  dan 31.12.201</w:t>
      </w:r>
      <w:r w:rsidR="00DE6B2A">
        <w:t>8</w:t>
      </w:r>
      <w:r w:rsidR="005A17EF">
        <w:t xml:space="preserve">.g. iznose </w:t>
      </w:r>
      <w:r w:rsidR="00DE6B2A">
        <w:t>7.139.786</w:t>
      </w:r>
      <w:r w:rsidR="00ED1DBA">
        <w:t>,00</w:t>
      </w:r>
      <w:r w:rsidR="005A17EF">
        <w:t xml:space="preserve"> kune </w:t>
      </w:r>
      <w:r w:rsidRPr="005E410B">
        <w:t xml:space="preserve">odnose se na potraživanja za poreze, </w:t>
      </w:r>
      <w:r w:rsidR="003F3CAD">
        <w:t xml:space="preserve">potraživanja za prihode od imovine, </w:t>
      </w:r>
      <w:r w:rsidRPr="005E410B">
        <w:t>potraživanja za upravne i a</w:t>
      </w:r>
      <w:r>
        <w:t xml:space="preserve">dministrativne pristojbe, pristojbe po posebnim propisima i naknade.  </w:t>
      </w:r>
      <w:r w:rsidR="0090104B">
        <w:t>Potraživanja su niža u odnosu na prethodnu godinu zbog ispravka vrijednosti potraživanja sukladno Pravilniku o izmjenama i dopunama Pravilnika o proračunskom računovodstvu i računskom planu.</w:t>
      </w:r>
    </w:p>
    <w:p w:rsidR="0090104B" w:rsidRDefault="0090104B" w:rsidP="006E338C">
      <w:pPr>
        <w:pStyle w:val="Bezproreda"/>
        <w:jc w:val="both"/>
      </w:pPr>
    </w:p>
    <w:p w:rsidR="0090104B" w:rsidRDefault="0090104B" w:rsidP="006E338C">
      <w:pPr>
        <w:pStyle w:val="Bezproreda"/>
        <w:jc w:val="both"/>
      </w:pPr>
      <w:r>
        <w:t>Potraživanja za poreze  iznose</w:t>
      </w:r>
      <w:r w:rsidR="0077348E">
        <w:t>1.918.862</w:t>
      </w:r>
      <w:r w:rsidR="00ED1DBA">
        <w:t>,00</w:t>
      </w:r>
      <w:r w:rsidR="0077348E">
        <w:t xml:space="preserve"> kune i </w:t>
      </w:r>
      <w:r>
        <w:t xml:space="preserve">  odnose se na potraživanja za poreza na kuće za odmor, porez na tvrtku, porez na potrošnju i porez na promet nekretnina. Za sve poreze Općina Posedarje samostalno vodi proces  obračuna i naplate obveza osim za porez na promet nekretnina.</w:t>
      </w:r>
    </w:p>
    <w:p w:rsidR="0077348E" w:rsidRDefault="0077348E" w:rsidP="006E338C">
      <w:pPr>
        <w:pStyle w:val="Bezproreda"/>
        <w:jc w:val="both"/>
      </w:pPr>
    </w:p>
    <w:p w:rsidR="0077348E" w:rsidRDefault="0077348E" w:rsidP="006E338C">
      <w:pPr>
        <w:pStyle w:val="Bezproreda"/>
        <w:jc w:val="both"/>
      </w:pPr>
      <w:r>
        <w:t>Potraživanja za prihode od imovine odnose se na prihode od zakupa i najma prostora i naplate parkinga .</w:t>
      </w:r>
    </w:p>
    <w:p w:rsidR="0077348E" w:rsidRDefault="0077348E" w:rsidP="006E338C">
      <w:pPr>
        <w:pStyle w:val="Bezproreda"/>
        <w:jc w:val="both"/>
      </w:pPr>
    </w:p>
    <w:p w:rsidR="0077348E" w:rsidRDefault="0077348E" w:rsidP="006E338C">
      <w:pPr>
        <w:pStyle w:val="Bezproreda"/>
        <w:jc w:val="both"/>
      </w:pPr>
      <w:r>
        <w:t>Najveći do potraživanja za prihode poslovanja odnose se na potraživanja za upravne i administrativne pristojbe, pristojbe po posebnim propisima i naknade u ukupnom iznosu od 5.532.736</w:t>
      </w:r>
      <w:r w:rsidR="00ED1DBA">
        <w:t>,00</w:t>
      </w:r>
      <w:r>
        <w:t xml:space="preserve"> kune, odnosno najvećim dijelom na potraživanja za komunalne doprinose i komunalnu naknadu.</w:t>
      </w:r>
    </w:p>
    <w:p w:rsidR="0077348E" w:rsidRDefault="0077348E" w:rsidP="006E338C">
      <w:pPr>
        <w:pStyle w:val="Bezproreda"/>
        <w:jc w:val="both"/>
      </w:pPr>
    </w:p>
    <w:p w:rsidR="0077348E" w:rsidRDefault="0077348E" w:rsidP="006E338C">
      <w:pPr>
        <w:pStyle w:val="Bezproreda"/>
        <w:jc w:val="both"/>
        <w:rPr>
          <w:b/>
        </w:rPr>
      </w:pPr>
      <w:r w:rsidRPr="0077348E">
        <w:rPr>
          <w:b/>
        </w:rPr>
        <w:t>Aop 156 Ispravak vrijednosti potraživanja</w:t>
      </w:r>
    </w:p>
    <w:p w:rsidR="0077348E" w:rsidRPr="0077348E" w:rsidRDefault="0077348E" w:rsidP="006E338C">
      <w:pPr>
        <w:pStyle w:val="Bezproreda"/>
        <w:jc w:val="both"/>
      </w:pPr>
      <w:r w:rsidRPr="0077348E">
        <w:t>Člankom 37. Pravilnika o izmjenama i dopunama pravilnika o proračunskom računovodstvu i računskom planu propisani su uvjeti za provođenje ispravka vrijednosti  potraživanj</w:t>
      </w:r>
      <w:r>
        <w:t xml:space="preserve">a </w:t>
      </w:r>
      <w:r w:rsidRPr="0077348E">
        <w:t>na kraju godine te je navedeno i provedeno i iznosi 5.431.962</w:t>
      </w:r>
      <w:r w:rsidR="00124231">
        <w:t>,00</w:t>
      </w:r>
      <w:r w:rsidRPr="0077348E">
        <w:t xml:space="preserve"> kune.</w:t>
      </w:r>
    </w:p>
    <w:p w:rsidR="00BC2857" w:rsidRDefault="0090104B" w:rsidP="006E338C">
      <w:pPr>
        <w:pStyle w:val="Bezproreda"/>
        <w:jc w:val="both"/>
      </w:pPr>
      <w:r>
        <w:t xml:space="preserve"> </w:t>
      </w:r>
    </w:p>
    <w:p w:rsidR="00BC2857" w:rsidRDefault="00BC2857" w:rsidP="006E338C">
      <w:pPr>
        <w:pStyle w:val="Bezproreda"/>
        <w:jc w:val="both"/>
        <w:rPr>
          <w:b/>
        </w:rPr>
      </w:pPr>
      <w:r w:rsidRPr="00BC2857">
        <w:rPr>
          <w:b/>
        </w:rPr>
        <w:t>Aop 157 Potraživanja od prodaje nefinancijske imovine</w:t>
      </w:r>
    </w:p>
    <w:p w:rsidR="0077348E" w:rsidRDefault="00BC2857" w:rsidP="006E338C">
      <w:pPr>
        <w:pStyle w:val="Bezproreda"/>
        <w:jc w:val="both"/>
      </w:pPr>
      <w:r w:rsidRPr="00BC2857">
        <w:t xml:space="preserve">Stanje potraživanja iznosi </w:t>
      </w:r>
      <w:r w:rsidR="0077348E">
        <w:t>35.209</w:t>
      </w:r>
      <w:r w:rsidR="00124231">
        <w:t>,00</w:t>
      </w:r>
      <w:r w:rsidR="0077348E">
        <w:t xml:space="preserve"> kuna i niža su u odnosu na prethodnu godinu zbog ispravka vrijednosti potraživanja, a odnosi se na potraživanja za prihode od prodaje poljoprivrednog zemljišta.</w:t>
      </w:r>
    </w:p>
    <w:p w:rsidR="0077348E" w:rsidRDefault="0077348E" w:rsidP="006E338C">
      <w:pPr>
        <w:pStyle w:val="Bezproreda"/>
        <w:jc w:val="both"/>
      </w:pPr>
    </w:p>
    <w:p w:rsidR="003F3CAD" w:rsidRDefault="0077348E" w:rsidP="006E338C">
      <w:pPr>
        <w:pStyle w:val="Bezproreda"/>
        <w:jc w:val="both"/>
        <w:rPr>
          <w:b/>
        </w:rPr>
      </w:pPr>
      <w:r w:rsidRPr="003F3CAD">
        <w:rPr>
          <w:b/>
        </w:rPr>
        <w:t xml:space="preserve"> </w:t>
      </w:r>
      <w:r w:rsidR="003F3CAD" w:rsidRPr="003F3CAD">
        <w:rPr>
          <w:b/>
        </w:rPr>
        <w:t>Aop 161 Kontinuirani rashodi budućih razdoblja</w:t>
      </w:r>
    </w:p>
    <w:p w:rsidR="003F3CAD" w:rsidRDefault="003F3CAD" w:rsidP="006E338C">
      <w:pPr>
        <w:pStyle w:val="Bezproreda"/>
        <w:jc w:val="both"/>
      </w:pPr>
      <w:r w:rsidRPr="003F3CAD">
        <w:t>Te rashode čini obveze za plaću za mjesec prosinac čiji trošak teret</w:t>
      </w:r>
      <w:r w:rsidR="00BE45B7">
        <w:t>i</w:t>
      </w:r>
      <w:r w:rsidRPr="003F3CAD">
        <w:t xml:space="preserve"> 20</w:t>
      </w:r>
      <w:r w:rsidR="0077348E">
        <w:t>20</w:t>
      </w:r>
      <w:r w:rsidRPr="003F3CAD">
        <w:t>.g.</w:t>
      </w:r>
    </w:p>
    <w:p w:rsidR="00BC2857" w:rsidRDefault="00BC2857" w:rsidP="006E338C">
      <w:pPr>
        <w:pStyle w:val="Bezproreda"/>
        <w:jc w:val="both"/>
      </w:pPr>
    </w:p>
    <w:p w:rsidR="00BC2857" w:rsidRPr="00BC2857" w:rsidRDefault="00BC2857" w:rsidP="006E338C">
      <w:pPr>
        <w:pStyle w:val="Bezproreda"/>
        <w:jc w:val="both"/>
        <w:rPr>
          <w:b/>
        </w:rPr>
      </w:pPr>
      <w:r w:rsidRPr="00BC2857">
        <w:rPr>
          <w:b/>
        </w:rPr>
        <w:t>Aop 163 Obveze</w:t>
      </w:r>
    </w:p>
    <w:p w:rsidR="00A62B67" w:rsidRDefault="00BC2857" w:rsidP="006E338C">
      <w:pPr>
        <w:pStyle w:val="Bezproreda"/>
        <w:jc w:val="both"/>
      </w:pPr>
      <w:r>
        <w:t xml:space="preserve">Obveze iznose </w:t>
      </w:r>
      <w:r w:rsidR="003F3CAD">
        <w:t>2.</w:t>
      </w:r>
      <w:r w:rsidR="0077348E">
        <w:t>746.754</w:t>
      </w:r>
      <w:r w:rsidR="00124231">
        <w:t>,00</w:t>
      </w:r>
      <w:r>
        <w:t xml:space="preserve"> kuna a odnose se na obveze prema dobavljačima za preuzete obveze za isporučenu robu i usluge</w:t>
      </w:r>
    </w:p>
    <w:p w:rsidR="00A62B67" w:rsidRDefault="00A62B67" w:rsidP="006E338C">
      <w:pPr>
        <w:pStyle w:val="Bezproreda"/>
        <w:jc w:val="both"/>
      </w:pPr>
    </w:p>
    <w:p w:rsidR="00BC2857" w:rsidRPr="00A62B67" w:rsidRDefault="00A62B67" w:rsidP="006E338C">
      <w:pPr>
        <w:pStyle w:val="Bezproreda"/>
        <w:jc w:val="both"/>
        <w:rPr>
          <w:b/>
        </w:rPr>
      </w:pPr>
      <w:r w:rsidRPr="00A62B67">
        <w:rPr>
          <w:b/>
        </w:rPr>
        <w:t>Aop 223 Vlastiti izvori</w:t>
      </w:r>
    </w:p>
    <w:p w:rsidR="00F24C1C" w:rsidRDefault="00A62B67" w:rsidP="006E338C">
      <w:pPr>
        <w:pStyle w:val="Bezproreda"/>
        <w:jc w:val="both"/>
      </w:pPr>
      <w:r>
        <w:t>Stanje vlastitih izvora s danom 31.12.201</w:t>
      </w:r>
      <w:r w:rsidR="00521555">
        <w:t>9</w:t>
      </w:r>
      <w:r>
        <w:t xml:space="preserve">.g. iznosi </w:t>
      </w:r>
      <w:r w:rsidR="00521555">
        <w:t>44.165.771</w:t>
      </w:r>
      <w:r w:rsidR="00124231">
        <w:t>,00</w:t>
      </w:r>
      <w:r w:rsidR="00AF09C6">
        <w:t xml:space="preserve"> kuna. Isti aop čine aop 224 Vlastiti izvori i ispravak vlastitih izvora u iznosu od </w:t>
      </w:r>
      <w:r w:rsidR="00521555">
        <w:t>44.091.269</w:t>
      </w:r>
      <w:r w:rsidR="00124231">
        <w:t>,00</w:t>
      </w:r>
      <w:r w:rsidR="00AF09C6">
        <w:t xml:space="preserve"> kuna  te aop </w:t>
      </w:r>
      <w:r w:rsidR="005A17EF">
        <w:t>232</w:t>
      </w:r>
      <w:r w:rsidR="00AF09C6">
        <w:t xml:space="preserve"> Višak prihoda u iznosu od </w:t>
      </w:r>
      <w:r w:rsidR="00521555">
        <w:t>2.150.199</w:t>
      </w:r>
      <w:r w:rsidR="00124231">
        <w:t>,00</w:t>
      </w:r>
      <w:r w:rsidR="00AF09C6">
        <w:t xml:space="preserve"> kuna i aop 236 Manjak prihoda u iznosu od </w:t>
      </w:r>
      <w:r w:rsidR="00521555">
        <w:t>4.435.960</w:t>
      </w:r>
      <w:r w:rsidR="00124231">
        <w:t>,00</w:t>
      </w:r>
      <w:r w:rsidR="00AF09C6">
        <w:t xml:space="preserve"> kuna</w:t>
      </w:r>
    </w:p>
    <w:p w:rsidR="00521555" w:rsidRDefault="00521555" w:rsidP="006E338C">
      <w:pPr>
        <w:pStyle w:val="Bezproreda"/>
        <w:jc w:val="both"/>
      </w:pPr>
    </w:p>
    <w:p w:rsidR="00521555" w:rsidRDefault="00521555" w:rsidP="006E338C">
      <w:pPr>
        <w:pStyle w:val="Bezproreda"/>
        <w:jc w:val="both"/>
      </w:pPr>
      <w:r>
        <w:t>Sukladno članku 82. Pravilnika o proračunskom računovodstvu i računskom planu izvršena je korekcija rezultata na računu 922. Korigiran je rezultat za iznos od 283.965,00 kuna za dobivene kapitalne pomoći koje su utrošene za nabavu dugotrajne nefinancijske imovine zaduženjem računa viška prihoda poslovanja, a odobrenjem računa manjka prihoda od nefinancijske imovine</w:t>
      </w:r>
      <w:r w:rsidR="00C43038">
        <w:t>.</w:t>
      </w:r>
    </w:p>
    <w:p w:rsidR="00C43038" w:rsidRDefault="00C43038" w:rsidP="006E338C">
      <w:pPr>
        <w:pStyle w:val="Bezproreda"/>
        <w:jc w:val="both"/>
      </w:pPr>
      <w:r>
        <w:lastRenderedPageBreak/>
        <w:t>Na dan 31.12.2019.g. višak prihoda poslovanja iznosi 1.812.28</w:t>
      </w:r>
      <w:r w:rsidR="00124231">
        <w:t>,00</w:t>
      </w:r>
      <w:r>
        <w:t>8 kuna. Višak primitaka od financijske imovine iznosi 337.91</w:t>
      </w:r>
      <w:r w:rsidR="00124231">
        <w:t>,00</w:t>
      </w:r>
      <w:r>
        <w:t>1 kuna. Manjak prihoda od nefinancijske imovine iznosi  4.435.960</w:t>
      </w:r>
      <w:r w:rsidR="00124231">
        <w:t>,00</w:t>
      </w:r>
      <w:r>
        <w:t xml:space="preserve"> kuna. </w:t>
      </w:r>
    </w:p>
    <w:p w:rsidR="00C43038" w:rsidRDefault="00C43038" w:rsidP="006E338C">
      <w:pPr>
        <w:pStyle w:val="Bezproreda"/>
        <w:jc w:val="both"/>
      </w:pPr>
      <w:r>
        <w:t xml:space="preserve">Manjak prihoda za pokriće u slijedećem razdoblju iznosi 2.285.761 kunu. </w:t>
      </w:r>
    </w:p>
    <w:p w:rsidR="00AF09C6" w:rsidRDefault="00AF09C6" w:rsidP="006E338C">
      <w:pPr>
        <w:pStyle w:val="Bezproreda"/>
        <w:jc w:val="both"/>
      </w:pPr>
    </w:p>
    <w:p w:rsidR="00AF09C6" w:rsidRDefault="00AF09C6" w:rsidP="006E338C">
      <w:pPr>
        <w:pStyle w:val="Bezproreda"/>
        <w:jc w:val="both"/>
        <w:rPr>
          <w:b/>
        </w:rPr>
      </w:pPr>
      <w:r w:rsidRPr="00AF09C6">
        <w:rPr>
          <w:b/>
        </w:rPr>
        <w:t xml:space="preserve">Aop 244 </w:t>
      </w:r>
      <w:proofErr w:type="spellStart"/>
      <w:r w:rsidRPr="00AF09C6">
        <w:rPr>
          <w:b/>
        </w:rPr>
        <w:t>Izvanbilančni</w:t>
      </w:r>
      <w:proofErr w:type="spellEnd"/>
      <w:r w:rsidRPr="00AF09C6">
        <w:rPr>
          <w:b/>
        </w:rPr>
        <w:t xml:space="preserve"> zapisi</w:t>
      </w:r>
    </w:p>
    <w:p w:rsidR="006B40A0" w:rsidRDefault="009F7B94" w:rsidP="006B40A0">
      <w:pPr>
        <w:pStyle w:val="Bezproreda"/>
        <w:jc w:val="both"/>
      </w:pPr>
      <w:r w:rsidRPr="009F7B94">
        <w:t>Na aop-u 245 vodu se potencijalne obveze po osnovi sudskih sporova u tijeku</w:t>
      </w:r>
      <w:r w:rsidR="00DD1A64">
        <w:t xml:space="preserve"> u iznosu od </w:t>
      </w:r>
      <w:r w:rsidR="00C43038">
        <w:t>2.725.388</w:t>
      </w:r>
      <w:r w:rsidR="00124231">
        <w:t>,00</w:t>
      </w:r>
      <w:r w:rsidR="00C43038">
        <w:t xml:space="preserve"> </w:t>
      </w:r>
      <w:r w:rsidR="006B40A0">
        <w:t>Popis navedenih sudskih sporova nalazi se u privitku te je sastavni dio ovih bilješki.</w:t>
      </w:r>
    </w:p>
    <w:p w:rsidR="00EA616D" w:rsidRDefault="00EA616D" w:rsidP="006E338C">
      <w:pPr>
        <w:pStyle w:val="Bezproreda"/>
        <w:jc w:val="both"/>
      </w:pPr>
      <w:r>
        <w:tab/>
      </w:r>
    </w:p>
    <w:p w:rsidR="00EA616D" w:rsidRDefault="00EA616D" w:rsidP="006E338C">
      <w:pPr>
        <w:pStyle w:val="Bezproreda"/>
        <w:jc w:val="both"/>
      </w:pPr>
    </w:p>
    <w:p w:rsidR="00F24C1C" w:rsidRPr="001D03D1" w:rsidRDefault="00F24C1C" w:rsidP="006E338C">
      <w:pPr>
        <w:pStyle w:val="Bezproreda"/>
        <w:jc w:val="both"/>
        <w:rPr>
          <w:b/>
          <w:u w:val="single"/>
        </w:rPr>
      </w:pPr>
      <w:r w:rsidRPr="001D03D1">
        <w:rPr>
          <w:b/>
          <w:u w:val="single"/>
        </w:rPr>
        <w:t>Bilješka br. 2 uz obrazac PR-RAS</w:t>
      </w:r>
    </w:p>
    <w:p w:rsidR="00ED6CA4" w:rsidRPr="001D03D1" w:rsidRDefault="00ED6CA4" w:rsidP="006E338C">
      <w:pPr>
        <w:pStyle w:val="Bezproreda"/>
        <w:jc w:val="both"/>
      </w:pPr>
    </w:p>
    <w:p w:rsidR="00ED6CA4" w:rsidRPr="001D03D1" w:rsidRDefault="00ED6CA4" w:rsidP="006E338C">
      <w:pPr>
        <w:pStyle w:val="Bezproreda"/>
        <w:jc w:val="both"/>
        <w:rPr>
          <w:b/>
          <w:u w:val="single"/>
        </w:rPr>
      </w:pPr>
      <w:r w:rsidRPr="001D03D1">
        <w:rPr>
          <w:b/>
          <w:u w:val="single"/>
        </w:rPr>
        <w:t xml:space="preserve">Aop 001 </w:t>
      </w:r>
    </w:p>
    <w:p w:rsidR="00FA71D7" w:rsidRPr="001D03D1" w:rsidRDefault="00ED6CA4" w:rsidP="006E338C">
      <w:pPr>
        <w:pStyle w:val="Bezproreda"/>
        <w:jc w:val="both"/>
        <w:rPr>
          <w:b/>
          <w:u w:val="single"/>
        </w:rPr>
      </w:pPr>
      <w:r w:rsidRPr="001D03D1">
        <w:rPr>
          <w:b/>
          <w:u w:val="single"/>
        </w:rPr>
        <w:t>Prihodi poslovanja 201</w:t>
      </w:r>
      <w:r w:rsidR="00FA71D7" w:rsidRPr="001D03D1">
        <w:rPr>
          <w:b/>
          <w:u w:val="single"/>
        </w:rPr>
        <w:t>9</w:t>
      </w:r>
      <w:r w:rsidRPr="001D03D1">
        <w:rPr>
          <w:b/>
          <w:u w:val="single"/>
        </w:rPr>
        <w:t xml:space="preserve">. godine iznose </w:t>
      </w:r>
      <w:r w:rsidR="00FA71D7" w:rsidRPr="001D03D1">
        <w:rPr>
          <w:b/>
          <w:u w:val="single"/>
        </w:rPr>
        <w:t>12.688.799 kuna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tblPr>
      <w:tblGrid>
        <w:gridCol w:w="4812"/>
        <w:gridCol w:w="1701"/>
        <w:gridCol w:w="2307"/>
      </w:tblGrid>
      <w:tr w:rsidR="00FA71D7" w:rsidRPr="00FA71D7" w:rsidTr="005A077D">
        <w:trPr>
          <w:trHeight w:val="375"/>
        </w:trPr>
        <w:tc>
          <w:tcPr>
            <w:tcW w:w="4812" w:type="dxa"/>
            <w:shd w:val="clear" w:color="auto" w:fill="D9D9D9" w:themeFill="background1" w:themeFillShade="D9"/>
          </w:tcPr>
          <w:p w:rsidR="00FA71D7" w:rsidRPr="00FA71D7" w:rsidRDefault="00FA71D7" w:rsidP="00FA71D7">
            <w:pPr>
              <w:pStyle w:val="Bezproreda"/>
              <w:jc w:val="both"/>
              <w:rPr>
                <w:b/>
              </w:rPr>
            </w:pPr>
            <w:r w:rsidRPr="00FA71D7">
              <w:rPr>
                <w:b/>
              </w:rPr>
              <w:t>6 PRIHODI P</w:t>
            </w:r>
            <w:r>
              <w:rPr>
                <w:b/>
              </w:rPr>
              <w:t>OSLOVANJA</w:t>
            </w:r>
          </w:p>
        </w:tc>
        <w:tc>
          <w:tcPr>
            <w:tcW w:w="1701" w:type="dxa"/>
            <w:shd w:val="clear" w:color="auto" w:fill="D9D9D9" w:themeFill="background1" w:themeFillShade="D9"/>
          </w:tcPr>
          <w:p w:rsidR="00FA71D7" w:rsidRPr="00FA71D7" w:rsidRDefault="00FA71D7" w:rsidP="006E338C">
            <w:pPr>
              <w:pStyle w:val="Bezproreda"/>
              <w:jc w:val="both"/>
              <w:rPr>
                <w:b/>
              </w:rPr>
            </w:pPr>
            <w:r w:rsidRPr="00FA71D7">
              <w:rPr>
                <w:b/>
              </w:rPr>
              <w:t>2018 GODINA</w:t>
            </w:r>
          </w:p>
        </w:tc>
        <w:tc>
          <w:tcPr>
            <w:tcW w:w="2307" w:type="dxa"/>
            <w:shd w:val="clear" w:color="auto" w:fill="D9D9D9" w:themeFill="background1" w:themeFillShade="D9"/>
          </w:tcPr>
          <w:p w:rsidR="00FA71D7" w:rsidRPr="00FA71D7" w:rsidRDefault="00FA71D7" w:rsidP="006E338C">
            <w:pPr>
              <w:pStyle w:val="Bezproreda"/>
              <w:jc w:val="both"/>
              <w:rPr>
                <w:b/>
              </w:rPr>
            </w:pPr>
            <w:r w:rsidRPr="00FA71D7">
              <w:rPr>
                <w:b/>
              </w:rPr>
              <w:t>2019 GODINA</w:t>
            </w:r>
          </w:p>
        </w:tc>
      </w:tr>
      <w:tr w:rsidR="00590118" w:rsidRPr="00FA71D7" w:rsidTr="005A077D">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FA71D7" w:rsidRPr="00FA71D7" w:rsidRDefault="00FA71D7" w:rsidP="001B31BC">
            <w:pPr>
              <w:pStyle w:val="Bezproreda"/>
              <w:jc w:val="both"/>
            </w:pPr>
            <w:r w:rsidRPr="00FA71D7">
              <w:t>61 Prihodi od poreza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A71D7" w:rsidRPr="00FA71D7" w:rsidRDefault="00FA71D7" w:rsidP="005A077D">
            <w:pPr>
              <w:pStyle w:val="Bezproreda"/>
              <w:jc w:val="right"/>
            </w:pPr>
            <w:r w:rsidRPr="00FA71D7">
              <w:t>8.323.792</w:t>
            </w:r>
            <w:r w:rsidR="00124231">
              <w:t>,00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FA71D7" w:rsidRPr="00FA71D7" w:rsidRDefault="00FA71D7" w:rsidP="005A077D">
            <w:pPr>
              <w:pStyle w:val="Bezproreda"/>
              <w:jc w:val="right"/>
            </w:pPr>
            <w:r w:rsidRPr="00FA71D7">
              <w:t>8.857.783</w:t>
            </w:r>
            <w:r w:rsidR="00124231">
              <w:t>,00</w:t>
            </w:r>
          </w:p>
        </w:tc>
      </w:tr>
      <w:tr w:rsidR="00FA71D7" w:rsidRPr="00FA71D7" w:rsidTr="005A077D">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FA71D7" w:rsidRPr="00FA71D7" w:rsidRDefault="00590118" w:rsidP="001B31BC">
            <w:pPr>
              <w:pStyle w:val="Bezproreda"/>
              <w:jc w:val="both"/>
            </w:pPr>
            <w:r>
              <w:t>63 Pomoći iz inozemstva i od subjekata unutar općeg proračuna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A71D7" w:rsidRPr="00FA71D7" w:rsidRDefault="00590118" w:rsidP="005A077D">
            <w:pPr>
              <w:pStyle w:val="Bezproreda"/>
              <w:jc w:val="right"/>
            </w:pPr>
            <w:r>
              <w:t>660.232</w:t>
            </w:r>
            <w:r w:rsidR="00124231">
              <w:t>,00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FA71D7" w:rsidRPr="00FA71D7" w:rsidRDefault="00590118" w:rsidP="005A077D">
            <w:pPr>
              <w:pStyle w:val="Bezproreda"/>
              <w:jc w:val="right"/>
            </w:pPr>
            <w:r>
              <w:t>420.685</w:t>
            </w:r>
            <w:r w:rsidR="00124231">
              <w:t>,00</w:t>
            </w:r>
          </w:p>
        </w:tc>
      </w:tr>
      <w:tr w:rsidR="00590118" w:rsidRPr="00FA71D7" w:rsidTr="005A077D">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590118" w:rsidRDefault="00590118" w:rsidP="001B31BC">
            <w:pPr>
              <w:pStyle w:val="Bezproreda"/>
              <w:jc w:val="both"/>
            </w:pPr>
            <w:r>
              <w:t>64 Prihodi od imovine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590118" w:rsidRDefault="00590118" w:rsidP="005A077D">
            <w:pPr>
              <w:pStyle w:val="Bezproreda"/>
              <w:jc w:val="right"/>
            </w:pPr>
            <w:r>
              <w:t>318.136</w:t>
            </w:r>
            <w:r w:rsidR="00124231">
              <w:t>,00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590118" w:rsidRDefault="00590118" w:rsidP="005A077D">
            <w:pPr>
              <w:pStyle w:val="Bezproreda"/>
              <w:jc w:val="right"/>
            </w:pPr>
            <w:r>
              <w:t>641.156</w:t>
            </w:r>
            <w:r w:rsidR="00124231">
              <w:t>,00</w:t>
            </w:r>
          </w:p>
        </w:tc>
      </w:tr>
      <w:tr w:rsidR="00590118" w:rsidRPr="00FA71D7" w:rsidTr="005A077D">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590118" w:rsidRDefault="00590118" w:rsidP="001B31BC">
            <w:pPr>
              <w:pStyle w:val="Bezproreda"/>
              <w:jc w:val="both"/>
            </w:pPr>
            <w:r>
              <w:t>65 Prihodi od upravnih i administrativnih pristojbi , pristojbi po posebnim propisima i naknad</w:t>
            </w:r>
            <w:r w:rsidR="005A077D">
              <w:t>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590118" w:rsidRDefault="005A077D" w:rsidP="005A077D">
            <w:pPr>
              <w:pStyle w:val="Bezproreda"/>
              <w:jc w:val="right"/>
            </w:pPr>
            <w:r>
              <w:t>2.536.230</w:t>
            </w:r>
            <w:r w:rsidR="00124231">
              <w:t>,00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590118" w:rsidRDefault="005A077D" w:rsidP="005A077D">
            <w:pPr>
              <w:pStyle w:val="Bezproreda"/>
              <w:jc w:val="right"/>
            </w:pPr>
            <w:r>
              <w:t>2.668.314</w:t>
            </w:r>
            <w:r w:rsidR="00124231">
              <w:t>,00</w:t>
            </w:r>
          </w:p>
          <w:p w:rsidR="005A077D" w:rsidRDefault="005A077D" w:rsidP="005A077D">
            <w:pPr>
              <w:pStyle w:val="Bezproreda"/>
              <w:jc w:val="right"/>
            </w:pPr>
          </w:p>
        </w:tc>
      </w:tr>
      <w:tr w:rsidR="005A077D" w:rsidRPr="00FA71D7" w:rsidTr="005A077D">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5A077D" w:rsidRDefault="005A077D" w:rsidP="001B31BC">
            <w:pPr>
              <w:pStyle w:val="Bezproreda"/>
              <w:jc w:val="both"/>
            </w:pPr>
            <w:r>
              <w:t>66 Prihodi od prodaje proizvoda i robe te pruženih usluga i prihodi od donacija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5A077D" w:rsidRDefault="005A077D" w:rsidP="005A077D">
            <w:pPr>
              <w:pStyle w:val="Bezproreda"/>
              <w:jc w:val="right"/>
            </w:pP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5A077D" w:rsidRDefault="005A077D" w:rsidP="005A077D">
            <w:pPr>
              <w:pStyle w:val="Bezproreda"/>
              <w:jc w:val="right"/>
            </w:pPr>
            <w:r>
              <w:t>70.8645</w:t>
            </w:r>
            <w:r w:rsidR="00124231">
              <w:t>,00</w:t>
            </w:r>
          </w:p>
        </w:tc>
      </w:tr>
      <w:tr w:rsidR="005A077D" w:rsidRPr="001D03D1" w:rsidTr="005A077D">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5A077D" w:rsidRPr="001D03D1" w:rsidRDefault="005A077D" w:rsidP="001B31BC">
            <w:pPr>
              <w:pStyle w:val="Bezproreda"/>
              <w:jc w:val="both"/>
            </w:pPr>
            <w:r w:rsidRPr="001D03D1">
              <w:t>68 Kazne, upravne mjere i ostali prihodi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5A077D" w:rsidRPr="001D03D1" w:rsidRDefault="005A077D" w:rsidP="005A077D">
            <w:pPr>
              <w:pStyle w:val="Bezproreda"/>
              <w:jc w:val="right"/>
            </w:pPr>
            <w:r w:rsidRPr="001D03D1">
              <w:t>914.266</w:t>
            </w:r>
            <w:r w:rsidR="00124231" w:rsidRPr="001D03D1">
              <w:t>,00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5A077D" w:rsidRPr="001D03D1" w:rsidRDefault="005A077D" w:rsidP="005A077D">
            <w:pPr>
              <w:pStyle w:val="Bezproreda"/>
              <w:jc w:val="right"/>
            </w:pPr>
            <w:r w:rsidRPr="001D03D1">
              <w:t>29.996</w:t>
            </w:r>
            <w:r w:rsidR="00124231" w:rsidRPr="001D03D1">
              <w:t>,00</w:t>
            </w:r>
          </w:p>
        </w:tc>
      </w:tr>
      <w:tr w:rsidR="00C710F1" w:rsidRPr="00C710F1" w:rsidTr="005A077D">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Pr="00C710F1" w:rsidRDefault="00C710F1" w:rsidP="001B31BC">
            <w:pPr>
              <w:pStyle w:val="Bezproreda"/>
              <w:jc w:val="both"/>
              <w:rPr>
                <w:b/>
              </w:rPr>
            </w:pPr>
            <w:r w:rsidRPr="00C710F1">
              <w:rPr>
                <w:b/>
              </w:rPr>
              <w:t>UKUPNO: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Pr="00C710F1" w:rsidRDefault="00C710F1" w:rsidP="005A077D">
            <w:pPr>
              <w:pStyle w:val="Bezproreda"/>
              <w:jc w:val="right"/>
              <w:rPr>
                <w:b/>
              </w:rPr>
            </w:pPr>
            <w:r w:rsidRPr="00C710F1">
              <w:rPr>
                <w:b/>
              </w:rPr>
              <w:t>12.751.656,00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Pr="00C710F1" w:rsidRDefault="00C710F1" w:rsidP="005A077D">
            <w:pPr>
              <w:pStyle w:val="Bezproreda"/>
              <w:jc w:val="right"/>
              <w:rPr>
                <w:b/>
              </w:rPr>
            </w:pPr>
            <w:r w:rsidRPr="00C710F1">
              <w:rPr>
                <w:b/>
              </w:rPr>
              <w:t>12.688.799,00</w:t>
            </w:r>
          </w:p>
        </w:tc>
      </w:tr>
    </w:tbl>
    <w:p w:rsidR="00FA71D7" w:rsidRDefault="00FA71D7" w:rsidP="006E338C">
      <w:pPr>
        <w:pStyle w:val="Bezproreda"/>
        <w:jc w:val="both"/>
      </w:pPr>
    </w:p>
    <w:p w:rsidR="00FA71D7" w:rsidRDefault="00FA71D7" w:rsidP="006E338C">
      <w:pPr>
        <w:pStyle w:val="Bezproreda"/>
        <w:jc w:val="both"/>
      </w:pPr>
    </w:p>
    <w:p w:rsidR="00F24C1C" w:rsidRDefault="00FA71D7" w:rsidP="006E338C">
      <w:pPr>
        <w:pStyle w:val="Bezproreda"/>
        <w:jc w:val="both"/>
        <w:rPr>
          <w:b/>
        </w:rPr>
      </w:pPr>
      <w:r>
        <w:rPr>
          <w:b/>
        </w:rPr>
        <w:t xml:space="preserve"> </w:t>
      </w:r>
    </w:p>
    <w:p w:rsidR="005A077D" w:rsidRPr="00636515" w:rsidRDefault="00F24C1C" w:rsidP="006E338C">
      <w:pPr>
        <w:pStyle w:val="Bezproreda"/>
        <w:jc w:val="both"/>
        <w:rPr>
          <w:b/>
        </w:rPr>
      </w:pPr>
      <w:r>
        <w:rPr>
          <w:b/>
        </w:rPr>
        <w:t>Aop 0</w:t>
      </w:r>
      <w:r w:rsidR="005A077D">
        <w:rPr>
          <w:b/>
        </w:rPr>
        <w:t>19 Stalni porezi na nepokretnu imovinu</w:t>
      </w:r>
    </w:p>
    <w:p w:rsidR="005A077D" w:rsidRDefault="005A077D" w:rsidP="006E338C">
      <w:pPr>
        <w:pStyle w:val="Bezproreda"/>
        <w:jc w:val="both"/>
      </w:pPr>
      <w:r>
        <w:t>Prihodi po ovoj osnovi odnose se na porez na kuće za odmor i ostvareni su u iznosu od 527.379</w:t>
      </w:r>
      <w:r w:rsidR="00124231">
        <w:t>,00</w:t>
      </w:r>
      <w:r>
        <w:t xml:space="preserve"> kuna koji su znatno viši u odnosu na prethodnu godinu. Razlog bolje naplate je ažuriranje baze obveznika i bolja naplata istih prihoda.</w:t>
      </w:r>
    </w:p>
    <w:p w:rsidR="005A077D" w:rsidRDefault="005A077D" w:rsidP="006E338C">
      <w:pPr>
        <w:pStyle w:val="Bezproreda"/>
        <w:jc w:val="both"/>
      </w:pPr>
    </w:p>
    <w:p w:rsidR="00F171C3" w:rsidRDefault="00F171C3" w:rsidP="006E338C">
      <w:pPr>
        <w:pStyle w:val="Bezproreda"/>
        <w:jc w:val="both"/>
        <w:rPr>
          <w:b/>
        </w:rPr>
      </w:pPr>
      <w:r w:rsidRPr="00F171C3">
        <w:rPr>
          <w:b/>
        </w:rPr>
        <w:t>Aop 026 Posebni porezi i trošarine</w:t>
      </w:r>
    </w:p>
    <w:p w:rsidR="00F171C3" w:rsidRDefault="00F171C3" w:rsidP="006E338C">
      <w:pPr>
        <w:pStyle w:val="Bezproreda"/>
        <w:jc w:val="both"/>
      </w:pPr>
      <w:r w:rsidRPr="00770CA1">
        <w:t>Ostvareni su u iznosu od 74.239</w:t>
      </w:r>
      <w:r w:rsidR="00124231">
        <w:t>,00</w:t>
      </w:r>
      <w:r w:rsidRPr="00770CA1">
        <w:t xml:space="preserve"> kuna a odnose se na porez na potr</w:t>
      </w:r>
      <w:r w:rsidR="00770CA1" w:rsidRPr="00770CA1">
        <w:t>ošnju</w:t>
      </w:r>
      <w:r w:rsidRPr="00770CA1">
        <w:t xml:space="preserve"> alkoholnih i gaziranih pi</w:t>
      </w:r>
      <w:r w:rsidR="00770CA1" w:rsidRPr="00770CA1">
        <w:t>ć</w:t>
      </w:r>
      <w:r w:rsidR="00770CA1">
        <w:t xml:space="preserve">a. </w:t>
      </w:r>
    </w:p>
    <w:p w:rsidR="00770CA1" w:rsidRDefault="00770CA1" w:rsidP="006E338C">
      <w:pPr>
        <w:pStyle w:val="Bezproreda"/>
        <w:jc w:val="both"/>
      </w:pPr>
    </w:p>
    <w:p w:rsidR="00636515" w:rsidRPr="00636515" w:rsidRDefault="00636515" w:rsidP="006E338C">
      <w:pPr>
        <w:pStyle w:val="Bezproreda"/>
        <w:jc w:val="both"/>
        <w:rPr>
          <w:b/>
        </w:rPr>
      </w:pPr>
      <w:r w:rsidRPr="00636515">
        <w:rPr>
          <w:b/>
        </w:rPr>
        <w:t>Aop 028 Porez na korištenje dobara ili izvođenje aktivnosti</w:t>
      </w:r>
    </w:p>
    <w:p w:rsidR="00636515" w:rsidRPr="00770CA1" w:rsidRDefault="00636515" w:rsidP="006E338C">
      <w:pPr>
        <w:pStyle w:val="Bezproreda"/>
        <w:jc w:val="both"/>
      </w:pPr>
      <w:r>
        <w:t>Prihodi po ovoj osnovi odnose se na porez na tvrtku u iznosu od 1.800</w:t>
      </w:r>
      <w:r w:rsidR="00124231">
        <w:t>,00</w:t>
      </w:r>
      <w:r>
        <w:t xml:space="preserve"> kuna koji je u 2019. godini smanjen u odnosu na prethodnu godinu s obzirom da je ukinut novim Zakonom o lokalnim porezima te su sredstva ostvarena naplatom potraživanja iz prethodnih godina.</w:t>
      </w:r>
    </w:p>
    <w:p w:rsidR="005A077D" w:rsidRDefault="005A077D" w:rsidP="006E338C">
      <w:pPr>
        <w:pStyle w:val="Bezproreda"/>
        <w:jc w:val="both"/>
      </w:pPr>
    </w:p>
    <w:p w:rsidR="00F24C1C" w:rsidRPr="0033313F" w:rsidRDefault="005A077D" w:rsidP="006E338C">
      <w:pPr>
        <w:pStyle w:val="Bezproreda"/>
        <w:jc w:val="both"/>
        <w:rPr>
          <w:b/>
        </w:rPr>
      </w:pPr>
      <w:r w:rsidRPr="0033313F">
        <w:rPr>
          <w:b/>
        </w:rPr>
        <w:t xml:space="preserve"> </w:t>
      </w:r>
      <w:r w:rsidR="0033313F" w:rsidRPr="0033313F">
        <w:rPr>
          <w:b/>
        </w:rPr>
        <w:t>Aop 0</w:t>
      </w:r>
      <w:r w:rsidR="001A10BD">
        <w:rPr>
          <w:b/>
        </w:rPr>
        <w:t>45</w:t>
      </w:r>
      <w:r w:rsidR="0033313F" w:rsidRPr="0033313F">
        <w:rPr>
          <w:b/>
        </w:rPr>
        <w:t xml:space="preserve"> Pomoći iz inozemstva i od subjekata unutar općeg proračuna </w:t>
      </w:r>
    </w:p>
    <w:p w:rsidR="00ED1DBA" w:rsidRDefault="0033313F" w:rsidP="00B83B0D">
      <w:pPr>
        <w:spacing w:after="0" w:line="240" w:lineRule="auto"/>
        <w:jc w:val="both"/>
      </w:pPr>
      <w:r>
        <w:t>Prihodi po ovoj osnovi odnose se na tekuće i kapitalne pomoći iz državnog proračuna, tekuće p</w:t>
      </w:r>
      <w:r w:rsidR="005A17EF">
        <w:t>omoći iz županijskog  proračuna</w:t>
      </w:r>
      <w:r w:rsidR="00941D18">
        <w:t>.</w:t>
      </w:r>
      <w:r>
        <w:t xml:space="preserve">  </w:t>
      </w:r>
      <w:r w:rsidR="001B2494">
        <w:t>U 201</w:t>
      </w:r>
      <w:r w:rsidR="001A10BD">
        <w:t>9</w:t>
      </w:r>
      <w:r w:rsidR="001B2494">
        <w:t xml:space="preserve">.g. </w:t>
      </w:r>
      <w:r w:rsidR="00941D18">
        <w:t>o</w:t>
      </w:r>
      <w:r w:rsidR="001B2494">
        <w:t xml:space="preserve">stvarene su pomoći u iznosu od </w:t>
      </w:r>
      <w:r w:rsidR="001A10BD">
        <w:t>420.685</w:t>
      </w:r>
      <w:r w:rsidR="00124231">
        <w:t>,00</w:t>
      </w:r>
      <w:r w:rsidR="001A10BD">
        <w:t xml:space="preserve"> i to 11.000,00 kuna od Ministarstva branitelja za financiranje prijevoza u Vukovar na obljetnicu  stradavanja Vukovara te 409.685</w:t>
      </w:r>
      <w:r w:rsidR="00124231">
        <w:t>,00</w:t>
      </w:r>
      <w:r w:rsidR="001A10BD">
        <w:t xml:space="preserve"> kuna kapitalnih pomoći. Kapitalne pomoći su dobivene od Ministarstva </w:t>
      </w:r>
      <w:r w:rsidR="00ED1DBA">
        <w:t>za demografiju, obitelj, mlade i socijalnu politiku u iznosu od 143.965</w:t>
      </w:r>
      <w:r w:rsidR="00124231">
        <w:t>,00</w:t>
      </w:r>
      <w:r w:rsidR="00ED1DBA">
        <w:t xml:space="preserve"> kuna, 245.719,86 kuna dobiveno je od Ministarstva graditeljstva i prostornog uređenja.</w:t>
      </w:r>
    </w:p>
    <w:p w:rsidR="00ED1DBA" w:rsidRDefault="00ED1DBA" w:rsidP="00B83B0D">
      <w:pPr>
        <w:spacing w:after="0" w:line="240" w:lineRule="auto"/>
        <w:jc w:val="both"/>
      </w:pPr>
    </w:p>
    <w:p w:rsidR="00ED1DBA" w:rsidRDefault="00ED1DBA" w:rsidP="00B83B0D">
      <w:pPr>
        <w:spacing w:after="0" w:line="240" w:lineRule="auto"/>
        <w:jc w:val="both"/>
      </w:pPr>
    </w:p>
    <w:p w:rsidR="00ED1DBA" w:rsidRDefault="00ED1DBA" w:rsidP="00B83B0D">
      <w:pPr>
        <w:spacing w:after="0" w:line="240" w:lineRule="auto"/>
        <w:jc w:val="both"/>
      </w:pPr>
    </w:p>
    <w:p w:rsidR="00941D18" w:rsidRDefault="00ED1DBA" w:rsidP="00B83B0D">
      <w:pPr>
        <w:spacing w:after="0" w:line="240" w:lineRule="auto"/>
        <w:jc w:val="both"/>
        <w:rPr>
          <w:rFonts w:ascii="Calibri" w:eastAsia="Times New Roman" w:hAnsi="Calibri" w:cs="Times New Roman"/>
          <w:b/>
          <w:bCs/>
          <w:color w:val="000000"/>
        </w:rPr>
      </w:pPr>
      <w:r>
        <w:t>Ao</w:t>
      </w:r>
      <w:r w:rsidR="00941D18" w:rsidRPr="00941D18">
        <w:rPr>
          <w:rFonts w:ascii="Calibri" w:eastAsia="Times New Roman" w:hAnsi="Calibri" w:cs="Times New Roman"/>
          <w:b/>
          <w:bCs/>
          <w:color w:val="000000"/>
        </w:rPr>
        <w:t>p 074 Prihodi od imovine</w:t>
      </w:r>
    </w:p>
    <w:p w:rsidR="00941D18" w:rsidRDefault="00941D18" w:rsidP="00B83B0D">
      <w:pPr>
        <w:spacing w:after="0" w:line="240" w:lineRule="auto"/>
        <w:jc w:val="both"/>
        <w:rPr>
          <w:rFonts w:ascii="Calibri" w:eastAsia="Times New Roman" w:hAnsi="Calibri" w:cs="Times New Roman"/>
          <w:bCs/>
          <w:color w:val="000000"/>
        </w:rPr>
      </w:pPr>
      <w:r w:rsidRPr="00941D18">
        <w:rPr>
          <w:rFonts w:ascii="Calibri" w:eastAsia="Times New Roman" w:hAnsi="Calibri" w:cs="Times New Roman"/>
          <w:bCs/>
          <w:color w:val="000000"/>
        </w:rPr>
        <w:t xml:space="preserve">Ostvareni su u iznosu od </w:t>
      </w:r>
      <w:r w:rsidR="00ED1DBA">
        <w:rPr>
          <w:rFonts w:ascii="Calibri" w:eastAsia="Times New Roman" w:hAnsi="Calibri" w:cs="Times New Roman"/>
          <w:bCs/>
          <w:color w:val="000000"/>
        </w:rPr>
        <w:t>641.156</w:t>
      </w:r>
      <w:r w:rsidR="00124231">
        <w:rPr>
          <w:rFonts w:ascii="Calibri" w:eastAsia="Times New Roman" w:hAnsi="Calibri" w:cs="Times New Roman"/>
          <w:bCs/>
          <w:color w:val="000000"/>
        </w:rPr>
        <w:t>,00</w:t>
      </w:r>
      <w:r w:rsidRPr="00941D18">
        <w:rPr>
          <w:rFonts w:ascii="Calibri" w:eastAsia="Times New Roman" w:hAnsi="Calibri" w:cs="Times New Roman"/>
          <w:bCs/>
          <w:color w:val="000000"/>
        </w:rPr>
        <w:t xml:space="preserve"> kuna i na njihovo povećanje utjecali su prihodi od financijske imovine  (prihodi od zateznih kamata) u iznosu od </w:t>
      </w:r>
      <w:r w:rsidR="00ED1DBA">
        <w:rPr>
          <w:rFonts w:ascii="Calibri" w:eastAsia="Times New Roman" w:hAnsi="Calibri" w:cs="Times New Roman"/>
          <w:bCs/>
          <w:color w:val="000000"/>
        </w:rPr>
        <w:t>18.367</w:t>
      </w:r>
      <w:r w:rsidR="00124231">
        <w:rPr>
          <w:rFonts w:ascii="Calibri" w:eastAsia="Times New Roman" w:hAnsi="Calibri" w:cs="Times New Roman"/>
          <w:bCs/>
          <w:color w:val="000000"/>
        </w:rPr>
        <w:t>,00</w:t>
      </w:r>
      <w:r w:rsidRPr="00941D18">
        <w:rPr>
          <w:rFonts w:ascii="Calibri" w:eastAsia="Times New Roman" w:hAnsi="Calibri" w:cs="Times New Roman"/>
          <w:bCs/>
          <w:color w:val="000000"/>
        </w:rPr>
        <w:t xml:space="preserve"> kuna.</w:t>
      </w:r>
      <w:r>
        <w:rPr>
          <w:rFonts w:ascii="Calibri" w:eastAsia="Times New Roman" w:hAnsi="Calibri" w:cs="Times New Roman"/>
          <w:bCs/>
          <w:color w:val="000000"/>
        </w:rPr>
        <w:t xml:space="preserve"> Općina Posedarje  je pristupila prisilnom procesu naplate komunal</w:t>
      </w:r>
      <w:r w:rsidR="00DE6518">
        <w:rPr>
          <w:rFonts w:ascii="Calibri" w:eastAsia="Times New Roman" w:hAnsi="Calibri" w:cs="Times New Roman"/>
          <w:bCs/>
          <w:color w:val="000000"/>
        </w:rPr>
        <w:t>ne naknade a shodno s tim ostvareni su i prihodi od zateznih kamata.</w:t>
      </w:r>
    </w:p>
    <w:p w:rsidR="00DE6518" w:rsidRDefault="00DE6518" w:rsidP="00B83B0D">
      <w:pPr>
        <w:spacing w:after="0" w:line="240" w:lineRule="auto"/>
        <w:jc w:val="both"/>
        <w:rPr>
          <w:rFonts w:ascii="Calibri" w:eastAsia="Times New Roman" w:hAnsi="Calibri" w:cs="Times New Roman"/>
          <w:b/>
          <w:bCs/>
          <w:color w:val="000000"/>
        </w:rPr>
      </w:pPr>
    </w:p>
    <w:p w:rsidR="00DE6518" w:rsidRDefault="00DE6518" w:rsidP="00B83B0D">
      <w:pPr>
        <w:spacing w:after="0" w:line="240" w:lineRule="auto"/>
        <w:jc w:val="both"/>
        <w:rPr>
          <w:rFonts w:ascii="Calibri" w:eastAsia="Times New Roman" w:hAnsi="Calibri" w:cs="Times New Roman"/>
          <w:b/>
          <w:bCs/>
          <w:color w:val="000000"/>
        </w:rPr>
      </w:pPr>
      <w:r w:rsidRPr="00DE6518">
        <w:rPr>
          <w:rFonts w:ascii="Calibri" w:eastAsia="Times New Roman" w:hAnsi="Calibri" w:cs="Times New Roman"/>
          <w:b/>
          <w:bCs/>
          <w:color w:val="000000"/>
        </w:rPr>
        <w:t xml:space="preserve">Aop 084 </w:t>
      </w:r>
      <w:r>
        <w:rPr>
          <w:rFonts w:ascii="Calibri" w:eastAsia="Times New Roman" w:hAnsi="Calibri" w:cs="Times New Roman"/>
          <w:b/>
          <w:bCs/>
          <w:color w:val="000000"/>
        </w:rPr>
        <w:t>naknada za koncesije</w:t>
      </w:r>
    </w:p>
    <w:p w:rsidR="00DE6518" w:rsidRDefault="00DE6518" w:rsidP="00B83B0D">
      <w:pPr>
        <w:spacing w:after="0" w:line="240" w:lineRule="auto"/>
        <w:jc w:val="both"/>
        <w:rPr>
          <w:rFonts w:ascii="Calibri" w:eastAsia="Times New Roman" w:hAnsi="Calibri" w:cs="Times New Roman"/>
          <w:bCs/>
          <w:color w:val="000000"/>
        </w:rPr>
      </w:pPr>
      <w:r w:rsidRPr="00DE6518">
        <w:rPr>
          <w:rFonts w:ascii="Calibri" w:eastAsia="Times New Roman" w:hAnsi="Calibri" w:cs="Times New Roman"/>
          <w:bCs/>
          <w:color w:val="000000"/>
        </w:rPr>
        <w:t xml:space="preserve">Prihodi su ostvareni u iznosu od </w:t>
      </w:r>
      <w:r w:rsidR="00ED1DBA">
        <w:rPr>
          <w:rFonts w:ascii="Calibri" w:eastAsia="Times New Roman" w:hAnsi="Calibri" w:cs="Times New Roman"/>
          <w:bCs/>
          <w:color w:val="000000"/>
        </w:rPr>
        <w:t>250.700</w:t>
      </w:r>
      <w:r w:rsidR="00124231">
        <w:rPr>
          <w:rFonts w:ascii="Calibri" w:eastAsia="Times New Roman" w:hAnsi="Calibri" w:cs="Times New Roman"/>
          <w:bCs/>
          <w:color w:val="000000"/>
        </w:rPr>
        <w:t>,00</w:t>
      </w:r>
      <w:r w:rsidRPr="00DE6518">
        <w:rPr>
          <w:rFonts w:ascii="Calibri" w:eastAsia="Times New Roman" w:hAnsi="Calibri" w:cs="Times New Roman"/>
          <w:bCs/>
          <w:color w:val="000000"/>
        </w:rPr>
        <w:t xml:space="preserve"> kuna što je znatno povećanje u odnosu na 201</w:t>
      </w:r>
      <w:r w:rsidR="00ED1DBA">
        <w:rPr>
          <w:rFonts w:ascii="Calibri" w:eastAsia="Times New Roman" w:hAnsi="Calibri" w:cs="Times New Roman"/>
          <w:bCs/>
          <w:color w:val="000000"/>
        </w:rPr>
        <w:t>8</w:t>
      </w:r>
      <w:r w:rsidRPr="00DE6518">
        <w:rPr>
          <w:rFonts w:ascii="Calibri" w:eastAsia="Times New Roman" w:hAnsi="Calibri" w:cs="Times New Roman"/>
          <w:bCs/>
          <w:color w:val="000000"/>
        </w:rPr>
        <w:t>.g. a odnosi se na otplatu duga za naknadu za koncesije iz prethodnih godina.</w:t>
      </w:r>
    </w:p>
    <w:p w:rsidR="00DE6518" w:rsidRDefault="00DE6518" w:rsidP="00B83B0D">
      <w:pPr>
        <w:spacing w:after="0" w:line="240" w:lineRule="auto"/>
        <w:jc w:val="both"/>
        <w:rPr>
          <w:rFonts w:ascii="Calibri" w:eastAsia="Times New Roman" w:hAnsi="Calibri" w:cs="Times New Roman"/>
          <w:bCs/>
          <w:color w:val="000000"/>
        </w:rPr>
      </w:pPr>
    </w:p>
    <w:p w:rsidR="00DE6518" w:rsidRPr="00DE6518" w:rsidRDefault="00DE6518" w:rsidP="00B83B0D">
      <w:pPr>
        <w:spacing w:after="0" w:line="240" w:lineRule="auto"/>
        <w:jc w:val="both"/>
        <w:rPr>
          <w:rFonts w:ascii="Calibri" w:eastAsia="Times New Roman" w:hAnsi="Calibri" w:cs="Times New Roman"/>
          <w:b/>
          <w:bCs/>
          <w:color w:val="000000"/>
        </w:rPr>
      </w:pPr>
      <w:r w:rsidRPr="00DE6518">
        <w:rPr>
          <w:rFonts w:ascii="Calibri" w:eastAsia="Times New Roman" w:hAnsi="Calibri" w:cs="Times New Roman"/>
          <w:b/>
          <w:bCs/>
          <w:color w:val="000000"/>
        </w:rPr>
        <w:t>Aop 085 Prihodi od zakupa i iznajmljivanja imovine</w:t>
      </w:r>
    </w:p>
    <w:p w:rsidR="009A1718" w:rsidRDefault="00DE6518" w:rsidP="00B83B0D">
      <w:pPr>
        <w:spacing w:after="0" w:line="240" w:lineRule="auto"/>
        <w:jc w:val="both"/>
        <w:rPr>
          <w:rFonts w:ascii="Calibri" w:eastAsia="Times New Roman" w:hAnsi="Calibri" w:cs="Times New Roman"/>
          <w:bCs/>
          <w:color w:val="000000"/>
        </w:rPr>
      </w:pPr>
      <w:r>
        <w:rPr>
          <w:rFonts w:ascii="Calibri" w:eastAsia="Times New Roman" w:hAnsi="Calibri" w:cs="Times New Roman"/>
          <w:bCs/>
          <w:color w:val="000000"/>
        </w:rPr>
        <w:t xml:space="preserve">Ostvareni su u iznosu od </w:t>
      </w:r>
      <w:r w:rsidR="00ED1DBA">
        <w:rPr>
          <w:rFonts w:ascii="Calibri" w:eastAsia="Times New Roman" w:hAnsi="Calibri" w:cs="Times New Roman"/>
          <w:bCs/>
          <w:color w:val="000000"/>
        </w:rPr>
        <w:t>326.785</w:t>
      </w:r>
      <w:r w:rsidR="00124231">
        <w:rPr>
          <w:rFonts w:ascii="Calibri" w:eastAsia="Times New Roman" w:hAnsi="Calibri" w:cs="Times New Roman"/>
          <w:bCs/>
          <w:color w:val="000000"/>
        </w:rPr>
        <w:t>,00</w:t>
      </w:r>
      <w:r>
        <w:rPr>
          <w:rFonts w:ascii="Calibri" w:eastAsia="Times New Roman" w:hAnsi="Calibri" w:cs="Times New Roman"/>
          <w:bCs/>
          <w:color w:val="000000"/>
        </w:rPr>
        <w:t xml:space="preserve"> kuna a odnose se na prihode ostvarene iznajmljivanjem </w:t>
      </w:r>
      <w:r w:rsidR="00ED1DBA">
        <w:rPr>
          <w:rFonts w:ascii="Calibri" w:eastAsia="Times New Roman" w:hAnsi="Calibri" w:cs="Times New Roman"/>
          <w:bCs/>
          <w:color w:val="000000"/>
        </w:rPr>
        <w:t>prostora u vlasništvu Općine i naplatu parkinga.</w:t>
      </w:r>
    </w:p>
    <w:p w:rsidR="00ED1DBA" w:rsidRDefault="00ED1DBA" w:rsidP="00B83B0D">
      <w:pPr>
        <w:spacing w:after="0" w:line="240" w:lineRule="auto"/>
        <w:jc w:val="both"/>
        <w:rPr>
          <w:rFonts w:ascii="Calibri" w:eastAsia="Times New Roman" w:hAnsi="Calibri" w:cs="Times New Roman"/>
          <w:bCs/>
          <w:color w:val="000000"/>
        </w:rPr>
      </w:pPr>
    </w:p>
    <w:p w:rsidR="00ED1DBA" w:rsidRDefault="00ED1DBA" w:rsidP="00B83B0D">
      <w:pPr>
        <w:spacing w:after="0" w:line="240" w:lineRule="auto"/>
        <w:jc w:val="both"/>
        <w:rPr>
          <w:rFonts w:ascii="Calibri" w:eastAsia="Times New Roman" w:hAnsi="Calibri" w:cs="Times New Roman"/>
          <w:b/>
          <w:bCs/>
          <w:color w:val="000000"/>
        </w:rPr>
      </w:pPr>
      <w:r w:rsidRPr="00ED1DBA">
        <w:rPr>
          <w:rFonts w:ascii="Calibri" w:eastAsia="Times New Roman" w:hAnsi="Calibri" w:cs="Times New Roman"/>
          <w:b/>
          <w:bCs/>
          <w:color w:val="000000"/>
        </w:rPr>
        <w:t>Aop 089 Ostali prihodi od nefinancijske imovine</w:t>
      </w:r>
    </w:p>
    <w:p w:rsidR="00ED1DBA" w:rsidRDefault="00ED1DBA" w:rsidP="00B83B0D">
      <w:pPr>
        <w:spacing w:after="0" w:line="240" w:lineRule="auto"/>
        <w:jc w:val="both"/>
        <w:rPr>
          <w:rFonts w:ascii="Calibri" w:eastAsia="Times New Roman" w:hAnsi="Calibri" w:cs="Times New Roman"/>
          <w:bCs/>
          <w:color w:val="000000"/>
        </w:rPr>
      </w:pPr>
      <w:r w:rsidRPr="00ED1DBA">
        <w:rPr>
          <w:rFonts w:ascii="Calibri" w:eastAsia="Times New Roman" w:hAnsi="Calibri" w:cs="Times New Roman"/>
          <w:bCs/>
          <w:color w:val="000000"/>
        </w:rPr>
        <w:t xml:space="preserve">Prihodi po ovoj osnovi odnose se na sredstva </w:t>
      </w:r>
      <w:r>
        <w:rPr>
          <w:rFonts w:ascii="Calibri" w:eastAsia="Times New Roman" w:hAnsi="Calibri" w:cs="Times New Roman"/>
          <w:bCs/>
          <w:color w:val="000000"/>
        </w:rPr>
        <w:t>naknada</w:t>
      </w:r>
      <w:r w:rsidRPr="00ED1DBA">
        <w:rPr>
          <w:rFonts w:ascii="Calibri" w:eastAsia="Times New Roman" w:hAnsi="Calibri" w:cs="Times New Roman"/>
          <w:bCs/>
          <w:color w:val="000000"/>
        </w:rPr>
        <w:t xml:space="preserve"> za zadržavanje nezakonito izgrađenih zgrada. Trideset posto sredstava </w:t>
      </w:r>
      <w:r>
        <w:rPr>
          <w:rFonts w:ascii="Calibri" w:eastAsia="Times New Roman" w:hAnsi="Calibri" w:cs="Times New Roman"/>
          <w:bCs/>
          <w:color w:val="000000"/>
        </w:rPr>
        <w:t>naknada</w:t>
      </w:r>
      <w:r w:rsidRPr="00ED1DBA">
        <w:rPr>
          <w:rFonts w:ascii="Calibri" w:eastAsia="Times New Roman" w:hAnsi="Calibri" w:cs="Times New Roman"/>
          <w:bCs/>
          <w:color w:val="000000"/>
        </w:rPr>
        <w:t xml:space="preserve"> je prihod lokalne samouprave na čijem se području nezakonito izgrađena zgrada nalazi i to je u 2019. </w:t>
      </w:r>
      <w:r>
        <w:rPr>
          <w:rFonts w:ascii="Calibri" w:eastAsia="Times New Roman" w:hAnsi="Calibri" w:cs="Times New Roman"/>
          <w:bCs/>
          <w:color w:val="000000"/>
        </w:rPr>
        <w:t>g</w:t>
      </w:r>
      <w:r w:rsidRPr="00ED1DBA">
        <w:rPr>
          <w:rFonts w:ascii="Calibri" w:eastAsia="Times New Roman" w:hAnsi="Calibri" w:cs="Times New Roman"/>
          <w:bCs/>
          <w:color w:val="000000"/>
        </w:rPr>
        <w:t xml:space="preserve">odini </w:t>
      </w:r>
      <w:r>
        <w:rPr>
          <w:rFonts w:ascii="Calibri" w:eastAsia="Times New Roman" w:hAnsi="Calibri" w:cs="Times New Roman"/>
          <w:bCs/>
          <w:color w:val="000000"/>
        </w:rPr>
        <w:t xml:space="preserve"> iznosilo 45.264</w:t>
      </w:r>
      <w:r w:rsidR="00124231">
        <w:rPr>
          <w:rFonts w:ascii="Calibri" w:eastAsia="Times New Roman" w:hAnsi="Calibri" w:cs="Times New Roman"/>
          <w:bCs/>
          <w:color w:val="000000"/>
        </w:rPr>
        <w:t>,00</w:t>
      </w:r>
      <w:r>
        <w:rPr>
          <w:rFonts w:ascii="Calibri" w:eastAsia="Times New Roman" w:hAnsi="Calibri" w:cs="Times New Roman"/>
          <w:bCs/>
          <w:color w:val="000000"/>
        </w:rPr>
        <w:t xml:space="preserve"> kune što je znat</w:t>
      </w:r>
      <w:r w:rsidR="00124231">
        <w:rPr>
          <w:rFonts w:ascii="Calibri" w:eastAsia="Times New Roman" w:hAnsi="Calibri" w:cs="Times New Roman"/>
          <w:bCs/>
          <w:color w:val="000000"/>
        </w:rPr>
        <w:t>n</w:t>
      </w:r>
      <w:r>
        <w:rPr>
          <w:rFonts w:ascii="Calibri" w:eastAsia="Times New Roman" w:hAnsi="Calibri" w:cs="Times New Roman"/>
          <w:bCs/>
          <w:color w:val="000000"/>
        </w:rPr>
        <w:t xml:space="preserve">o </w:t>
      </w:r>
      <w:r w:rsidR="00124231">
        <w:rPr>
          <w:rFonts w:ascii="Calibri" w:eastAsia="Times New Roman" w:hAnsi="Calibri" w:cs="Times New Roman"/>
          <w:bCs/>
          <w:color w:val="000000"/>
        </w:rPr>
        <w:t xml:space="preserve"> manje nego u 2018.godini s obzirom na završetak navedenog procesa legalizacije.</w:t>
      </w:r>
    </w:p>
    <w:p w:rsidR="00124231" w:rsidRDefault="00124231" w:rsidP="00B83B0D">
      <w:pPr>
        <w:spacing w:after="0" w:line="240" w:lineRule="auto"/>
        <w:jc w:val="both"/>
        <w:rPr>
          <w:rFonts w:ascii="Calibri" w:eastAsia="Times New Roman" w:hAnsi="Calibri" w:cs="Times New Roman"/>
          <w:bCs/>
          <w:color w:val="000000"/>
        </w:rPr>
      </w:pPr>
    </w:p>
    <w:p w:rsidR="00124231" w:rsidRDefault="00124231" w:rsidP="00B83B0D">
      <w:pPr>
        <w:spacing w:after="0" w:line="240" w:lineRule="auto"/>
        <w:jc w:val="both"/>
        <w:rPr>
          <w:rFonts w:ascii="Calibri" w:eastAsia="Times New Roman" w:hAnsi="Calibri" w:cs="Times New Roman"/>
          <w:bCs/>
          <w:color w:val="000000"/>
        </w:rPr>
      </w:pPr>
      <w:r w:rsidRPr="00124231">
        <w:rPr>
          <w:rFonts w:ascii="Calibri" w:eastAsia="Times New Roman" w:hAnsi="Calibri" w:cs="Times New Roman"/>
          <w:b/>
          <w:bCs/>
          <w:color w:val="000000"/>
        </w:rPr>
        <w:t>Aop 110 Ostale pristojbe i naknade</w:t>
      </w:r>
      <w:r>
        <w:rPr>
          <w:rFonts w:ascii="Calibri" w:eastAsia="Times New Roman" w:hAnsi="Calibri" w:cs="Times New Roman"/>
          <w:bCs/>
          <w:color w:val="000000"/>
        </w:rPr>
        <w:t xml:space="preserve"> ostvarene su u iznosu od 111.249,00 te indeks povećanja u odnosu na 2018.g. iznosi 149,2. Razlog povećanja je bolja uplata boravišne pristojbe od strane Turističke zajednice Općine Posedarje.</w:t>
      </w:r>
    </w:p>
    <w:p w:rsidR="00124231" w:rsidRDefault="00124231" w:rsidP="00B83B0D">
      <w:pPr>
        <w:spacing w:after="0" w:line="240" w:lineRule="auto"/>
        <w:jc w:val="both"/>
        <w:rPr>
          <w:rFonts w:ascii="Calibri" w:eastAsia="Times New Roman" w:hAnsi="Calibri" w:cs="Times New Roman"/>
          <w:bCs/>
          <w:color w:val="000000"/>
        </w:rPr>
      </w:pPr>
    </w:p>
    <w:p w:rsidR="009A1718" w:rsidRPr="00DE6518" w:rsidRDefault="009A1718" w:rsidP="00B83B0D">
      <w:pPr>
        <w:spacing w:after="0" w:line="240" w:lineRule="auto"/>
        <w:jc w:val="both"/>
        <w:rPr>
          <w:rFonts w:ascii="Calibri" w:eastAsia="Times New Roman" w:hAnsi="Calibri" w:cs="Times New Roman"/>
          <w:bCs/>
          <w:color w:val="000000"/>
        </w:rPr>
      </w:pPr>
    </w:p>
    <w:p w:rsidR="00C93DEB" w:rsidRPr="00C93DEB" w:rsidRDefault="00941D18" w:rsidP="00B83B0D">
      <w:pPr>
        <w:spacing w:after="0" w:line="240" w:lineRule="auto"/>
        <w:jc w:val="both"/>
        <w:rPr>
          <w:rFonts w:ascii="Calibri" w:eastAsia="Times New Roman" w:hAnsi="Calibri" w:cs="Times New Roman"/>
          <w:b/>
          <w:bCs/>
          <w:color w:val="000000"/>
        </w:rPr>
      </w:pPr>
      <w:r w:rsidRPr="00C93DEB">
        <w:rPr>
          <w:rFonts w:ascii="Calibri" w:eastAsia="Times New Roman" w:hAnsi="Calibri" w:cs="Times New Roman"/>
          <w:b/>
          <w:bCs/>
          <w:color w:val="000000"/>
        </w:rPr>
        <w:t xml:space="preserve"> </w:t>
      </w:r>
      <w:r w:rsidR="00C93DEB" w:rsidRPr="00C93DEB">
        <w:rPr>
          <w:rFonts w:ascii="Calibri" w:eastAsia="Times New Roman" w:hAnsi="Calibri" w:cs="Times New Roman"/>
          <w:b/>
          <w:bCs/>
          <w:color w:val="000000"/>
        </w:rPr>
        <w:t xml:space="preserve">Aop </w:t>
      </w:r>
      <w:r w:rsidR="00DE6518">
        <w:rPr>
          <w:rFonts w:ascii="Calibri" w:eastAsia="Times New Roman" w:hAnsi="Calibri" w:cs="Times New Roman"/>
          <w:b/>
          <w:bCs/>
          <w:color w:val="000000"/>
        </w:rPr>
        <w:t>113</w:t>
      </w:r>
      <w:r w:rsidR="009A1718">
        <w:rPr>
          <w:rFonts w:ascii="Calibri" w:eastAsia="Times New Roman" w:hAnsi="Calibri" w:cs="Times New Roman"/>
          <w:b/>
          <w:bCs/>
          <w:color w:val="000000"/>
        </w:rPr>
        <w:t xml:space="preserve"> </w:t>
      </w:r>
      <w:r w:rsidR="00DE6518">
        <w:rPr>
          <w:rFonts w:ascii="Calibri" w:eastAsia="Times New Roman" w:hAnsi="Calibri" w:cs="Times New Roman"/>
          <w:b/>
          <w:bCs/>
          <w:color w:val="000000"/>
        </w:rPr>
        <w:t>Prihodi od vodnog gospodarstva</w:t>
      </w:r>
    </w:p>
    <w:p w:rsidR="00C93DEB" w:rsidRDefault="00C93DEB" w:rsidP="00B83B0D">
      <w:pPr>
        <w:spacing w:after="0" w:line="240" w:lineRule="auto"/>
        <w:jc w:val="both"/>
        <w:rPr>
          <w:rFonts w:ascii="Calibri" w:eastAsia="Times New Roman" w:hAnsi="Calibri" w:cs="Times New Roman"/>
          <w:bCs/>
          <w:color w:val="000000"/>
        </w:rPr>
      </w:pPr>
      <w:r>
        <w:rPr>
          <w:rFonts w:ascii="Calibri" w:eastAsia="Times New Roman" w:hAnsi="Calibri" w:cs="Times New Roman"/>
          <w:bCs/>
          <w:color w:val="000000"/>
        </w:rPr>
        <w:t>U 201</w:t>
      </w:r>
      <w:r w:rsidR="00124231">
        <w:rPr>
          <w:rFonts w:ascii="Calibri" w:eastAsia="Times New Roman" w:hAnsi="Calibri" w:cs="Times New Roman"/>
          <w:bCs/>
          <w:color w:val="000000"/>
        </w:rPr>
        <w:t>9</w:t>
      </w:r>
      <w:r>
        <w:rPr>
          <w:rFonts w:ascii="Calibri" w:eastAsia="Times New Roman" w:hAnsi="Calibri" w:cs="Times New Roman"/>
          <w:bCs/>
          <w:color w:val="000000"/>
        </w:rPr>
        <w:t xml:space="preserve">. godini  ostvareni su prihodi u iznosu od </w:t>
      </w:r>
      <w:r w:rsidR="00124231">
        <w:rPr>
          <w:rFonts w:ascii="Calibri" w:eastAsia="Times New Roman" w:hAnsi="Calibri" w:cs="Times New Roman"/>
          <w:bCs/>
          <w:color w:val="000000"/>
        </w:rPr>
        <w:t>14.555</w:t>
      </w:r>
      <w:r>
        <w:rPr>
          <w:rFonts w:ascii="Calibri" w:eastAsia="Times New Roman" w:hAnsi="Calibri" w:cs="Times New Roman"/>
          <w:bCs/>
          <w:color w:val="000000"/>
        </w:rPr>
        <w:t xml:space="preserve"> kuna a odnose se na </w:t>
      </w:r>
      <w:r w:rsidR="00174D7A">
        <w:rPr>
          <w:rFonts w:ascii="Calibri" w:eastAsia="Times New Roman" w:hAnsi="Calibri" w:cs="Times New Roman"/>
          <w:bCs/>
          <w:color w:val="000000"/>
        </w:rPr>
        <w:t xml:space="preserve">8% vodnog doprinosa naplaćenog na području Općine Posedarje kojeg doznačavaju Hrvatske vode sukladno Zakonu o financiranju vodnog gospodarstva </w:t>
      </w:r>
      <w:r w:rsidR="009A1718">
        <w:rPr>
          <w:rFonts w:ascii="Calibri" w:eastAsia="Times New Roman" w:hAnsi="Calibri" w:cs="Times New Roman"/>
          <w:bCs/>
          <w:color w:val="000000"/>
        </w:rPr>
        <w:t>.</w:t>
      </w:r>
    </w:p>
    <w:p w:rsidR="00174D7A" w:rsidRDefault="00174D7A" w:rsidP="00B83B0D">
      <w:pPr>
        <w:spacing w:after="0" w:line="240" w:lineRule="auto"/>
        <w:jc w:val="both"/>
        <w:rPr>
          <w:rFonts w:ascii="Calibri" w:eastAsia="Times New Roman" w:hAnsi="Calibri" w:cs="Times New Roman"/>
          <w:bCs/>
          <w:color w:val="000000"/>
        </w:rPr>
      </w:pPr>
    </w:p>
    <w:p w:rsidR="00174D7A" w:rsidRDefault="00174D7A" w:rsidP="00B83B0D">
      <w:pPr>
        <w:spacing w:after="0" w:line="240" w:lineRule="auto"/>
        <w:jc w:val="both"/>
        <w:rPr>
          <w:rFonts w:ascii="Calibri" w:eastAsia="Times New Roman" w:hAnsi="Calibri" w:cs="Times New Roman"/>
          <w:b/>
          <w:bCs/>
          <w:color w:val="000000"/>
        </w:rPr>
      </w:pPr>
      <w:r w:rsidRPr="00174D7A">
        <w:rPr>
          <w:rFonts w:ascii="Calibri" w:eastAsia="Times New Roman" w:hAnsi="Calibri" w:cs="Times New Roman"/>
          <w:b/>
          <w:bCs/>
          <w:color w:val="000000"/>
        </w:rPr>
        <w:t>Aop 116 Ostali nespomenuti prihodi</w:t>
      </w:r>
    </w:p>
    <w:p w:rsidR="00174D7A" w:rsidRDefault="00174D7A" w:rsidP="00B83B0D">
      <w:pPr>
        <w:spacing w:after="0" w:line="240" w:lineRule="auto"/>
        <w:jc w:val="both"/>
        <w:rPr>
          <w:rFonts w:ascii="Calibri" w:eastAsia="Times New Roman" w:hAnsi="Calibri" w:cs="Times New Roman"/>
          <w:bCs/>
          <w:color w:val="000000"/>
        </w:rPr>
      </w:pPr>
      <w:r>
        <w:rPr>
          <w:rFonts w:ascii="Calibri" w:eastAsia="Times New Roman" w:hAnsi="Calibri" w:cs="Times New Roman"/>
          <w:bCs/>
          <w:color w:val="000000"/>
        </w:rPr>
        <w:t>Ostvareni su u iznosu od 381.456 kuna a o</w:t>
      </w:r>
      <w:r w:rsidRPr="00174D7A">
        <w:rPr>
          <w:rFonts w:ascii="Calibri" w:eastAsia="Times New Roman" w:hAnsi="Calibri" w:cs="Times New Roman"/>
          <w:bCs/>
          <w:color w:val="000000"/>
        </w:rPr>
        <w:t xml:space="preserve">dnose se na sufinanciranje potroška vode </w:t>
      </w:r>
      <w:r>
        <w:rPr>
          <w:rFonts w:ascii="Calibri" w:eastAsia="Times New Roman" w:hAnsi="Calibri" w:cs="Times New Roman"/>
          <w:bCs/>
          <w:color w:val="000000"/>
        </w:rPr>
        <w:t xml:space="preserve">mještana u mjestima koji nemaju redovitu opskrbu vode. </w:t>
      </w:r>
    </w:p>
    <w:p w:rsidR="00174D7A" w:rsidRDefault="00174D7A" w:rsidP="00B83B0D">
      <w:pPr>
        <w:spacing w:after="0" w:line="240" w:lineRule="auto"/>
        <w:jc w:val="both"/>
        <w:rPr>
          <w:rFonts w:ascii="Calibri" w:eastAsia="Times New Roman" w:hAnsi="Calibri" w:cs="Times New Roman"/>
          <w:bCs/>
          <w:color w:val="000000"/>
        </w:rPr>
      </w:pPr>
    </w:p>
    <w:p w:rsidR="00174D7A" w:rsidRDefault="00174D7A" w:rsidP="00174D7A">
      <w:pPr>
        <w:spacing w:after="0" w:line="240" w:lineRule="auto"/>
        <w:jc w:val="both"/>
        <w:rPr>
          <w:rFonts w:ascii="Calibri" w:eastAsia="Times New Roman" w:hAnsi="Calibri" w:cs="Times New Roman"/>
          <w:b/>
          <w:bCs/>
          <w:color w:val="000000"/>
        </w:rPr>
      </w:pPr>
      <w:r w:rsidRPr="00174D7A">
        <w:rPr>
          <w:rFonts w:ascii="Calibri" w:eastAsia="Times New Roman" w:hAnsi="Calibri" w:cs="Times New Roman"/>
          <w:b/>
          <w:bCs/>
          <w:color w:val="000000"/>
        </w:rPr>
        <w:t>Aop 123 Prihodi od prodaje proizvoda i robe te pruženih usluga  i prihodi od donacija</w:t>
      </w:r>
    </w:p>
    <w:p w:rsidR="00174D7A" w:rsidRPr="00174D7A" w:rsidRDefault="00174D7A" w:rsidP="00174D7A">
      <w:pPr>
        <w:spacing w:after="0" w:line="240" w:lineRule="auto"/>
        <w:jc w:val="both"/>
        <w:rPr>
          <w:rFonts w:ascii="Calibri" w:eastAsia="Times New Roman" w:hAnsi="Calibri" w:cs="Times New Roman"/>
          <w:bCs/>
          <w:color w:val="000000"/>
        </w:rPr>
      </w:pPr>
      <w:r w:rsidRPr="00174D7A">
        <w:rPr>
          <w:rFonts w:ascii="Calibri" w:eastAsia="Times New Roman" w:hAnsi="Calibri" w:cs="Times New Roman"/>
          <w:bCs/>
          <w:color w:val="000000"/>
        </w:rPr>
        <w:t xml:space="preserve">Ostvareni su u iznosu od 70.865 kuna a odnose  se na 10% uplate Hrvatskih voda na uplaćenu slivnu vodnu </w:t>
      </w:r>
      <w:r>
        <w:rPr>
          <w:rFonts w:ascii="Calibri" w:eastAsia="Times New Roman" w:hAnsi="Calibri" w:cs="Times New Roman"/>
          <w:bCs/>
          <w:color w:val="000000"/>
        </w:rPr>
        <w:t xml:space="preserve">naknadu i </w:t>
      </w:r>
      <w:r w:rsidRPr="00174D7A">
        <w:rPr>
          <w:rFonts w:ascii="Calibri" w:eastAsia="Times New Roman" w:hAnsi="Calibri" w:cs="Times New Roman"/>
          <w:bCs/>
          <w:color w:val="000000"/>
        </w:rPr>
        <w:t xml:space="preserve"> na fakturirane materijalne troškove.</w:t>
      </w:r>
    </w:p>
    <w:p w:rsidR="00174D7A" w:rsidRDefault="00174D7A" w:rsidP="00B83B0D">
      <w:pPr>
        <w:spacing w:after="0" w:line="240" w:lineRule="auto"/>
        <w:jc w:val="both"/>
        <w:rPr>
          <w:rFonts w:ascii="Calibri" w:eastAsia="Times New Roman" w:hAnsi="Calibri" w:cs="Times New Roman"/>
          <w:bCs/>
          <w:color w:val="000000"/>
        </w:rPr>
      </w:pPr>
    </w:p>
    <w:p w:rsidR="009A1718" w:rsidRDefault="009A1718" w:rsidP="00B83B0D">
      <w:pPr>
        <w:spacing w:after="0" w:line="240" w:lineRule="auto"/>
        <w:jc w:val="both"/>
        <w:rPr>
          <w:rFonts w:ascii="Calibri" w:eastAsia="Times New Roman" w:hAnsi="Calibri" w:cs="Times New Roman"/>
          <w:bCs/>
          <w:color w:val="000000"/>
        </w:rPr>
      </w:pPr>
    </w:p>
    <w:p w:rsidR="009A1718" w:rsidRPr="009A1718" w:rsidRDefault="009A1718" w:rsidP="009A1718">
      <w:pPr>
        <w:spacing w:after="0" w:line="240" w:lineRule="auto"/>
        <w:jc w:val="both"/>
        <w:rPr>
          <w:rFonts w:ascii="Calibri" w:eastAsia="Times New Roman" w:hAnsi="Calibri" w:cs="Times New Roman"/>
          <w:b/>
          <w:bCs/>
          <w:color w:val="000000"/>
        </w:rPr>
      </w:pPr>
      <w:r w:rsidRPr="009A1718">
        <w:rPr>
          <w:rFonts w:ascii="Calibri" w:eastAsia="Times New Roman" w:hAnsi="Calibri" w:cs="Times New Roman"/>
          <w:b/>
          <w:bCs/>
          <w:color w:val="000000"/>
        </w:rPr>
        <w:t>Aop 136 Kazne, upravne mjere i ostali prihodi</w:t>
      </w:r>
    </w:p>
    <w:p w:rsidR="009A1718" w:rsidRDefault="009A1718" w:rsidP="009A1718">
      <w:pPr>
        <w:spacing w:after="0" w:line="240" w:lineRule="auto"/>
        <w:jc w:val="both"/>
        <w:rPr>
          <w:rFonts w:ascii="Calibri" w:eastAsia="Times New Roman" w:hAnsi="Calibri" w:cs="Times New Roman"/>
          <w:bCs/>
          <w:color w:val="000000"/>
        </w:rPr>
      </w:pPr>
      <w:r>
        <w:rPr>
          <w:rFonts w:ascii="Calibri" w:eastAsia="Times New Roman" w:hAnsi="Calibri" w:cs="Times New Roman"/>
          <w:bCs/>
          <w:color w:val="000000"/>
        </w:rPr>
        <w:t xml:space="preserve">Ostvareni su u iznosu od </w:t>
      </w:r>
      <w:r w:rsidR="00174D7A">
        <w:rPr>
          <w:rFonts w:ascii="Calibri" w:eastAsia="Times New Roman" w:hAnsi="Calibri" w:cs="Times New Roman"/>
          <w:bCs/>
          <w:color w:val="000000"/>
        </w:rPr>
        <w:t xml:space="preserve">29.996i znatno su manji nego u 2018.g. razlog tome su prošlogodišnja sredstva </w:t>
      </w:r>
      <w:r>
        <w:rPr>
          <w:rFonts w:ascii="Calibri" w:eastAsia="Times New Roman" w:hAnsi="Calibri" w:cs="Times New Roman"/>
          <w:bCs/>
          <w:color w:val="000000"/>
        </w:rPr>
        <w:t xml:space="preserve">od Hrvatskih šuma </w:t>
      </w:r>
      <w:r w:rsidR="00A33B56">
        <w:rPr>
          <w:rFonts w:ascii="Calibri" w:eastAsia="Times New Roman" w:hAnsi="Calibri" w:cs="Times New Roman"/>
          <w:bCs/>
          <w:color w:val="000000"/>
        </w:rPr>
        <w:t xml:space="preserve"> </w:t>
      </w:r>
      <w:r w:rsidR="00EC1A44">
        <w:rPr>
          <w:rFonts w:ascii="Calibri" w:eastAsia="Times New Roman" w:hAnsi="Calibri" w:cs="Times New Roman"/>
          <w:bCs/>
          <w:color w:val="000000"/>
        </w:rPr>
        <w:t>koje su uplatile Općini Posedarje po izgubljenom sporu naknadu za parnični trošak.</w:t>
      </w:r>
    </w:p>
    <w:p w:rsidR="00C93DEB" w:rsidRDefault="00C93DEB" w:rsidP="00B83B0D">
      <w:pPr>
        <w:spacing w:after="0" w:line="240" w:lineRule="auto"/>
        <w:jc w:val="both"/>
        <w:rPr>
          <w:rFonts w:ascii="Calibri" w:eastAsia="Times New Roman" w:hAnsi="Calibri" w:cs="Times New Roman"/>
          <w:bCs/>
          <w:color w:val="000000"/>
        </w:rPr>
      </w:pPr>
    </w:p>
    <w:p w:rsidR="001D03D1" w:rsidRDefault="001D03D1" w:rsidP="00B83B0D">
      <w:pPr>
        <w:spacing w:after="0" w:line="240" w:lineRule="auto"/>
        <w:jc w:val="both"/>
        <w:rPr>
          <w:rFonts w:ascii="Calibri" w:eastAsia="Times New Roman" w:hAnsi="Calibri" w:cs="Times New Roman"/>
          <w:b/>
          <w:bCs/>
          <w:color w:val="000000"/>
        </w:rPr>
      </w:pPr>
    </w:p>
    <w:p w:rsidR="001D03D1" w:rsidRDefault="001D03D1" w:rsidP="00B83B0D">
      <w:pPr>
        <w:spacing w:after="0" w:line="240" w:lineRule="auto"/>
        <w:jc w:val="both"/>
        <w:rPr>
          <w:rFonts w:ascii="Calibri" w:eastAsia="Times New Roman" w:hAnsi="Calibri" w:cs="Times New Roman"/>
          <w:b/>
          <w:bCs/>
          <w:color w:val="000000"/>
        </w:rPr>
      </w:pPr>
    </w:p>
    <w:p w:rsidR="001D03D1" w:rsidRDefault="001D03D1" w:rsidP="00B83B0D">
      <w:pPr>
        <w:spacing w:after="0" w:line="240" w:lineRule="auto"/>
        <w:jc w:val="both"/>
        <w:rPr>
          <w:rFonts w:ascii="Calibri" w:eastAsia="Times New Roman" w:hAnsi="Calibri" w:cs="Times New Roman"/>
          <w:b/>
          <w:bCs/>
          <w:color w:val="000000"/>
        </w:rPr>
      </w:pPr>
    </w:p>
    <w:p w:rsidR="001D03D1" w:rsidRDefault="001D03D1" w:rsidP="00B83B0D">
      <w:pPr>
        <w:spacing w:after="0" w:line="240" w:lineRule="auto"/>
        <w:jc w:val="both"/>
        <w:rPr>
          <w:rFonts w:ascii="Calibri" w:eastAsia="Times New Roman" w:hAnsi="Calibri" w:cs="Times New Roman"/>
          <w:b/>
          <w:bCs/>
          <w:color w:val="000000"/>
          <w:u w:val="single"/>
        </w:rPr>
      </w:pPr>
    </w:p>
    <w:p w:rsidR="001D03D1" w:rsidRDefault="001D03D1" w:rsidP="00B83B0D">
      <w:pPr>
        <w:spacing w:after="0" w:line="240" w:lineRule="auto"/>
        <w:jc w:val="both"/>
        <w:rPr>
          <w:rFonts w:ascii="Calibri" w:eastAsia="Times New Roman" w:hAnsi="Calibri" w:cs="Times New Roman"/>
          <w:b/>
          <w:bCs/>
          <w:color w:val="000000"/>
          <w:u w:val="single"/>
        </w:rPr>
      </w:pPr>
    </w:p>
    <w:p w:rsidR="00A90DBB" w:rsidRPr="001D03D1" w:rsidRDefault="00A90DBB" w:rsidP="00B83B0D">
      <w:pPr>
        <w:spacing w:after="0" w:line="240" w:lineRule="auto"/>
        <w:jc w:val="both"/>
        <w:rPr>
          <w:rFonts w:ascii="Calibri" w:eastAsia="Times New Roman" w:hAnsi="Calibri" w:cs="Times New Roman"/>
          <w:b/>
          <w:bCs/>
          <w:color w:val="000000"/>
          <w:u w:val="single"/>
        </w:rPr>
      </w:pPr>
      <w:r w:rsidRPr="001D03D1">
        <w:rPr>
          <w:rFonts w:ascii="Calibri" w:eastAsia="Times New Roman" w:hAnsi="Calibri" w:cs="Times New Roman"/>
          <w:b/>
          <w:bCs/>
          <w:color w:val="000000"/>
          <w:u w:val="single"/>
        </w:rPr>
        <w:lastRenderedPageBreak/>
        <w:t xml:space="preserve">Aop 148 </w:t>
      </w:r>
    </w:p>
    <w:p w:rsidR="00C710F1" w:rsidRPr="001D03D1" w:rsidRDefault="00A90DBB" w:rsidP="00B83B0D">
      <w:pPr>
        <w:spacing w:after="0" w:line="240" w:lineRule="auto"/>
        <w:jc w:val="both"/>
        <w:rPr>
          <w:rFonts w:ascii="Calibri" w:eastAsia="Times New Roman" w:hAnsi="Calibri" w:cs="Times New Roman"/>
          <w:b/>
          <w:bCs/>
          <w:color w:val="000000"/>
          <w:u w:val="single"/>
        </w:rPr>
      </w:pPr>
      <w:r w:rsidRPr="001D03D1">
        <w:rPr>
          <w:rFonts w:ascii="Calibri" w:eastAsia="Times New Roman" w:hAnsi="Calibri" w:cs="Times New Roman"/>
          <w:b/>
          <w:bCs/>
          <w:color w:val="000000"/>
          <w:u w:val="single"/>
        </w:rPr>
        <w:t xml:space="preserve">Rashodi poslovanja ostvareni su u iznosu od </w:t>
      </w:r>
      <w:r w:rsidR="00C710F1" w:rsidRPr="001D03D1">
        <w:rPr>
          <w:rFonts w:ascii="Calibri" w:eastAsia="Times New Roman" w:hAnsi="Calibri" w:cs="Times New Roman"/>
          <w:b/>
          <w:bCs/>
          <w:color w:val="000000"/>
          <w:u w:val="single"/>
        </w:rPr>
        <w:t>10.592.546,00 kune.</w:t>
      </w:r>
      <w:r w:rsidRPr="001D03D1">
        <w:rPr>
          <w:rFonts w:ascii="Calibri" w:eastAsia="Times New Roman" w:hAnsi="Calibri" w:cs="Times New Roman"/>
          <w:b/>
          <w:bCs/>
          <w:color w:val="000000"/>
          <w:u w:val="single"/>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tblPr>
      <w:tblGrid>
        <w:gridCol w:w="4812"/>
        <w:gridCol w:w="1701"/>
        <w:gridCol w:w="2307"/>
      </w:tblGrid>
      <w:tr w:rsidR="00C710F1" w:rsidRPr="00FA71D7" w:rsidTr="001B31BC">
        <w:trPr>
          <w:trHeight w:val="375"/>
        </w:trPr>
        <w:tc>
          <w:tcPr>
            <w:tcW w:w="4812" w:type="dxa"/>
            <w:shd w:val="clear" w:color="auto" w:fill="D9D9D9" w:themeFill="background1" w:themeFillShade="D9"/>
          </w:tcPr>
          <w:p w:rsidR="00C710F1" w:rsidRPr="00FA71D7" w:rsidRDefault="00C710F1" w:rsidP="00C710F1">
            <w:pPr>
              <w:pStyle w:val="Bezproreda"/>
              <w:jc w:val="both"/>
              <w:rPr>
                <w:b/>
              </w:rPr>
            </w:pPr>
            <w:r>
              <w:rPr>
                <w:b/>
              </w:rPr>
              <w:t>3 RASHODI POSLOVANJA</w:t>
            </w:r>
          </w:p>
        </w:tc>
        <w:tc>
          <w:tcPr>
            <w:tcW w:w="1701" w:type="dxa"/>
            <w:shd w:val="clear" w:color="auto" w:fill="D9D9D9" w:themeFill="background1" w:themeFillShade="D9"/>
          </w:tcPr>
          <w:p w:rsidR="00C710F1" w:rsidRPr="00FA71D7" w:rsidRDefault="00C710F1" w:rsidP="001B31BC">
            <w:pPr>
              <w:pStyle w:val="Bezproreda"/>
              <w:jc w:val="both"/>
              <w:rPr>
                <w:b/>
              </w:rPr>
            </w:pPr>
            <w:r w:rsidRPr="00FA71D7">
              <w:rPr>
                <w:b/>
              </w:rPr>
              <w:t>2018 GODINA</w:t>
            </w:r>
          </w:p>
        </w:tc>
        <w:tc>
          <w:tcPr>
            <w:tcW w:w="2307" w:type="dxa"/>
            <w:shd w:val="clear" w:color="auto" w:fill="D9D9D9" w:themeFill="background1" w:themeFillShade="D9"/>
          </w:tcPr>
          <w:p w:rsidR="00C710F1" w:rsidRPr="00FA71D7" w:rsidRDefault="00C710F1" w:rsidP="001B31BC">
            <w:pPr>
              <w:pStyle w:val="Bezproreda"/>
              <w:jc w:val="both"/>
              <w:rPr>
                <w:b/>
              </w:rPr>
            </w:pPr>
            <w:r w:rsidRPr="00FA71D7">
              <w:rPr>
                <w:b/>
              </w:rPr>
              <w:t>2019 GODINA</w:t>
            </w:r>
          </w:p>
        </w:tc>
      </w:tr>
      <w:tr w:rsidR="00C710F1"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Pr="00FA71D7" w:rsidRDefault="00C710F1" w:rsidP="001B31BC">
            <w:pPr>
              <w:pStyle w:val="Bezproreda"/>
              <w:jc w:val="both"/>
            </w:pPr>
            <w:r>
              <w:t>31 Rashodi za zaposlene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Pr="00FA71D7" w:rsidRDefault="00C710F1" w:rsidP="001B31BC">
            <w:pPr>
              <w:pStyle w:val="Bezproreda"/>
              <w:jc w:val="right"/>
            </w:pPr>
            <w:r>
              <w:t>1.702.853,00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Pr="00FA71D7" w:rsidRDefault="00C710F1" w:rsidP="001B31BC">
            <w:pPr>
              <w:pStyle w:val="Bezproreda"/>
              <w:jc w:val="right"/>
            </w:pPr>
            <w:r>
              <w:t>1.942.902,00</w:t>
            </w:r>
          </w:p>
        </w:tc>
      </w:tr>
      <w:tr w:rsidR="00C710F1"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Pr="00FA71D7" w:rsidRDefault="00C710F1" w:rsidP="001B31BC">
            <w:pPr>
              <w:pStyle w:val="Bezproreda"/>
              <w:jc w:val="both"/>
            </w:pPr>
            <w:r>
              <w:t>32 Materijalni rashodi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Pr="00FA71D7" w:rsidRDefault="00C710F1" w:rsidP="001B31BC">
            <w:pPr>
              <w:pStyle w:val="Bezproreda"/>
              <w:jc w:val="right"/>
            </w:pPr>
            <w:r>
              <w:t>6.778.573,00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Pr="00FA71D7" w:rsidRDefault="00C710F1" w:rsidP="001B31BC">
            <w:pPr>
              <w:pStyle w:val="Bezproreda"/>
              <w:jc w:val="right"/>
            </w:pPr>
            <w:r>
              <w:t>5.890.615,00</w:t>
            </w:r>
          </w:p>
        </w:tc>
      </w:tr>
      <w:tr w:rsidR="00C710F1"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both"/>
            </w:pPr>
            <w:r>
              <w:t>34 Financijski rashodi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right"/>
            </w:pPr>
            <w:r>
              <w:t>28.114,00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right"/>
            </w:pPr>
            <w:r>
              <w:t>32.313,00</w:t>
            </w:r>
          </w:p>
        </w:tc>
      </w:tr>
      <w:tr w:rsidR="00C710F1"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both"/>
            </w:pPr>
            <w:r>
              <w:t>36 Pomoći dane u inozemstvo i unutar općeg proračuna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right"/>
            </w:pPr>
            <w:r>
              <w:t>1.084.366,00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right"/>
            </w:pPr>
            <w:r>
              <w:t>1.278.115,00</w:t>
            </w:r>
          </w:p>
        </w:tc>
      </w:tr>
      <w:tr w:rsidR="00C710F1"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both"/>
            </w:pPr>
            <w:r>
              <w:t>37 Naknade građanima i kućanstvima na temelju osiguranja i druge naknade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right"/>
            </w:pPr>
            <w:r>
              <w:t>667.328,00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right"/>
            </w:pPr>
            <w:r>
              <w:t>675.7226,00</w:t>
            </w:r>
          </w:p>
        </w:tc>
      </w:tr>
      <w:tr w:rsidR="00C710F1"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both"/>
            </w:pPr>
            <w:r>
              <w:t>38 Ostali rashodi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right"/>
            </w:pPr>
            <w:r>
              <w:t>831.631,00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C710F1" w:rsidRDefault="00C710F1" w:rsidP="001B31BC">
            <w:pPr>
              <w:pStyle w:val="Bezproreda"/>
              <w:jc w:val="right"/>
            </w:pPr>
            <w:r>
              <w:t>772.875,00</w:t>
            </w:r>
          </w:p>
        </w:tc>
      </w:tr>
      <w:tr w:rsidR="00465674" w:rsidRPr="00465674"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465674" w:rsidRPr="00465674" w:rsidRDefault="00465674" w:rsidP="001B31BC">
            <w:pPr>
              <w:pStyle w:val="Bezproreda"/>
              <w:jc w:val="both"/>
              <w:rPr>
                <w:b/>
              </w:rPr>
            </w:pPr>
            <w:r w:rsidRPr="00465674">
              <w:rPr>
                <w:b/>
              </w:rPr>
              <w:t>UKUPNO: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65674" w:rsidRPr="00465674" w:rsidRDefault="00465674" w:rsidP="00465674">
            <w:pPr>
              <w:pStyle w:val="Bezproreda"/>
              <w:jc w:val="center"/>
              <w:rPr>
                <w:b/>
              </w:rPr>
            </w:pPr>
            <w:r w:rsidRPr="00465674">
              <w:rPr>
                <w:b/>
              </w:rPr>
              <w:t>11.092.885,00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465674" w:rsidRPr="00465674" w:rsidRDefault="00465674" w:rsidP="001B31BC">
            <w:pPr>
              <w:pStyle w:val="Bezproreda"/>
              <w:jc w:val="right"/>
              <w:rPr>
                <w:b/>
              </w:rPr>
            </w:pPr>
            <w:r w:rsidRPr="00465674">
              <w:rPr>
                <w:b/>
              </w:rPr>
              <w:t>10.592.546,00</w:t>
            </w:r>
          </w:p>
        </w:tc>
      </w:tr>
    </w:tbl>
    <w:p w:rsidR="00C710F1" w:rsidRDefault="00C710F1" w:rsidP="00B83B0D">
      <w:pPr>
        <w:spacing w:after="0" w:line="240" w:lineRule="auto"/>
        <w:jc w:val="both"/>
        <w:rPr>
          <w:rFonts w:ascii="Calibri" w:eastAsia="Times New Roman" w:hAnsi="Calibri" w:cs="Times New Roman"/>
          <w:bCs/>
          <w:color w:val="000000"/>
        </w:rPr>
      </w:pPr>
    </w:p>
    <w:p w:rsidR="00465674" w:rsidRDefault="00465674" w:rsidP="00B83B0D">
      <w:pPr>
        <w:spacing w:after="0" w:line="240" w:lineRule="auto"/>
        <w:jc w:val="both"/>
        <w:rPr>
          <w:rFonts w:ascii="Calibri" w:eastAsia="Times New Roman" w:hAnsi="Calibri" w:cs="Times New Roman"/>
          <w:bCs/>
          <w:color w:val="000000"/>
        </w:rPr>
      </w:pPr>
    </w:p>
    <w:p w:rsidR="00465674" w:rsidRDefault="00465674" w:rsidP="00B83B0D">
      <w:pPr>
        <w:spacing w:after="0" w:line="240" w:lineRule="auto"/>
        <w:jc w:val="both"/>
        <w:rPr>
          <w:rFonts w:ascii="Calibri" w:eastAsia="Times New Roman" w:hAnsi="Calibri" w:cs="Times New Roman"/>
          <w:b/>
          <w:bCs/>
          <w:color w:val="000000"/>
        </w:rPr>
      </w:pPr>
      <w:r w:rsidRPr="00465674">
        <w:rPr>
          <w:rFonts w:ascii="Calibri" w:eastAsia="Times New Roman" w:hAnsi="Calibri" w:cs="Times New Roman"/>
          <w:b/>
          <w:bCs/>
          <w:color w:val="000000"/>
        </w:rPr>
        <w:t>Aop 150 Plaće za redovan rad</w:t>
      </w:r>
    </w:p>
    <w:p w:rsidR="00465674" w:rsidRDefault="00465674" w:rsidP="00B83B0D">
      <w:pPr>
        <w:spacing w:after="0" w:line="240" w:lineRule="auto"/>
        <w:jc w:val="both"/>
        <w:rPr>
          <w:rFonts w:ascii="Calibri" w:eastAsia="Times New Roman" w:hAnsi="Calibri" w:cs="Times New Roman"/>
          <w:bCs/>
          <w:color w:val="000000"/>
        </w:rPr>
      </w:pPr>
      <w:r w:rsidRPr="00465674">
        <w:rPr>
          <w:rFonts w:ascii="Calibri" w:eastAsia="Times New Roman" w:hAnsi="Calibri" w:cs="Times New Roman"/>
          <w:bCs/>
          <w:color w:val="000000"/>
        </w:rPr>
        <w:t>Rashodi po ovoj osnovi su se povećali radi zapošljavanja 2 nova djelatnika te su se shodno s tim povećali i rashodi po ovoj osnovi.</w:t>
      </w:r>
    </w:p>
    <w:p w:rsidR="00465674" w:rsidRDefault="00465674" w:rsidP="00B83B0D">
      <w:pPr>
        <w:spacing w:after="0" w:line="240" w:lineRule="auto"/>
        <w:jc w:val="both"/>
        <w:rPr>
          <w:rFonts w:ascii="Calibri" w:eastAsia="Times New Roman" w:hAnsi="Calibri" w:cs="Times New Roman"/>
          <w:bCs/>
          <w:color w:val="000000"/>
        </w:rPr>
      </w:pPr>
    </w:p>
    <w:p w:rsidR="00465674" w:rsidRPr="00465674" w:rsidRDefault="00465674" w:rsidP="00B83B0D">
      <w:pPr>
        <w:spacing w:after="0" w:line="240" w:lineRule="auto"/>
        <w:jc w:val="both"/>
        <w:rPr>
          <w:rFonts w:ascii="Calibri" w:eastAsia="Times New Roman" w:hAnsi="Calibri" w:cs="Times New Roman"/>
          <w:b/>
          <w:bCs/>
          <w:color w:val="000000"/>
        </w:rPr>
      </w:pPr>
      <w:r w:rsidRPr="00465674">
        <w:rPr>
          <w:rFonts w:ascii="Calibri" w:eastAsia="Times New Roman" w:hAnsi="Calibri" w:cs="Times New Roman"/>
          <w:b/>
          <w:bCs/>
          <w:color w:val="000000"/>
        </w:rPr>
        <w:t>Aop 162 Službena putovanja</w:t>
      </w:r>
    </w:p>
    <w:p w:rsidR="00465674" w:rsidRDefault="00465674" w:rsidP="00B83B0D">
      <w:pPr>
        <w:spacing w:after="0" w:line="240" w:lineRule="auto"/>
        <w:jc w:val="both"/>
        <w:rPr>
          <w:rFonts w:ascii="Calibri" w:eastAsia="Times New Roman" w:hAnsi="Calibri" w:cs="Times New Roman"/>
          <w:bCs/>
          <w:color w:val="000000"/>
        </w:rPr>
      </w:pPr>
      <w:r>
        <w:rPr>
          <w:rFonts w:ascii="Calibri" w:eastAsia="Times New Roman" w:hAnsi="Calibri" w:cs="Times New Roman"/>
          <w:bCs/>
          <w:color w:val="000000"/>
        </w:rPr>
        <w:t>Rashodi za službena putovanja u 2019.g. iznosili su 14.002 kune i veći su nego u 2018.g. Razlog povećanja su same veće potrebe za istima.</w:t>
      </w:r>
    </w:p>
    <w:p w:rsidR="00465674" w:rsidRDefault="00465674" w:rsidP="00B83B0D">
      <w:pPr>
        <w:spacing w:after="0" w:line="240" w:lineRule="auto"/>
        <w:jc w:val="both"/>
        <w:rPr>
          <w:rFonts w:ascii="Calibri" w:eastAsia="Times New Roman" w:hAnsi="Calibri" w:cs="Times New Roman"/>
          <w:bCs/>
          <w:color w:val="000000"/>
        </w:rPr>
      </w:pPr>
    </w:p>
    <w:p w:rsidR="00465674" w:rsidRDefault="00465674" w:rsidP="00B83B0D">
      <w:pPr>
        <w:spacing w:after="0" w:line="240" w:lineRule="auto"/>
        <w:jc w:val="both"/>
        <w:rPr>
          <w:rFonts w:ascii="Calibri" w:eastAsia="Times New Roman" w:hAnsi="Calibri" w:cs="Times New Roman"/>
          <w:b/>
          <w:bCs/>
          <w:color w:val="000000"/>
        </w:rPr>
      </w:pPr>
      <w:r w:rsidRPr="00465674">
        <w:rPr>
          <w:rFonts w:ascii="Calibri" w:eastAsia="Times New Roman" w:hAnsi="Calibri" w:cs="Times New Roman"/>
          <w:b/>
          <w:bCs/>
          <w:color w:val="000000"/>
        </w:rPr>
        <w:t>Aop 164 Stručno usavršavanje zaposlenika</w:t>
      </w:r>
    </w:p>
    <w:p w:rsidR="00465674" w:rsidRDefault="00465674" w:rsidP="00B83B0D">
      <w:pPr>
        <w:spacing w:after="0" w:line="240" w:lineRule="auto"/>
        <w:jc w:val="both"/>
        <w:rPr>
          <w:rFonts w:ascii="Calibri" w:eastAsia="Times New Roman" w:hAnsi="Calibri" w:cs="Times New Roman"/>
          <w:bCs/>
          <w:color w:val="000000"/>
        </w:rPr>
      </w:pPr>
      <w:r w:rsidRPr="00465674">
        <w:rPr>
          <w:rFonts w:ascii="Calibri" w:eastAsia="Times New Roman" w:hAnsi="Calibri" w:cs="Times New Roman"/>
          <w:bCs/>
          <w:color w:val="000000"/>
        </w:rPr>
        <w:t>Troškovi iznose 21,123,00 kune i veći su nego u 2018.g. Razlog povećanja je stručno usavršavanje komuna</w:t>
      </w:r>
      <w:r>
        <w:rPr>
          <w:rFonts w:ascii="Calibri" w:eastAsia="Times New Roman" w:hAnsi="Calibri" w:cs="Times New Roman"/>
          <w:bCs/>
          <w:color w:val="000000"/>
        </w:rPr>
        <w:t>lnog redara za prometnog redara.</w:t>
      </w:r>
    </w:p>
    <w:p w:rsidR="00465674" w:rsidRDefault="00465674" w:rsidP="00B83B0D">
      <w:pPr>
        <w:spacing w:after="0" w:line="240" w:lineRule="auto"/>
        <w:jc w:val="both"/>
        <w:rPr>
          <w:rFonts w:ascii="Calibri" w:eastAsia="Times New Roman" w:hAnsi="Calibri" w:cs="Times New Roman"/>
          <w:bCs/>
          <w:color w:val="000000"/>
        </w:rPr>
      </w:pPr>
    </w:p>
    <w:p w:rsidR="00465674" w:rsidRDefault="00465674" w:rsidP="00B83B0D">
      <w:pPr>
        <w:spacing w:after="0" w:line="240" w:lineRule="auto"/>
        <w:jc w:val="both"/>
        <w:rPr>
          <w:rFonts w:ascii="Calibri" w:eastAsia="Times New Roman" w:hAnsi="Calibri" w:cs="Times New Roman"/>
          <w:b/>
          <w:bCs/>
          <w:color w:val="000000"/>
        </w:rPr>
      </w:pPr>
      <w:r w:rsidRPr="00465674">
        <w:rPr>
          <w:rFonts w:ascii="Calibri" w:eastAsia="Times New Roman" w:hAnsi="Calibri" w:cs="Times New Roman"/>
          <w:b/>
          <w:bCs/>
          <w:color w:val="000000"/>
        </w:rPr>
        <w:t>Aop 169 Energija</w:t>
      </w:r>
    </w:p>
    <w:p w:rsidR="00465674" w:rsidRPr="003E59EE" w:rsidRDefault="003E59EE" w:rsidP="00B83B0D">
      <w:pPr>
        <w:spacing w:after="0" w:line="240" w:lineRule="auto"/>
        <w:jc w:val="both"/>
        <w:rPr>
          <w:rFonts w:ascii="Calibri" w:eastAsia="Times New Roman" w:hAnsi="Calibri" w:cs="Times New Roman"/>
          <w:bCs/>
          <w:color w:val="000000"/>
        </w:rPr>
      </w:pPr>
      <w:r w:rsidRPr="003E59EE">
        <w:rPr>
          <w:rFonts w:ascii="Calibri" w:eastAsia="Times New Roman" w:hAnsi="Calibri" w:cs="Times New Roman"/>
          <w:bCs/>
          <w:color w:val="000000"/>
        </w:rPr>
        <w:t xml:space="preserve">Troškovi energije u 2019.g. porasli su u odnosu na izvršenje 2018.g. radi </w:t>
      </w:r>
      <w:r>
        <w:rPr>
          <w:rFonts w:ascii="Calibri" w:eastAsia="Times New Roman" w:hAnsi="Calibri" w:cs="Times New Roman"/>
          <w:bCs/>
          <w:color w:val="000000"/>
        </w:rPr>
        <w:t xml:space="preserve"> novo izgrađenih rasvjetnih tijela pa su shodno s tim porasli i sami troškovi energije.</w:t>
      </w:r>
    </w:p>
    <w:p w:rsidR="00465674" w:rsidRDefault="00465674" w:rsidP="00B83B0D">
      <w:pPr>
        <w:spacing w:after="0" w:line="240" w:lineRule="auto"/>
        <w:jc w:val="both"/>
        <w:rPr>
          <w:rFonts w:ascii="Calibri" w:eastAsia="Times New Roman" w:hAnsi="Calibri" w:cs="Times New Roman"/>
          <w:bCs/>
          <w:color w:val="000000"/>
        </w:rPr>
      </w:pPr>
    </w:p>
    <w:p w:rsidR="003E59EE" w:rsidRDefault="003E59EE" w:rsidP="00B83B0D">
      <w:pPr>
        <w:spacing w:after="0" w:line="240" w:lineRule="auto"/>
        <w:jc w:val="both"/>
        <w:rPr>
          <w:rFonts w:ascii="Calibri" w:eastAsia="Times New Roman" w:hAnsi="Calibri" w:cs="Times New Roman"/>
          <w:b/>
          <w:bCs/>
          <w:color w:val="000000"/>
        </w:rPr>
      </w:pPr>
      <w:r w:rsidRPr="003E59EE">
        <w:rPr>
          <w:rFonts w:ascii="Calibri" w:eastAsia="Times New Roman" w:hAnsi="Calibri" w:cs="Times New Roman"/>
          <w:b/>
          <w:bCs/>
          <w:color w:val="000000"/>
        </w:rPr>
        <w:t>Aop 170 Materijal i dijelovi za tekuće i investicijsko održavanje</w:t>
      </w:r>
    </w:p>
    <w:p w:rsidR="00CD56C5" w:rsidRDefault="00CD56C5" w:rsidP="00B83B0D">
      <w:pPr>
        <w:spacing w:after="0" w:line="240" w:lineRule="auto"/>
        <w:jc w:val="both"/>
        <w:rPr>
          <w:rFonts w:ascii="Calibri" w:eastAsia="Times New Roman" w:hAnsi="Calibri" w:cs="Times New Roman"/>
          <w:bCs/>
          <w:color w:val="000000"/>
        </w:rPr>
      </w:pPr>
      <w:r w:rsidRPr="00CD56C5">
        <w:rPr>
          <w:rFonts w:ascii="Calibri" w:eastAsia="Times New Roman" w:hAnsi="Calibri" w:cs="Times New Roman"/>
          <w:bCs/>
          <w:color w:val="000000"/>
        </w:rPr>
        <w:t>Ostvareni su u iznosu od 381.761 kunu i ostvareni su u znatno većem iznosu u odnosu na izvršenje 2018.g.</w:t>
      </w:r>
      <w:r>
        <w:rPr>
          <w:rFonts w:ascii="Calibri" w:eastAsia="Times New Roman" w:hAnsi="Calibri" w:cs="Times New Roman"/>
          <w:bCs/>
          <w:color w:val="000000"/>
        </w:rPr>
        <w:t xml:space="preserve"> jer su to zahtijevale same prilike na terenu  koje su tražile nabavku novog materijala.</w:t>
      </w:r>
    </w:p>
    <w:p w:rsidR="00CD56C5" w:rsidRDefault="00CD56C5" w:rsidP="00B83B0D">
      <w:pPr>
        <w:spacing w:after="0" w:line="240" w:lineRule="auto"/>
        <w:jc w:val="both"/>
        <w:rPr>
          <w:rFonts w:ascii="Calibri" w:eastAsia="Times New Roman" w:hAnsi="Calibri" w:cs="Times New Roman"/>
          <w:bCs/>
          <w:color w:val="000000"/>
        </w:rPr>
      </w:pPr>
    </w:p>
    <w:p w:rsidR="00CD56C5" w:rsidRDefault="00CD56C5" w:rsidP="00B83B0D">
      <w:pPr>
        <w:spacing w:after="0" w:line="240" w:lineRule="auto"/>
        <w:jc w:val="both"/>
        <w:rPr>
          <w:rFonts w:ascii="Calibri" w:eastAsia="Times New Roman" w:hAnsi="Calibri" w:cs="Times New Roman"/>
          <w:b/>
          <w:bCs/>
          <w:color w:val="000000"/>
        </w:rPr>
      </w:pPr>
      <w:r w:rsidRPr="00CD56C5">
        <w:rPr>
          <w:rFonts w:ascii="Calibri" w:eastAsia="Times New Roman" w:hAnsi="Calibri" w:cs="Times New Roman"/>
          <w:b/>
          <w:bCs/>
          <w:color w:val="000000"/>
        </w:rPr>
        <w:t>Aop 171 Sitni inventar</w:t>
      </w:r>
    </w:p>
    <w:p w:rsidR="00CD56C5" w:rsidRDefault="00CD56C5" w:rsidP="00B83B0D">
      <w:pPr>
        <w:spacing w:after="0" w:line="240" w:lineRule="auto"/>
        <w:jc w:val="both"/>
        <w:rPr>
          <w:rFonts w:ascii="Calibri" w:eastAsia="Times New Roman" w:hAnsi="Calibri" w:cs="Times New Roman"/>
          <w:bCs/>
          <w:color w:val="000000"/>
        </w:rPr>
      </w:pPr>
      <w:r w:rsidRPr="00CD56C5">
        <w:rPr>
          <w:rFonts w:ascii="Calibri" w:eastAsia="Times New Roman" w:hAnsi="Calibri" w:cs="Times New Roman"/>
          <w:bCs/>
          <w:color w:val="000000"/>
        </w:rPr>
        <w:t xml:space="preserve">Troškovi sitnog </w:t>
      </w:r>
      <w:r>
        <w:rPr>
          <w:rFonts w:ascii="Calibri" w:eastAsia="Times New Roman" w:hAnsi="Calibri" w:cs="Times New Roman"/>
          <w:bCs/>
          <w:color w:val="000000"/>
        </w:rPr>
        <w:t>inventara</w:t>
      </w:r>
      <w:r w:rsidRPr="00CD56C5">
        <w:rPr>
          <w:rFonts w:ascii="Calibri" w:eastAsia="Times New Roman" w:hAnsi="Calibri" w:cs="Times New Roman"/>
          <w:bCs/>
          <w:color w:val="000000"/>
        </w:rPr>
        <w:t xml:space="preserve"> u 2019.g. iznose 19.081</w:t>
      </w:r>
      <w:r>
        <w:rPr>
          <w:rFonts w:ascii="Calibri" w:eastAsia="Times New Roman" w:hAnsi="Calibri" w:cs="Times New Roman"/>
          <w:bCs/>
          <w:color w:val="000000"/>
        </w:rPr>
        <w:t>,00</w:t>
      </w:r>
      <w:r w:rsidRPr="00CD56C5">
        <w:rPr>
          <w:rFonts w:ascii="Calibri" w:eastAsia="Times New Roman" w:hAnsi="Calibri" w:cs="Times New Roman"/>
          <w:bCs/>
          <w:color w:val="000000"/>
        </w:rPr>
        <w:t xml:space="preserve"> kuna </w:t>
      </w:r>
      <w:r>
        <w:rPr>
          <w:rFonts w:ascii="Calibri" w:eastAsia="Times New Roman" w:hAnsi="Calibri" w:cs="Times New Roman"/>
          <w:bCs/>
          <w:color w:val="000000"/>
        </w:rPr>
        <w:t xml:space="preserve"> a odnose se na nabavku  inventara za vlastiti komunalni pogon.</w:t>
      </w:r>
    </w:p>
    <w:p w:rsidR="00CD56C5" w:rsidRDefault="00CD56C5" w:rsidP="00B83B0D">
      <w:pPr>
        <w:spacing w:after="0" w:line="240" w:lineRule="auto"/>
        <w:jc w:val="both"/>
        <w:rPr>
          <w:rFonts w:ascii="Calibri" w:eastAsia="Times New Roman" w:hAnsi="Calibri" w:cs="Times New Roman"/>
          <w:bCs/>
          <w:color w:val="000000"/>
        </w:rPr>
      </w:pPr>
    </w:p>
    <w:p w:rsidR="00CD56C5" w:rsidRPr="00CD56C5" w:rsidRDefault="00CD56C5" w:rsidP="00B83B0D">
      <w:pPr>
        <w:spacing w:after="0" w:line="240" w:lineRule="auto"/>
        <w:jc w:val="both"/>
        <w:rPr>
          <w:rFonts w:ascii="Calibri" w:eastAsia="Times New Roman" w:hAnsi="Calibri" w:cs="Times New Roman"/>
          <w:b/>
          <w:bCs/>
          <w:color w:val="000000"/>
        </w:rPr>
      </w:pPr>
      <w:r w:rsidRPr="00CD56C5">
        <w:rPr>
          <w:rFonts w:ascii="Calibri" w:eastAsia="Times New Roman" w:hAnsi="Calibri" w:cs="Times New Roman"/>
          <w:b/>
          <w:bCs/>
          <w:color w:val="000000"/>
        </w:rPr>
        <w:t>Aop 173 Službena, radna i zaštitna odjeća i obuća</w:t>
      </w:r>
    </w:p>
    <w:p w:rsidR="00CD56C5" w:rsidRDefault="00CD56C5" w:rsidP="00B83B0D">
      <w:pPr>
        <w:spacing w:after="0" w:line="240" w:lineRule="auto"/>
        <w:jc w:val="both"/>
        <w:rPr>
          <w:rFonts w:ascii="Calibri" w:eastAsia="Times New Roman" w:hAnsi="Calibri" w:cs="Times New Roman"/>
          <w:bCs/>
          <w:color w:val="000000"/>
        </w:rPr>
      </w:pPr>
      <w:r>
        <w:rPr>
          <w:rFonts w:ascii="Calibri" w:eastAsia="Times New Roman" w:hAnsi="Calibri" w:cs="Times New Roman"/>
          <w:bCs/>
          <w:color w:val="000000"/>
        </w:rPr>
        <w:t>Na ovom Aop u koji iznosi 9.409,00 kuna prikazani su troškovi nabavke radne odjeće za djelatnike iz vlastitog komunalnog pogona i veći su nego u 2018.g. a razlog je zapošljavanje novih djelatnika u vlastiti komunalni pogon.</w:t>
      </w:r>
    </w:p>
    <w:p w:rsidR="00CD56C5" w:rsidRDefault="00CD56C5" w:rsidP="00B83B0D">
      <w:pPr>
        <w:spacing w:after="0" w:line="240" w:lineRule="auto"/>
        <w:jc w:val="both"/>
        <w:rPr>
          <w:rFonts w:ascii="Calibri" w:eastAsia="Times New Roman" w:hAnsi="Calibri" w:cs="Times New Roman"/>
          <w:bCs/>
          <w:color w:val="000000"/>
        </w:rPr>
      </w:pPr>
    </w:p>
    <w:p w:rsidR="00CD56C5" w:rsidRDefault="00CD56C5" w:rsidP="00B83B0D">
      <w:pPr>
        <w:spacing w:after="0" w:line="240" w:lineRule="auto"/>
        <w:jc w:val="both"/>
        <w:rPr>
          <w:rFonts w:ascii="Calibri" w:eastAsia="Times New Roman" w:hAnsi="Calibri" w:cs="Times New Roman"/>
          <w:b/>
          <w:bCs/>
          <w:color w:val="000000"/>
        </w:rPr>
      </w:pPr>
      <w:r w:rsidRPr="00CD56C5">
        <w:rPr>
          <w:rFonts w:ascii="Calibri" w:eastAsia="Times New Roman" w:hAnsi="Calibri" w:cs="Times New Roman"/>
          <w:b/>
          <w:bCs/>
          <w:color w:val="000000"/>
        </w:rPr>
        <w:t>Aop 175 Usluge telefona, pošte i prijevoza</w:t>
      </w:r>
    </w:p>
    <w:p w:rsidR="00CD56C5" w:rsidRDefault="00CD56C5" w:rsidP="00B83B0D">
      <w:pPr>
        <w:spacing w:after="0" w:line="240" w:lineRule="auto"/>
        <w:jc w:val="both"/>
        <w:rPr>
          <w:rFonts w:ascii="Calibri" w:eastAsia="Times New Roman" w:hAnsi="Calibri" w:cs="Times New Roman"/>
          <w:bCs/>
          <w:color w:val="000000"/>
        </w:rPr>
      </w:pPr>
      <w:r w:rsidRPr="00CD56C5">
        <w:rPr>
          <w:rFonts w:ascii="Calibri" w:eastAsia="Times New Roman" w:hAnsi="Calibri" w:cs="Times New Roman"/>
          <w:bCs/>
          <w:color w:val="000000"/>
        </w:rPr>
        <w:t>Rashodi po ovoj stavci veći su nego u 2018.g. jer su na to povećanje utjecali</w:t>
      </w:r>
      <w:r>
        <w:rPr>
          <w:rFonts w:ascii="Calibri" w:eastAsia="Times New Roman" w:hAnsi="Calibri" w:cs="Times New Roman"/>
          <w:bCs/>
          <w:color w:val="000000"/>
        </w:rPr>
        <w:t xml:space="preserve"> troškovi poštanskih usluga  koji su se povećali radi slanja novih rješenja za komunalnu naknadu.</w:t>
      </w:r>
    </w:p>
    <w:p w:rsidR="00882A18" w:rsidRDefault="00882A18" w:rsidP="00B83B0D">
      <w:pPr>
        <w:spacing w:after="0" w:line="240" w:lineRule="auto"/>
        <w:jc w:val="both"/>
        <w:rPr>
          <w:rFonts w:ascii="Calibri" w:eastAsia="Times New Roman" w:hAnsi="Calibri" w:cs="Times New Roman"/>
          <w:bCs/>
          <w:color w:val="000000"/>
        </w:rPr>
      </w:pPr>
    </w:p>
    <w:p w:rsidR="00882A18" w:rsidRDefault="00882A18" w:rsidP="00B83B0D">
      <w:pPr>
        <w:spacing w:after="0" w:line="240" w:lineRule="auto"/>
        <w:jc w:val="both"/>
        <w:rPr>
          <w:rFonts w:ascii="Calibri" w:eastAsia="Times New Roman" w:hAnsi="Calibri" w:cs="Times New Roman"/>
          <w:b/>
          <w:bCs/>
          <w:color w:val="000000"/>
        </w:rPr>
      </w:pPr>
      <w:r w:rsidRPr="00882A18">
        <w:rPr>
          <w:rFonts w:ascii="Calibri" w:eastAsia="Times New Roman" w:hAnsi="Calibri" w:cs="Times New Roman"/>
          <w:b/>
          <w:bCs/>
          <w:color w:val="000000"/>
        </w:rPr>
        <w:t>Aop 177 Usluge promidžbe i informiranja</w:t>
      </w:r>
    </w:p>
    <w:p w:rsidR="00882A18" w:rsidRPr="00882A18" w:rsidRDefault="00882A18" w:rsidP="00B83B0D">
      <w:pPr>
        <w:spacing w:after="0" w:line="240" w:lineRule="auto"/>
        <w:jc w:val="both"/>
        <w:rPr>
          <w:rFonts w:ascii="Calibri" w:eastAsia="Times New Roman" w:hAnsi="Calibri" w:cs="Times New Roman"/>
          <w:bCs/>
          <w:color w:val="000000"/>
        </w:rPr>
      </w:pPr>
      <w:r w:rsidRPr="00882A18">
        <w:rPr>
          <w:rFonts w:ascii="Calibri" w:eastAsia="Times New Roman" w:hAnsi="Calibri" w:cs="Times New Roman"/>
          <w:bCs/>
          <w:color w:val="000000"/>
        </w:rPr>
        <w:lastRenderedPageBreak/>
        <w:t>Troškovi iznose 38.997,00 kuna i povećani su u odnosu na 2018.g. radi većeg broja a s tim i većim troškovima za objavljene usluge natječaja i oglasa.</w:t>
      </w:r>
    </w:p>
    <w:p w:rsidR="00CD56C5" w:rsidRPr="00882A18" w:rsidRDefault="00CD56C5" w:rsidP="00B83B0D">
      <w:pPr>
        <w:spacing w:after="0" w:line="240" w:lineRule="auto"/>
        <w:jc w:val="both"/>
        <w:rPr>
          <w:rFonts w:ascii="Calibri" w:eastAsia="Times New Roman" w:hAnsi="Calibri" w:cs="Times New Roman"/>
          <w:bCs/>
          <w:color w:val="000000"/>
        </w:rPr>
      </w:pPr>
    </w:p>
    <w:p w:rsidR="003E59EE" w:rsidRPr="003E59EE" w:rsidRDefault="003E59EE" w:rsidP="00B83B0D">
      <w:pPr>
        <w:spacing w:after="0" w:line="240" w:lineRule="auto"/>
        <w:jc w:val="both"/>
        <w:rPr>
          <w:rFonts w:ascii="Calibri" w:eastAsia="Times New Roman" w:hAnsi="Calibri" w:cs="Times New Roman"/>
          <w:b/>
          <w:bCs/>
          <w:color w:val="000000"/>
        </w:rPr>
      </w:pPr>
    </w:p>
    <w:p w:rsidR="00A90DBB" w:rsidRDefault="00A90DBB" w:rsidP="00B83B0D">
      <w:pPr>
        <w:spacing w:after="0" w:line="240" w:lineRule="auto"/>
        <w:jc w:val="both"/>
        <w:rPr>
          <w:rFonts w:ascii="Calibri" w:eastAsia="Times New Roman" w:hAnsi="Calibri" w:cs="Times New Roman"/>
          <w:bCs/>
          <w:color w:val="000000"/>
        </w:rPr>
      </w:pPr>
    </w:p>
    <w:p w:rsidR="00A90DBB" w:rsidRDefault="00882A18" w:rsidP="00B83B0D">
      <w:pPr>
        <w:spacing w:after="0" w:line="240" w:lineRule="auto"/>
        <w:jc w:val="both"/>
        <w:rPr>
          <w:rFonts w:ascii="Calibri" w:eastAsia="Times New Roman" w:hAnsi="Calibri" w:cs="Times New Roman"/>
          <w:b/>
          <w:bCs/>
          <w:color w:val="000000"/>
        </w:rPr>
      </w:pPr>
      <w:r w:rsidRPr="00882A18">
        <w:rPr>
          <w:rFonts w:ascii="Calibri" w:eastAsia="Times New Roman" w:hAnsi="Calibri" w:cs="Times New Roman"/>
          <w:b/>
          <w:bCs/>
          <w:color w:val="000000"/>
        </w:rPr>
        <w:t>Aop 180 Zdravstvene i veterinarske usluge</w:t>
      </w:r>
    </w:p>
    <w:p w:rsidR="00882A18" w:rsidRPr="00882A18" w:rsidRDefault="00882A18" w:rsidP="00B83B0D">
      <w:pPr>
        <w:spacing w:after="0" w:line="240" w:lineRule="auto"/>
        <w:jc w:val="both"/>
        <w:rPr>
          <w:rFonts w:ascii="Calibri" w:eastAsia="Times New Roman" w:hAnsi="Calibri" w:cs="Times New Roman"/>
          <w:bCs/>
          <w:color w:val="000000"/>
        </w:rPr>
      </w:pPr>
      <w:r w:rsidRPr="00882A18">
        <w:rPr>
          <w:rFonts w:ascii="Calibri" w:eastAsia="Times New Roman" w:hAnsi="Calibri" w:cs="Times New Roman"/>
          <w:bCs/>
          <w:color w:val="000000"/>
        </w:rPr>
        <w:t xml:space="preserve">Rashodi po ovoj stavci ostvareni su u iznosu od 14.393,00 kuna </w:t>
      </w:r>
      <w:r>
        <w:rPr>
          <w:rFonts w:ascii="Calibri" w:eastAsia="Times New Roman" w:hAnsi="Calibri" w:cs="Times New Roman"/>
          <w:bCs/>
          <w:color w:val="000000"/>
        </w:rPr>
        <w:t xml:space="preserve"> i  ostvareni su u znatno većem opsegu nego u 2018.g. što su zahtijevale same prilike na terenu.</w:t>
      </w:r>
    </w:p>
    <w:p w:rsidR="00882A18" w:rsidRDefault="00882A18" w:rsidP="00B83B0D">
      <w:pPr>
        <w:spacing w:after="0" w:line="240" w:lineRule="auto"/>
        <w:jc w:val="both"/>
        <w:rPr>
          <w:rFonts w:ascii="Calibri" w:eastAsia="Times New Roman" w:hAnsi="Calibri" w:cs="Times New Roman"/>
          <w:b/>
          <w:bCs/>
          <w:color w:val="000000"/>
        </w:rPr>
      </w:pPr>
    </w:p>
    <w:p w:rsidR="00534CA5" w:rsidRDefault="00C93DEB" w:rsidP="00B83B0D">
      <w:pPr>
        <w:spacing w:after="0" w:line="240" w:lineRule="auto"/>
        <w:jc w:val="both"/>
        <w:rPr>
          <w:rFonts w:ascii="Calibri" w:eastAsia="Times New Roman" w:hAnsi="Calibri" w:cs="Times New Roman"/>
          <w:b/>
          <w:bCs/>
          <w:color w:val="000000"/>
        </w:rPr>
      </w:pPr>
      <w:r w:rsidRPr="00534CA5">
        <w:rPr>
          <w:rFonts w:ascii="Calibri" w:eastAsia="Times New Roman" w:hAnsi="Calibri" w:cs="Times New Roman"/>
          <w:b/>
          <w:bCs/>
          <w:color w:val="000000"/>
        </w:rPr>
        <w:t xml:space="preserve">Aop </w:t>
      </w:r>
      <w:r w:rsidR="00366183">
        <w:rPr>
          <w:rFonts w:ascii="Calibri" w:eastAsia="Times New Roman" w:hAnsi="Calibri" w:cs="Times New Roman"/>
          <w:b/>
          <w:bCs/>
          <w:color w:val="000000"/>
        </w:rPr>
        <w:t xml:space="preserve">182 </w:t>
      </w:r>
      <w:r w:rsidR="00DE6B2A">
        <w:rPr>
          <w:rFonts w:ascii="Calibri" w:eastAsia="Times New Roman" w:hAnsi="Calibri" w:cs="Times New Roman"/>
          <w:b/>
          <w:bCs/>
          <w:color w:val="000000"/>
        </w:rPr>
        <w:t>R</w:t>
      </w:r>
      <w:r w:rsidR="00366183">
        <w:rPr>
          <w:rFonts w:ascii="Calibri" w:eastAsia="Times New Roman" w:hAnsi="Calibri" w:cs="Times New Roman"/>
          <w:b/>
          <w:bCs/>
          <w:color w:val="000000"/>
        </w:rPr>
        <w:t>ačunalne usluge</w:t>
      </w:r>
    </w:p>
    <w:p w:rsidR="00C93DEB" w:rsidRDefault="00366183" w:rsidP="00366183">
      <w:pPr>
        <w:spacing w:after="0" w:line="240" w:lineRule="auto"/>
        <w:jc w:val="both"/>
        <w:rPr>
          <w:rFonts w:ascii="Calibri" w:eastAsia="Times New Roman" w:hAnsi="Calibri" w:cs="Times New Roman"/>
          <w:bCs/>
          <w:color w:val="000000"/>
        </w:rPr>
      </w:pPr>
      <w:r w:rsidRPr="00366183">
        <w:rPr>
          <w:rFonts w:ascii="Calibri" w:eastAsia="Times New Roman" w:hAnsi="Calibri" w:cs="Times New Roman"/>
          <w:bCs/>
          <w:color w:val="000000"/>
        </w:rPr>
        <w:t xml:space="preserve">Računalne usluge ostvarene su u iznosu od </w:t>
      </w:r>
      <w:r w:rsidR="00882A18">
        <w:rPr>
          <w:rFonts w:ascii="Calibri" w:eastAsia="Times New Roman" w:hAnsi="Calibri" w:cs="Times New Roman"/>
          <w:bCs/>
          <w:color w:val="000000"/>
        </w:rPr>
        <w:t>136.065</w:t>
      </w:r>
      <w:r w:rsidRPr="00366183">
        <w:rPr>
          <w:rFonts w:ascii="Calibri" w:eastAsia="Times New Roman" w:hAnsi="Calibri" w:cs="Times New Roman"/>
          <w:bCs/>
          <w:color w:val="000000"/>
        </w:rPr>
        <w:t xml:space="preserve"> kuna i indeks ostvarenja u odnosnu na 201</w:t>
      </w:r>
      <w:r w:rsidR="00882A18">
        <w:rPr>
          <w:rFonts w:ascii="Calibri" w:eastAsia="Times New Roman" w:hAnsi="Calibri" w:cs="Times New Roman"/>
          <w:bCs/>
          <w:color w:val="000000"/>
        </w:rPr>
        <w:t>8</w:t>
      </w:r>
      <w:r w:rsidRPr="00366183">
        <w:rPr>
          <w:rFonts w:ascii="Calibri" w:eastAsia="Times New Roman" w:hAnsi="Calibri" w:cs="Times New Roman"/>
          <w:bCs/>
          <w:color w:val="000000"/>
        </w:rPr>
        <w:t>.g. je 1</w:t>
      </w:r>
      <w:r w:rsidR="00882A18">
        <w:rPr>
          <w:rFonts w:ascii="Calibri" w:eastAsia="Times New Roman" w:hAnsi="Calibri" w:cs="Times New Roman"/>
          <w:bCs/>
          <w:color w:val="000000"/>
        </w:rPr>
        <w:t>27,5</w:t>
      </w:r>
      <w:r w:rsidRPr="00366183">
        <w:rPr>
          <w:rFonts w:ascii="Calibri" w:eastAsia="Times New Roman" w:hAnsi="Calibri" w:cs="Times New Roman"/>
          <w:bCs/>
          <w:color w:val="000000"/>
        </w:rPr>
        <w:t>. Na poveć</w:t>
      </w:r>
      <w:r>
        <w:rPr>
          <w:rFonts w:ascii="Calibri" w:eastAsia="Times New Roman" w:hAnsi="Calibri" w:cs="Times New Roman"/>
          <w:bCs/>
          <w:color w:val="000000"/>
        </w:rPr>
        <w:t>ano ostvarenje ove godine u odnosu na prethodnu godinu je utjecalo je to što je u 201</w:t>
      </w:r>
      <w:r w:rsidR="00882A18">
        <w:rPr>
          <w:rFonts w:ascii="Calibri" w:eastAsia="Times New Roman" w:hAnsi="Calibri" w:cs="Times New Roman"/>
          <w:bCs/>
          <w:color w:val="000000"/>
        </w:rPr>
        <w:t>9</w:t>
      </w:r>
      <w:r>
        <w:rPr>
          <w:rFonts w:ascii="Calibri" w:eastAsia="Times New Roman" w:hAnsi="Calibri" w:cs="Times New Roman"/>
          <w:bCs/>
          <w:color w:val="000000"/>
        </w:rPr>
        <w:t xml:space="preserve">.g. </w:t>
      </w:r>
      <w:r w:rsidR="00DE6B2A">
        <w:rPr>
          <w:rFonts w:ascii="Calibri" w:eastAsia="Times New Roman" w:hAnsi="Calibri" w:cs="Times New Roman"/>
          <w:bCs/>
          <w:color w:val="000000"/>
        </w:rPr>
        <w:t>o</w:t>
      </w:r>
      <w:r>
        <w:rPr>
          <w:rFonts w:ascii="Calibri" w:eastAsia="Times New Roman" w:hAnsi="Calibri" w:cs="Times New Roman"/>
          <w:bCs/>
          <w:color w:val="000000"/>
        </w:rPr>
        <w:t>pćina kupila novi računalni program pa shodno s tim nastali si i navedeni troškovi.</w:t>
      </w:r>
    </w:p>
    <w:p w:rsidR="00366183" w:rsidRDefault="00366183" w:rsidP="00366183">
      <w:pPr>
        <w:spacing w:after="0" w:line="240" w:lineRule="auto"/>
        <w:jc w:val="both"/>
        <w:rPr>
          <w:rFonts w:ascii="Calibri" w:eastAsia="Times New Roman" w:hAnsi="Calibri" w:cs="Times New Roman"/>
          <w:bCs/>
          <w:color w:val="000000"/>
        </w:rPr>
      </w:pPr>
    </w:p>
    <w:p w:rsidR="00366183" w:rsidRPr="00366183" w:rsidRDefault="00366183" w:rsidP="00366183">
      <w:pPr>
        <w:spacing w:after="0" w:line="240" w:lineRule="auto"/>
        <w:jc w:val="both"/>
        <w:rPr>
          <w:rFonts w:ascii="Calibri" w:eastAsia="Times New Roman" w:hAnsi="Calibri" w:cs="Times New Roman"/>
          <w:b/>
          <w:bCs/>
          <w:color w:val="000000"/>
        </w:rPr>
      </w:pPr>
      <w:r w:rsidRPr="00366183">
        <w:rPr>
          <w:rFonts w:ascii="Calibri" w:eastAsia="Times New Roman" w:hAnsi="Calibri" w:cs="Times New Roman"/>
          <w:b/>
          <w:bCs/>
          <w:color w:val="000000"/>
        </w:rPr>
        <w:t>Aop 183 Ostale usluge</w:t>
      </w:r>
    </w:p>
    <w:p w:rsidR="00366183" w:rsidRDefault="00366183" w:rsidP="00366183">
      <w:pPr>
        <w:spacing w:after="0" w:line="240" w:lineRule="auto"/>
        <w:jc w:val="both"/>
        <w:rPr>
          <w:rFonts w:ascii="Calibri" w:eastAsia="Times New Roman" w:hAnsi="Calibri" w:cs="Times New Roman"/>
          <w:bCs/>
          <w:color w:val="000000"/>
        </w:rPr>
      </w:pPr>
      <w:r>
        <w:rPr>
          <w:rFonts w:ascii="Calibri" w:eastAsia="Times New Roman" w:hAnsi="Calibri" w:cs="Times New Roman"/>
          <w:bCs/>
          <w:color w:val="000000"/>
        </w:rPr>
        <w:t>Ostale usluge izvršene su u iznosu od</w:t>
      </w:r>
      <w:r w:rsidR="00882A18">
        <w:rPr>
          <w:rFonts w:ascii="Calibri" w:eastAsia="Times New Roman" w:hAnsi="Calibri" w:cs="Times New Roman"/>
          <w:bCs/>
          <w:color w:val="000000"/>
        </w:rPr>
        <w:t>407.559,00</w:t>
      </w:r>
      <w:r>
        <w:rPr>
          <w:rFonts w:ascii="Calibri" w:eastAsia="Times New Roman" w:hAnsi="Calibri" w:cs="Times New Roman"/>
          <w:bCs/>
          <w:color w:val="000000"/>
        </w:rPr>
        <w:t xml:space="preserve"> kune a na veće izvršenje usluga u donosu na</w:t>
      </w:r>
      <w:r w:rsidR="00ED45DF">
        <w:rPr>
          <w:rFonts w:ascii="Calibri" w:eastAsia="Times New Roman" w:hAnsi="Calibri" w:cs="Times New Roman"/>
          <w:bCs/>
          <w:color w:val="000000"/>
        </w:rPr>
        <w:t xml:space="preserve"> </w:t>
      </w:r>
      <w:r>
        <w:rPr>
          <w:rFonts w:ascii="Calibri" w:eastAsia="Times New Roman" w:hAnsi="Calibri" w:cs="Times New Roman"/>
          <w:bCs/>
          <w:color w:val="000000"/>
        </w:rPr>
        <w:t>201</w:t>
      </w:r>
      <w:r w:rsidR="00882A18">
        <w:rPr>
          <w:rFonts w:ascii="Calibri" w:eastAsia="Times New Roman" w:hAnsi="Calibri" w:cs="Times New Roman"/>
          <w:bCs/>
          <w:color w:val="000000"/>
        </w:rPr>
        <w:t>8</w:t>
      </w:r>
      <w:r>
        <w:rPr>
          <w:rFonts w:ascii="Calibri" w:eastAsia="Times New Roman" w:hAnsi="Calibri" w:cs="Times New Roman"/>
          <w:bCs/>
          <w:color w:val="000000"/>
        </w:rPr>
        <w:t xml:space="preserve">.g. </w:t>
      </w:r>
      <w:r w:rsidR="00ED45DF">
        <w:rPr>
          <w:rFonts w:ascii="Calibri" w:eastAsia="Times New Roman" w:hAnsi="Calibri" w:cs="Times New Roman"/>
          <w:bCs/>
          <w:color w:val="000000"/>
        </w:rPr>
        <w:t>utjecali su troškovi ljetnih događanja za vrijeme turističke sezone.</w:t>
      </w:r>
    </w:p>
    <w:p w:rsidR="00ED45DF" w:rsidRDefault="00ED45DF" w:rsidP="00366183">
      <w:pPr>
        <w:spacing w:after="0" w:line="240" w:lineRule="auto"/>
        <w:jc w:val="both"/>
        <w:rPr>
          <w:rFonts w:ascii="Calibri" w:eastAsia="Times New Roman" w:hAnsi="Calibri" w:cs="Times New Roman"/>
          <w:bCs/>
          <w:color w:val="000000"/>
        </w:rPr>
      </w:pPr>
    </w:p>
    <w:p w:rsidR="00ED45DF" w:rsidRPr="00ED45DF" w:rsidRDefault="00ED45DF" w:rsidP="00366183">
      <w:pPr>
        <w:spacing w:after="0" w:line="240" w:lineRule="auto"/>
        <w:jc w:val="both"/>
        <w:rPr>
          <w:rFonts w:ascii="Calibri" w:eastAsia="Times New Roman" w:hAnsi="Calibri" w:cs="Times New Roman"/>
          <w:b/>
          <w:bCs/>
          <w:color w:val="000000"/>
        </w:rPr>
      </w:pPr>
      <w:r w:rsidRPr="00ED45DF">
        <w:rPr>
          <w:rFonts w:ascii="Calibri" w:eastAsia="Times New Roman" w:hAnsi="Calibri" w:cs="Times New Roman"/>
          <w:b/>
          <w:bCs/>
          <w:color w:val="000000"/>
        </w:rPr>
        <w:t>Aop 185</w:t>
      </w:r>
      <w:r>
        <w:rPr>
          <w:rFonts w:ascii="Calibri" w:eastAsia="Times New Roman" w:hAnsi="Calibri" w:cs="Times New Roman"/>
          <w:b/>
          <w:bCs/>
          <w:color w:val="000000"/>
        </w:rPr>
        <w:t xml:space="preserve"> Ostali nespomenuti rashodi poslovanja</w:t>
      </w:r>
    </w:p>
    <w:p w:rsidR="00ED45DF" w:rsidRDefault="00ED45DF" w:rsidP="00366183">
      <w:pPr>
        <w:spacing w:after="0" w:line="240" w:lineRule="auto"/>
        <w:jc w:val="both"/>
        <w:rPr>
          <w:rFonts w:ascii="Calibri" w:eastAsia="Times New Roman" w:hAnsi="Calibri" w:cs="Times New Roman"/>
          <w:bCs/>
          <w:color w:val="000000"/>
        </w:rPr>
      </w:pPr>
      <w:r>
        <w:rPr>
          <w:rFonts w:ascii="Calibri" w:eastAsia="Times New Roman" w:hAnsi="Calibri" w:cs="Times New Roman"/>
          <w:bCs/>
          <w:color w:val="000000"/>
        </w:rPr>
        <w:t xml:space="preserve">Ostali rashodi poslovanja izvršeni su u iznosu od </w:t>
      </w:r>
      <w:r w:rsidR="00882A18">
        <w:rPr>
          <w:rFonts w:ascii="Calibri" w:eastAsia="Times New Roman" w:hAnsi="Calibri" w:cs="Times New Roman"/>
          <w:bCs/>
          <w:color w:val="000000"/>
        </w:rPr>
        <w:t>1.293.129,00</w:t>
      </w:r>
      <w:r>
        <w:rPr>
          <w:rFonts w:ascii="Calibri" w:eastAsia="Times New Roman" w:hAnsi="Calibri" w:cs="Times New Roman"/>
          <w:bCs/>
          <w:color w:val="000000"/>
        </w:rPr>
        <w:t xml:space="preserve"> kune.</w:t>
      </w:r>
    </w:p>
    <w:p w:rsidR="00ED45DF" w:rsidRPr="00B83B0D" w:rsidRDefault="00ED45DF" w:rsidP="00366183">
      <w:pPr>
        <w:spacing w:after="0" w:line="240" w:lineRule="auto"/>
        <w:jc w:val="both"/>
        <w:rPr>
          <w:rFonts w:ascii="Calibri" w:eastAsia="Times New Roman" w:hAnsi="Calibri" w:cs="Times New Roman"/>
          <w:bCs/>
          <w:color w:val="000000"/>
        </w:rPr>
      </w:pPr>
      <w:r>
        <w:rPr>
          <w:rFonts w:ascii="Calibri" w:eastAsia="Times New Roman" w:hAnsi="Calibri" w:cs="Times New Roman"/>
          <w:bCs/>
          <w:color w:val="000000"/>
        </w:rPr>
        <w:t>U većem opsegu od 201</w:t>
      </w:r>
      <w:r w:rsidR="00882A18">
        <w:rPr>
          <w:rFonts w:ascii="Calibri" w:eastAsia="Times New Roman" w:hAnsi="Calibri" w:cs="Times New Roman"/>
          <w:bCs/>
          <w:color w:val="000000"/>
        </w:rPr>
        <w:t>8</w:t>
      </w:r>
      <w:r>
        <w:rPr>
          <w:rFonts w:ascii="Calibri" w:eastAsia="Times New Roman" w:hAnsi="Calibri" w:cs="Times New Roman"/>
          <w:bCs/>
          <w:color w:val="000000"/>
        </w:rPr>
        <w:t xml:space="preserve">.g. ostvareni su troškovi </w:t>
      </w:r>
      <w:r w:rsidR="00882A18">
        <w:rPr>
          <w:rFonts w:ascii="Calibri" w:eastAsia="Times New Roman" w:hAnsi="Calibri" w:cs="Times New Roman"/>
          <w:bCs/>
          <w:color w:val="000000"/>
        </w:rPr>
        <w:t>premija osiguranja</w:t>
      </w:r>
      <w:r>
        <w:rPr>
          <w:rFonts w:ascii="Calibri" w:eastAsia="Times New Roman" w:hAnsi="Calibri" w:cs="Times New Roman"/>
          <w:bCs/>
          <w:color w:val="000000"/>
        </w:rPr>
        <w:t xml:space="preserve"> koji su ostvareni u iznosu od </w:t>
      </w:r>
      <w:r w:rsidR="00686074">
        <w:rPr>
          <w:rFonts w:ascii="Calibri" w:eastAsia="Times New Roman" w:hAnsi="Calibri" w:cs="Times New Roman"/>
          <w:bCs/>
          <w:color w:val="000000"/>
        </w:rPr>
        <w:t>30.754,00 kuna</w:t>
      </w:r>
      <w:r>
        <w:rPr>
          <w:rFonts w:ascii="Calibri" w:eastAsia="Times New Roman" w:hAnsi="Calibri" w:cs="Times New Roman"/>
          <w:bCs/>
          <w:color w:val="000000"/>
        </w:rPr>
        <w:t>.</w:t>
      </w:r>
      <w:r w:rsidR="0002000D">
        <w:rPr>
          <w:rFonts w:ascii="Calibri" w:eastAsia="Times New Roman" w:hAnsi="Calibri" w:cs="Times New Roman"/>
          <w:bCs/>
          <w:color w:val="000000"/>
        </w:rPr>
        <w:t xml:space="preserve"> Na njihovo povećanje su utjecali povećani troškovi </w:t>
      </w:r>
      <w:r w:rsidR="00686074">
        <w:rPr>
          <w:rFonts w:ascii="Calibri" w:eastAsia="Times New Roman" w:hAnsi="Calibri" w:cs="Times New Roman"/>
          <w:bCs/>
          <w:color w:val="000000"/>
        </w:rPr>
        <w:t xml:space="preserve">za osiguranje novo kupljenih prijevoznih sredstava i troškovi osiguranja djelatnika. </w:t>
      </w:r>
      <w:r w:rsidR="0002000D">
        <w:rPr>
          <w:rFonts w:ascii="Calibri" w:eastAsia="Times New Roman" w:hAnsi="Calibri" w:cs="Times New Roman"/>
          <w:bCs/>
          <w:color w:val="000000"/>
        </w:rPr>
        <w:t>U 201</w:t>
      </w:r>
      <w:r w:rsidR="00686074">
        <w:rPr>
          <w:rFonts w:ascii="Calibri" w:eastAsia="Times New Roman" w:hAnsi="Calibri" w:cs="Times New Roman"/>
          <w:bCs/>
          <w:color w:val="000000"/>
        </w:rPr>
        <w:t>9</w:t>
      </w:r>
      <w:r w:rsidR="0002000D">
        <w:rPr>
          <w:rFonts w:ascii="Calibri" w:eastAsia="Times New Roman" w:hAnsi="Calibri" w:cs="Times New Roman"/>
          <w:bCs/>
          <w:color w:val="000000"/>
        </w:rPr>
        <w:t xml:space="preserve">.g. ostvareni su troškovi sudskih postupaka u iznosu od </w:t>
      </w:r>
      <w:r w:rsidR="00686074">
        <w:rPr>
          <w:rFonts w:ascii="Calibri" w:eastAsia="Times New Roman" w:hAnsi="Calibri" w:cs="Times New Roman"/>
          <w:bCs/>
          <w:color w:val="000000"/>
        </w:rPr>
        <w:t>979.468,00</w:t>
      </w:r>
      <w:r w:rsidR="0002000D">
        <w:rPr>
          <w:rFonts w:ascii="Calibri" w:eastAsia="Times New Roman" w:hAnsi="Calibri" w:cs="Times New Roman"/>
          <w:bCs/>
          <w:color w:val="000000"/>
        </w:rPr>
        <w:t xml:space="preserve"> kune  a odnose se na sporazumno i obročnu otpalu sudskih troškova prema Općinskom sudu u Zadru i prem</w:t>
      </w:r>
      <w:r w:rsidR="00686074">
        <w:rPr>
          <w:rFonts w:ascii="Calibri" w:eastAsia="Times New Roman" w:hAnsi="Calibri" w:cs="Times New Roman"/>
          <w:bCs/>
          <w:color w:val="000000"/>
        </w:rPr>
        <w:t>a Hrvatskim autocestama Zagreb te prema Vodotehnici  Zagreb.</w:t>
      </w:r>
    </w:p>
    <w:p w:rsidR="00BC2857" w:rsidRDefault="00BC2857" w:rsidP="006E338C">
      <w:pPr>
        <w:pStyle w:val="Bezproreda"/>
        <w:jc w:val="both"/>
      </w:pPr>
    </w:p>
    <w:p w:rsidR="00686074" w:rsidRDefault="00686074" w:rsidP="006E338C">
      <w:pPr>
        <w:pStyle w:val="Bezproreda"/>
        <w:jc w:val="both"/>
        <w:rPr>
          <w:b/>
        </w:rPr>
      </w:pPr>
      <w:r w:rsidRPr="00686074">
        <w:rPr>
          <w:b/>
        </w:rPr>
        <w:t>Aop 193 Financijski rashodi</w:t>
      </w:r>
    </w:p>
    <w:p w:rsidR="00686074" w:rsidRPr="00686074" w:rsidRDefault="00686074" w:rsidP="006E338C">
      <w:pPr>
        <w:pStyle w:val="Bezproreda"/>
        <w:jc w:val="both"/>
      </w:pPr>
      <w:r w:rsidRPr="00686074">
        <w:t>Ostvareni su u iznosu od 32.313,00 kune i ostvareni su u većem iznosu nego u 2018.g. radi ve</w:t>
      </w:r>
      <w:r>
        <w:t>ć</w:t>
      </w:r>
      <w:r w:rsidRPr="00686074">
        <w:t>ih rashoda za bankarske usluge i veći rashodi za zatezne kamate.</w:t>
      </w:r>
    </w:p>
    <w:p w:rsidR="00686074" w:rsidRPr="00686074" w:rsidRDefault="00686074" w:rsidP="006E338C">
      <w:pPr>
        <w:pStyle w:val="Bezproreda"/>
        <w:jc w:val="both"/>
        <w:rPr>
          <w:b/>
        </w:rPr>
      </w:pPr>
    </w:p>
    <w:p w:rsidR="00534CA5" w:rsidRDefault="00534CA5" w:rsidP="0002000D">
      <w:pPr>
        <w:pStyle w:val="Bezproreda"/>
        <w:jc w:val="both"/>
        <w:rPr>
          <w:b/>
        </w:rPr>
      </w:pPr>
      <w:r w:rsidRPr="00534CA5">
        <w:rPr>
          <w:b/>
        </w:rPr>
        <w:t xml:space="preserve">Aop </w:t>
      </w:r>
      <w:r w:rsidR="0002000D">
        <w:rPr>
          <w:b/>
        </w:rPr>
        <w:t>221 Pomoći dane u inozemstvo i unutar općeg proračuna</w:t>
      </w:r>
    </w:p>
    <w:p w:rsidR="0002000D" w:rsidRPr="0002000D" w:rsidRDefault="0002000D" w:rsidP="0002000D">
      <w:pPr>
        <w:pStyle w:val="Bezproreda"/>
        <w:jc w:val="both"/>
      </w:pPr>
      <w:r w:rsidRPr="0002000D">
        <w:t>Rashodi su ostvareni u iznosu od</w:t>
      </w:r>
      <w:r w:rsidR="00686074">
        <w:t xml:space="preserve"> 1.278.115</w:t>
      </w:r>
      <w:r w:rsidRPr="0002000D">
        <w:t xml:space="preserve"> kuna i indeks izvršenja u odnosu na 201</w:t>
      </w:r>
      <w:r w:rsidR="00686074">
        <w:t>8</w:t>
      </w:r>
      <w:r w:rsidRPr="0002000D">
        <w:t>.g. je 1</w:t>
      </w:r>
      <w:r w:rsidR="00686074">
        <w:t>17,9</w:t>
      </w:r>
    </w:p>
    <w:p w:rsidR="00534CA5" w:rsidRDefault="0002000D" w:rsidP="0002000D">
      <w:pPr>
        <w:pStyle w:val="Bezproreda"/>
        <w:jc w:val="both"/>
      </w:pPr>
      <w:r>
        <w:t xml:space="preserve">Navedene rashode čine: </w:t>
      </w:r>
      <w:r w:rsidR="00686074">
        <w:t xml:space="preserve">tekuće </w:t>
      </w:r>
      <w:r>
        <w:t xml:space="preserve">pomoći proračunskim korisnicima drugih proračuna u iznosu od </w:t>
      </w:r>
      <w:r w:rsidR="00686074">
        <w:t>32.400,00</w:t>
      </w:r>
      <w:r>
        <w:t xml:space="preserve"> kuna a te pomoći se odnose na pomoći za sufinanciranje boravka djece s poteškoćama u razvoju u DV Latica Zadar, kapitalna pomoć  proračunskim korisnicima drugih proračuna u iznosu od </w:t>
      </w:r>
      <w:r w:rsidR="00686074">
        <w:t>19.999</w:t>
      </w:r>
      <w:r>
        <w:t xml:space="preserve">,00 kuna a odnosi se na kapitalnu pomoć OŠ Posedarje i prijenos proračunskim korisnicima iz nadležnog proračuna za financiranje rashoda poslovanja u iznosu od </w:t>
      </w:r>
      <w:r w:rsidR="00686074">
        <w:t xml:space="preserve"> 1.225.716,00</w:t>
      </w:r>
      <w:r>
        <w:t xml:space="preserve"> kuna.</w:t>
      </w:r>
    </w:p>
    <w:p w:rsidR="00622446" w:rsidRDefault="00622446" w:rsidP="0002000D">
      <w:pPr>
        <w:pStyle w:val="Bezproreda"/>
        <w:jc w:val="both"/>
      </w:pPr>
    </w:p>
    <w:p w:rsidR="001D03D1" w:rsidRPr="001D03D1" w:rsidRDefault="001D03D1" w:rsidP="0002000D">
      <w:pPr>
        <w:pStyle w:val="Bezproreda"/>
        <w:jc w:val="both"/>
        <w:rPr>
          <w:b/>
          <w:u w:val="single"/>
        </w:rPr>
      </w:pPr>
      <w:r w:rsidRPr="001D03D1">
        <w:rPr>
          <w:b/>
          <w:u w:val="single"/>
        </w:rPr>
        <w:t>Aop 289</w:t>
      </w:r>
    </w:p>
    <w:p w:rsidR="00622446" w:rsidRPr="001D03D1" w:rsidRDefault="00622446" w:rsidP="0002000D">
      <w:pPr>
        <w:pStyle w:val="Bezproreda"/>
        <w:jc w:val="both"/>
        <w:rPr>
          <w:b/>
          <w:u w:val="single"/>
        </w:rPr>
      </w:pPr>
      <w:r w:rsidRPr="001D03D1">
        <w:rPr>
          <w:b/>
          <w:u w:val="single"/>
        </w:rPr>
        <w:t>Prihodi od prodaje nefinancijske imovine:</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tblPr>
      <w:tblGrid>
        <w:gridCol w:w="4812"/>
        <w:gridCol w:w="1701"/>
        <w:gridCol w:w="2307"/>
      </w:tblGrid>
      <w:tr w:rsidR="00622446" w:rsidRPr="00FA71D7" w:rsidTr="001B31BC">
        <w:trPr>
          <w:trHeight w:val="375"/>
        </w:trPr>
        <w:tc>
          <w:tcPr>
            <w:tcW w:w="4812" w:type="dxa"/>
            <w:shd w:val="clear" w:color="auto" w:fill="D9D9D9" w:themeFill="background1" w:themeFillShade="D9"/>
          </w:tcPr>
          <w:p w:rsidR="00622446" w:rsidRPr="00FA71D7" w:rsidRDefault="00622446" w:rsidP="001B31BC">
            <w:pPr>
              <w:pStyle w:val="Bezproreda"/>
              <w:jc w:val="both"/>
              <w:rPr>
                <w:b/>
              </w:rPr>
            </w:pPr>
            <w:r>
              <w:rPr>
                <w:b/>
              </w:rPr>
              <w:t>7 PRIHODI  OD PRODAJE NEFINANCIJSKE IMOVINE</w:t>
            </w:r>
          </w:p>
        </w:tc>
        <w:tc>
          <w:tcPr>
            <w:tcW w:w="1701" w:type="dxa"/>
            <w:shd w:val="clear" w:color="auto" w:fill="D9D9D9" w:themeFill="background1" w:themeFillShade="D9"/>
          </w:tcPr>
          <w:p w:rsidR="00622446" w:rsidRPr="00FA71D7" w:rsidRDefault="00622446" w:rsidP="001B31BC">
            <w:pPr>
              <w:pStyle w:val="Bezproreda"/>
              <w:jc w:val="both"/>
              <w:rPr>
                <w:b/>
              </w:rPr>
            </w:pPr>
            <w:r>
              <w:rPr>
                <w:b/>
              </w:rPr>
              <w:t>2018</w:t>
            </w:r>
          </w:p>
        </w:tc>
        <w:tc>
          <w:tcPr>
            <w:tcW w:w="2307" w:type="dxa"/>
            <w:shd w:val="clear" w:color="auto" w:fill="D9D9D9" w:themeFill="background1" w:themeFillShade="D9"/>
          </w:tcPr>
          <w:p w:rsidR="00622446" w:rsidRPr="00FA71D7" w:rsidRDefault="00622446" w:rsidP="001B31BC">
            <w:pPr>
              <w:pStyle w:val="Bezproreda"/>
              <w:jc w:val="both"/>
              <w:rPr>
                <w:b/>
              </w:rPr>
            </w:pPr>
            <w:r>
              <w:rPr>
                <w:b/>
              </w:rPr>
              <w:t>2019</w:t>
            </w:r>
          </w:p>
        </w:tc>
      </w:tr>
      <w:tr w:rsidR="00622446"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22446" w:rsidP="001B31BC">
            <w:pPr>
              <w:pStyle w:val="Bezproreda"/>
              <w:jc w:val="both"/>
            </w:pPr>
            <w:r>
              <w:t>71 prihodi od prodaje neproizvedene dugotrajne  imovine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22446" w:rsidP="001B31BC">
            <w:pPr>
              <w:pStyle w:val="Bezproreda"/>
              <w:jc w:val="right"/>
            </w:pPr>
            <w:r>
              <w:t>146.018,00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22446" w:rsidP="001B31BC">
            <w:pPr>
              <w:pStyle w:val="Bezproreda"/>
              <w:jc w:val="right"/>
            </w:pPr>
            <w:r>
              <w:t>186.039,00</w:t>
            </w:r>
          </w:p>
        </w:tc>
      </w:tr>
      <w:tr w:rsidR="00622446"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22446" w:rsidP="001B31BC">
            <w:pPr>
              <w:pStyle w:val="Bezproreda"/>
              <w:jc w:val="both"/>
            </w:pPr>
            <w:r>
              <w:t>72 Prihodi od prodaje proizvedene dugotrajne imovine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22446" w:rsidP="001B31BC">
            <w:pPr>
              <w:pStyle w:val="Bezproreda"/>
              <w:jc w:val="right"/>
            </w:pPr>
            <w:r>
              <w:t>0,00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22446" w:rsidP="001B31BC">
            <w:pPr>
              <w:pStyle w:val="Bezproreda"/>
              <w:jc w:val="right"/>
            </w:pPr>
            <w:r>
              <w:t>7.900,00</w:t>
            </w:r>
          </w:p>
        </w:tc>
      </w:tr>
      <w:tr w:rsidR="00622446" w:rsidRPr="00622446"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622446" w:rsidRDefault="00622446" w:rsidP="001B31BC">
            <w:pPr>
              <w:pStyle w:val="Bezproreda"/>
              <w:jc w:val="both"/>
              <w:rPr>
                <w:b/>
              </w:rPr>
            </w:pPr>
            <w:r w:rsidRPr="00622446">
              <w:rPr>
                <w:b/>
              </w:rPr>
              <w:t>UKUPNO: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622446" w:rsidRDefault="00622446" w:rsidP="001B31BC">
            <w:pPr>
              <w:pStyle w:val="Bezproreda"/>
              <w:jc w:val="right"/>
              <w:rPr>
                <w:b/>
              </w:rPr>
            </w:pPr>
            <w:r>
              <w:rPr>
                <w:b/>
              </w:rPr>
              <w:t>146.018,00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622446" w:rsidRDefault="00622446" w:rsidP="001B31BC">
            <w:pPr>
              <w:pStyle w:val="Bezproreda"/>
              <w:jc w:val="right"/>
              <w:rPr>
                <w:b/>
              </w:rPr>
            </w:pPr>
            <w:r>
              <w:rPr>
                <w:b/>
              </w:rPr>
              <w:t>193.939,00</w:t>
            </w:r>
          </w:p>
        </w:tc>
      </w:tr>
    </w:tbl>
    <w:p w:rsidR="00622446" w:rsidRDefault="00622446" w:rsidP="0002000D">
      <w:pPr>
        <w:pStyle w:val="Bezproreda"/>
        <w:jc w:val="both"/>
        <w:rPr>
          <w:b/>
        </w:rPr>
      </w:pPr>
    </w:p>
    <w:p w:rsidR="00622446" w:rsidRDefault="00622446" w:rsidP="0002000D">
      <w:pPr>
        <w:pStyle w:val="Bezproreda"/>
        <w:jc w:val="both"/>
        <w:rPr>
          <w:b/>
        </w:rPr>
      </w:pPr>
      <w:r>
        <w:rPr>
          <w:b/>
        </w:rPr>
        <w:t>Aop 292 Zemljište</w:t>
      </w:r>
    </w:p>
    <w:p w:rsidR="00622446" w:rsidRDefault="00622446" w:rsidP="0002000D">
      <w:pPr>
        <w:pStyle w:val="Bezproreda"/>
        <w:jc w:val="both"/>
      </w:pPr>
      <w:r w:rsidRPr="00622446">
        <w:t>Prihodi se odnose na  otplatu dugovanja za prodaju poljoprivrednog zemljišta u prijašnjem razdoblju</w:t>
      </w:r>
      <w:r>
        <w:t>.</w:t>
      </w:r>
    </w:p>
    <w:p w:rsidR="00622446" w:rsidRDefault="00622446" w:rsidP="0002000D">
      <w:pPr>
        <w:pStyle w:val="Bezproreda"/>
        <w:jc w:val="both"/>
      </w:pPr>
    </w:p>
    <w:p w:rsidR="00622446" w:rsidRDefault="00622446" w:rsidP="0002000D">
      <w:pPr>
        <w:pStyle w:val="Bezproreda"/>
        <w:jc w:val="both"/>
        <w:rPr>
          <w:b/>
        </w:rPr>
      </w:pPr>
      <w:r w:rsidRPr="00622446">
        <w:rPr>
          <w:b/>
        </w:rPr>
        <w:lastRenderedPageBreak/>
        <w:t>Aop 318 Prijevozna sredstva u cestovnom prijevozu</w:t>
      </w:r>
    </w:p>
    <w:p w:rsidR="00622446" w:rsidRDefault="00622446" w:rsidP="0002000D">
      <w:pPr>
        <w:pStyle w:val="Bezproreda"/>
        <w:jc w:val="both"/>
      </w:pPr>
      <w:r w:rsidRPr="00622446">
        <w:t xml:space="preserve">Ostvareni su u iznosu od 7.900,00 kuna a odnose se na prodaju 2 otpisana rabljena vozila </w:t>
      </w:r>
    </w:p>
    <w:p w:rsidR="00622446" w:rsidRPr="00622446" w:rsidRDefault="00622446" w:rsidP="0002000D">
      <w:pPr>
        <w:pStyle w:val="Bezproreda"/>
        <w:jc w:val="both"/>
      </w:pPr>
    </w:p>
    <w:p w:rsidR="00622446" w:rsidRPr="001D03D1" w:rsidRDefault="001D03D1" w:rsidP="0002000D">
      <w:pPr>
        <w:pStyle w:val="Bezproreda"/>
        <w:jc w:val="both"/>
        <w:rPr>
          <w:b/>
          <w:u w:val="single"/>
        </w:rPr>
      </w:pPr>
      <w:r w:rsidRPr="001D03D1">
        <w:rPr>
          <w:b/>
          <w:u w:val="single"/>
        </w:rPr>
        <w:t>Aop 341</w:t>
      </w:r>
    </w:p>
    <w:p w:rsidR="001D03D1" w:rsidRPr="001D03D1" w:rsidRDefault="00622446" w:rsidP="006E338C">
      <w:pPr>
        <w:pStyle w:val="Bezproreda"/>
        <w:jc w:val="both"/>
        <w:rPr>
          <w:b/>
          <w:u w:val="single"/>
        </w:rPr>
      </w:pPr>
      <w:r w:rsidRPr="001D03D1">
        <w:rPr>
          <w:b/>
          <w:u w:val="single"/>
        </w:rPr>
        <w:t>Rashodi za nabavu nefinancijske imovine:</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tblPr>
      <w:tblGrid>
        <w:gridCol w:w="4812"/>
        <w:gridCol w:w="1701"/>
        <w:gridCol w:w="2307"/>
      </w:tblGrid>
      <w:tr w:rsidR="00622446" w:rsidRPr="00FA71D7" w:rsidTr="001B31BC">
        <w:trPr>
          <w:trHeight w:val="375"/>
        </w:trPr>
        <w:tc>
          <w:tcPr>
            <w:tcW w:w="4812" w:type="dxa"/>
            <w:shd w:val="clear" w:color="auto" w:fill="D9D9D9" w:themeFill="background1" w:themeFillShade="D9"/>
          </w:tcPr>
          <w:p w:rsidR="00622446" w:rsidRPr="00FA71D7" w:rsidRDefault="00622446" w:rsidP="001B31BC">
            <w:pPr>
              <w:pStyle w:val="Bezproreda"/>
              <w:jc w:val="both"/>
              <w:rPr>
                <w:b/>
              </w:rPr>
            </w:pPr>
            <w:r>
              <w:rPr>
                <w:b/>
              </w:rPr>
              <w:t>4</w:t>
            </w:r>
            <w:r w:rsidR="006846C4">
              <w:rPr>
                <w:b/>
              </w:rPr>
              <w:t xml:space="preserve"> RASHODI ZA NABAVU NEFINANCIJSKE IMOVINE</w:t>
            </w:r>
          </w:p>
        </w:tc>
        <w:tc>
          <w:tcPr>
            <w:tcW w:w="1701" w:type="dxa"/>
            <w:shd w:val="clear" w:color="auto" w:fill="D9D9D9" w:themeFill="background1" w:themeFillShade="D9"/>
          </w:tcPr>
          <w:p w:rsidR="00622446" w:rsidRPr="00FA71D7" w:rsidRDefault="006846C4" w:rsidP="001B31BC">
            <w:pPr>
              <w:pStyle w:val="Bezproreda"/>
              <w:jc w:val="both"/>
              <w:rPr>
                <w:b/>
              </w:rPr>
            </w:pPr>
            <w:r>
              <w:rPr>
                <w:b/>
              </w:rPr>
              <w:t>2018</w:t>
            </w:r>
          </w:p>
        </w:tc>
        <w:tc>
          <w:tcPr>
            <w:tcW w:w="2307" w:type="dxa"/>
            <w:shd w:val="clear" w:color="auto" w:fill="D9D9D9" w:themeFill="background1" w:themeFillShade="D9"/>
          </w:tcPr>
          <w:p w:rsidR="00622446" w:rsidRPr="00FA71D7" w:rsidRDefault="006846C4" w:rsidP="001B31BC">
            <w:pPr>
              <w:pStyle w:val="Bezproreda"/>
              <w:jc w:val="both"/>
              <w:rPr>
                <w:b/>
              </w:rPr>
            </w:pPr>
            <w:r>
              <w:rPr>
                <w:b/>
              </w:rPr>
              <w:t>2019</w:t>
            </w:r>
          </w:p>
        </w:tc>
      </w:tr>
      <w:tr w:rsidR="00622446"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846C4" w:rsidP="001B31BC">
            <w:pPr>
              <w:pStyle w:val="Bezproreda"/>
              <w:jc w:val="both"/>
            </w:pPr>
            <w:r>
              <w:t>41 Rashodi za nabavu neproizvedene dugotrajne imovine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846C4" w:rsidP="001B31BC">
            <w:pPr>
              <w:pStyle w:val="Bezproreda"/>
              <w:jc w:val="right"/>
            </w:pPr>
            <w:r>
              <w:t>341.915,00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846C4" w:rsidP="001B31BC">
            <w:pPr>
              <w:pStyle w:val="Bezproreda"/>
              <w:jc w:val="right"/>
            </w:pPr>
            <w:r>
              <w:t>355,600,00</w:t>
            </w:r>
          </w:p>
        </w:tc>
      </w:tr>
      <w:tr w:rsidR="00622446"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846C4" w:rsidP="001B31BC">
            <w:pPr>
              <w:pStyle w:val="Bezproreda"/>
              <w:jc w:val="both"/>
            </w:pPr>
            <w:r>
              <w:t>42 Rashodi za nabavu proizvedene dugotrajne imovine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846C4" w:rsidP="001B31BC">
            <w:pPr>
              <w:pStyle w:val="Bezproreda"/>
              <w:jc w:val="right"/>
            </w:pPr>
            <w:r>
              <w:t>709.189,00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FA71D7" w:rsidRDefault="006846C4" w:rsidP="001B31BC">
            <w:pPr>
              <w:pStyle w:val="Bezproreda"/>
              <w:jc w:val="right"/>
            </w:pPr>
            <w:r>
              <w:t>2.797.000,00</w:t>
            </w:r>
          </w:p>
        </w:tc>
      </w:tr>
      <w:tr w:rsidR="00622446" w:rsidRPr="00FA71D7"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Default="006846C4" w:rsidP="001B31BC">
            <w:pPr>
              <w:pStyle w:val="Bezproreda"/>
              <w:jc w:val="both"/>
            </w:pPr>
            <w:r>
              <w:t>45 Rashodi za dodatna ulaganja na nefinancijskoj imovini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Default="00622446" w:rsidP="001B31BC">
            <w:pPr>
              <w:pStyle w:val="Bezproreda"/>
              <w:jc w:val="right"/>
            </w:pP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Default="006846C4" w:rsidP="001B31BC">
            <w:pPr>
              <w:pStyle w:val="Bezproreda"/>
              <w:jc w:val="right"/>
            </w:pPr>
            <w:r>
              <w:t>404.376,00</w:t>
            </w:r>
          </w:p>
        </w:tc>
      </w:tr>
      <w:tr w:rsidR="00622446" w:rsidRPr="006846C4" w:rsidTr="001B31BC">
        <w:trPr>
          <w:trHeight w:val="375"/>
        </w:trPr>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6846C4" w:rsidRDefault="006846C4" w:rsidP="00D94D65">
            <w:pPr>
              <w:pStyle w:val="Bezproreda"/>
              <w:jc w:val="both"/>
              <w:rPr>
                <w:b/>
              </w:rPr>
            </w:pPr>
            <w:r w:rsidRPr="006846C4">
              <w:rPr>
                <w:b/>
              </w:rPr>
              <w:t>UKUPNO: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6846C4" w:rsidRDefault="006846C4" w:rsidP="001B31BC">
            <w:pPr>
              <w:pStyle w:val="Bezproreda"/>
              <w:jc w:val="right"/>
              <w:rPr>
                <w:b/>
              </w:rPr>
            </w:pPr>
            <w:r w:rsidRPr="006846C4">
              <w:rPr>
                <w:b/>
              </w:rPr>
              <w:t>1.051.104,00</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rsidR="00622446" w:rsidRPr="006846C4" w:rsidRDefault="006846C4" w:rsidP="001B31BC">
            <w:pPr>
              <w:pStyle w:val="Bezproreda"/>
              <w:jc w:val="right"/>
              <w:rPr>
                <w:b/>
              </w:rPr>
            </w:pPr>
            <w:r w:rsidRPr="006846C4">
              <w:rPr>
                <w:b/>
              </w:rPr>
              <w:t>3.556.976,00</w:t>
            </w:r>
          </w:p>
        </w:tc>
      </w:tr>
    </w:tbl>
    <w:p w:rsidR="003A4CB2" w:rsidRDefault="003A4CB2" w:rsidP="006E338C">
      <w:pPr>
        <w:pStyle w:val="Bezproreda"/>
        <w:jc w:val="both"/>
      </w:pPr>
    </w:p>
    <w:p w:rsidR="003A4CB2" w:rsidRDefault="003A4CB2" w:rsidP="006E338C">
      <w:pPr>
        <w:pStyle w:val="Bezproreda"/>
        <w:jc w:val="both"/>
      </w:pPr>
    </w:p>
    <w:p w:rsidR="00051D3C" w:rsidRDefault="003A4CB2" w:rsidP="006E338C">
      <w:pPr>
        <w:pStyle w:val="Bezproreda"/>
        <w:jc w:val="both"/>
        <w:rPr>
          <w:b/>
        </w:rPr>
      </w:pPr>
      <w:r w:rsidRPr="003A4CB2">
        <w:rPr>
          <w:b/>
        </w:rPr>
        <w:t>Aop 35</w:t>
      </w:r>
      <w:r w:rsidR="00051D3C">
        <w:rPr>
          <w:b/>
        </w:rPr>
        <w:t>3</w:t>
      </w:r>
      <w:r w:rsidRPr="003A4CB2">
        <w:rPr>
          <w:b/>
        </w:rPr>
        <w:t xml:space="preserve"> Ostala</w:t>
      </w:r>
      <w:r w:rsidR="00051D3C">
        <w:rPr>
          <w:b/>
        </w:rPr>
        <w:t xml:space="preserve"> nematerijalna imovina</w:t>
      </w:r>
    </w:p>
    <w:p w:rsidR="00F87558" w:rsidRDefault="00051D3C" w:rsidP="006E338C">
      <w:pPr>
        <w:pStyle w:val="Bezproreda"/>
        <w:jc w:val="both"/>
      </w:pPr>
      <w:r w:rsidRPr="00051D3C">
        <w:t xml:space="preserve">Rashodi su ostvareni u iznosu od </w:t>
      </w:r>
      <w:r w:rsidR="006846C4">
        <w:t xml:space="preserve">355.600,00 </w:t>
      </w:r>
      <w:r w:rsidRPr="00051D3C">
        <w:t>kuna i indeks izvršenja u odnosu na 201</w:t>
      </w:r>
      <w:r w:rsidR="006846C4">
        <w:t>8</w:t>
      </w:r>
      <w:r w:rsidR="00F87558">
        <w:t>.</w:t>
      </w:r>
      <w:r w:rsidRPr="00051D3C">
        <w:t>g</w:t>
      </w:r>
      <w:r w:rsidR="00F87558">
        <w:t>. je 1</w:t>
      </w:r>
      <w:r w:rsidR="006846C4">
        <w:t>63,7</w:t>
      </w:r>
      <w:r w:rsidR="00F87558">
        <w:t>. U 201</w:t>
      </w:r>
      <w:r w:rsidR="006846C4">
        <w:t>9</w:t>
      </w:r>
      <w:r w:rsidR="00F87558">
        <w:t>.g. ostvarena su u</w:t>
      </w:r>
      <w:r w:rsidR="006846C4">
        <w:t xml:space="preserve">laganja u nove idejne projekte  kao što je sanacija potpornog zida u naselju </w:t>
      </w:r>
      <w:proofErr w:type="spellStart"/>
      <w:r w:rsidR="006846C4">
        <w:t>Tunjarice</w:t>
      </w:r>
      <w:proofErr w:type="spellEnd"/>
      <w:r w:rsidR="006846C4">
        <w:t>/Posedarje.</w:t>
      </w:r>
    </w:p>
    <w:p w:rsidR="006846C4" w:rsidRDefault="006846C4" w:rsidP="006E338C">
      <w:pPr>
        <w:pStyle w:val="Bezproreda"/>
        <w:jc w:val="both"/>
      </w:pPr>
    </w:p>
    <w:p w:rsidR="00F87558" w:rsidRPr="00F87558" w:rsidRDefault="00F87558" w:rsidP="006E338C">
      <w:pPr>
        <w:pStyle w:val="Bezproreda"/>
        <w:jc w:val="both"/>
        <w:rPr>
          <w:b/>
        </w:rPr>
      </w:pPr>
      <w:r w:rsidRPr="00F87558">
        <w:rPr>
          <w:b/>
        </w:rPr>
        <w:t>Aop 359</w:t>
      </w:r>
      <w:r>
        <w:rPr>
          <w:b/>
        </w:rPr>
        <w:t xml:space="preserve"> Ostali građevinski objekti</w:t>
      </w:r>
    </w:p>
    <w:p w:rsidR="00F87558" w:rsidRDefault="00F87558" w:rsidP="006E338C">
      <w:pPr>
        <w:pStyle w:val="Bezproreda"/>
        <w:jc w:val="both"/>
      </w:pPr>
      <w:r>
        <w:t xml:space="preserve">Ostvareni su u iznosu od </w:t>
      </w:r>
      <w:r w:rsidR="006846C4">
        <w:t>1.768.243,00</w:t>
      </w:r>
      <w:r>
        <w:t xml:space="preserve"> kune i indeks ostvarenja u odnosu na 201</w:t>
      </w:r>
      <w:r w:rsidR="006846C4">
        <w:t>8</w:t>
      </w:r>
      <w:r>
        <w:t xml:space="preserve">.g. je </w:t>
      </w:r>
      <w:r w:rsidR="006846C4">
        <w:t>526,2</w:t>
      </w:r>
      <w:r>
        <w:t>. U 201</w:t>
      </w:r>
      <w:r w:rsidR="006846C4">
        <w:t>9</w:t>
      </w:r>
      <w:r>
        <w:t xml:space="preserve">.g. ostvarena su ulaganja u </w:t>
      </w:r>
      <w:r w:rsidR="006846C4">
        <w:t xml:space="preserve">energetske i komunikacijske vodove u iznosu od 512.361,00 kunu, </w:t>
      </w:r>
      <w:r w:rsidR="00BC0A13">
        <w:t xml:space="preserve">sportski i </w:t>
      </w:r>
      <w:proofErr w:type="spellStart"/>
      <w:r w:rsidR="00BC0A13">
        <w:t>rekreakcijski</w:t>
      </w:r>
      <w:proofErr w:type="spellEnd"/>
      <w:r w:rsidR="00BC0A13">
        <w:t xml:space="preserve"> tereni u iznosu od 485.687,50 kuna, ostali nespomenuti građevinski objekti u iznosu od 770.194,50 kuna.</w:t>
      </w:r>
    </w:p>
    <w:p w:rsidR="007140D6" w:rsidRDefault="007140D6" w:rsidP="006E338C">
      <w:pPr>
        <w:pStyle w:val="Bezproreda"/>
        <w:jc w:val="both"/>
      </w:pPr>
    </w:p>
    <w:p w:rsidR="007140D6" w:rsidRPr="007140D6" w:rsidRDefault="007140D6" w:rsidP="006E338C">
      <w:pPr>
        <w:pStyle w:val="Bezproreda"/>
        <w:jc w:val="both"/>
        <w:rPr>
          <w:b/>
        </w:rPr>
      </w:pPr>
      <w:r w:rsidRPr="007140D6">
        <w:rPr>
          <w:b/>
        </w:rPr>
        <w:t>Aop 360 Postrojenja i oprema</w:t>
      </w:r>
    </w:p>
    <w:p w:rsidR="007140D6" w:rsidRDefault="007140D6" w:rsidP="006E338C">
      <w:pPr>
        <w:pStyle w:val="Bezproreda"/>
        <w:jc w:val="both"/>
      </w:pPr>
      <w:r>
        <w:t>Povećanje imovine po ovoj osnovi odnosi se na opreme, i</w:t>
      </w:r>
      <w:r w:rsidR="00BC0A13">
        <w:t xml:space="preserve"> opreme za zaštitu i održavanje koja je nabavljena za vlastiti komunalni pogon.</w:t>
      </w:r>
    </w:p>
    <w:p w:rsidR="00BC0A13" w:rsidRDefault="00BC0A13" w:rsidP="006E338C">
      <w:pPr>
        <w:pStyle w:val="Bezproreda"/>
        <w:jc w:val="both"/>
      </w:pPr>
    </w:p>
    <w:p w:rsidR="00BC0A13" w:rsidRDefault="00BC0A13" w:rsidP="006E338C">
      <w:pPr>
        <w:pStyle w:val="Bezproreda"/>
        <w:jc w:val="both"/>
        <w:rPr>
          <w:b/>
        </w:rPr>
      </w:pPr>
      <w:r w:rsidRPr="00BC0A13">
        <w:rPr>
          <w:b/>
        </w:rPr>
        <w:t>Aop 369 Prijevozna sredstva</w:t>
      </w:r>
    </w:p>
    <w:p w:rsidR="00BC0A13" w:rsidRDefault="00BC0A13" w:rsidP="006E338C">
      <w:pPr>
        <w:pStyle w:val="Bezproreda"/>
        <w:jc w:val="both"/>
      </w:pPr>
      <w:r w:rsidRPr="00BC0A13">
        <w:t xml:space="preserve">Rashodi su ostvareni u iznosu od 484.925,00 kuna a odnose se za nabavku novog traktora s </w:t>
      </w:r>
      <w:proofErr w:type="spellStart"/>
      <w:r w:rsidRPr="00BC0A13">
        <w:t>malćerom</w:t>
      </w:r>
      <w:proofErr w:type="spellEnd"/>
      <w:r w:rsidRPr="00BC0A13">
        <w:t>.</w:t>
      </w:r>
    </w:p>
    <w:p w:rsidR="00BC0A13" w:rsidRDefault="00BC0A13" w:rsidP="006E338C">
      <w:pPr>
        <w:pStyle w:val="Bezproreda"/>
        <w:jc w:val="both"/>
      </w:pPr>
    </w:p>
    <w:p w:rsidR="00BC0A13" w:rsidRDefault="00BC0A13" w:rsidP="006E338C">
      <w:pPr>
        <w:pStyle w:val="Bezproreda"/>
        <w:jc w:val="both"/>
        <w:rPr>
          <w:b/>
        </w:rPr>
      </w:pPr>
      <w:r w:rsidRPr="00BC0A13">
        <w:rPr>
          <w:b/>
        </w:rPr>
        <w:t>Aop 386 Ostala nematerijalna proizvedena imovina</w:t>
      </w:r>
    </w:p>
    <w:p w:rsidR="00BC0A13" w:rsidRDefault="00BC0A13" w:rsidP="006E338C">
      <w:pPr>
        <w:pStyle w:val="Bezproreda"/>
        <w:jc w:val="both"/>
      </w:pPr>
      <w:r w:rsidRPr="00BC0A13">
        <w:t>Troškovi su izvršeni u iznosu od 51.750,00 kuna a odnose se na izmjene i dopune prostornog plana.</w:t>
      </w:r>
    </w:p>
    <w:p w:rsidR="00BC0A13" w:rsidRDefault="00BC0A13" w:rsidP="006E338C">
      <w:pPr>
        <w:pStyle w:val="Bezproreda"/>
        <w:jc w:val="both"/>
      </w:pPr>
    </w:p>
    <w:p w:rsidR="00BC0A13" w:rsidRDefault="00BC0A13" w:rsidP="006E338C">
      <w:pPr>
        <w:pStyle w:val="Bezproreda"/>
        <w:jc w:val="both"/>
        <w:rPr>
          <w:b/>
        </w:rPr>
      </w:pPr>
      <w:r w:rsidRPr="00BC0A13">
        <w:rPr>
          <w:b/>
        </w:rPr>
        <w:t>Aop 393 Rashodi za dodatna ulaganja na nefinancijskoj imovini</w:t>
      </w:r>
    </w:p>
    <w:p w:rsidR="00BC0A13" w:rsidRDefault="00BC0A13" w:rsidP="006E338C">
      <w:pPr>
        <w:pStyle w:val="Bezproreda"/>
        <w:jc w:val="both"/>
      </w:pPr>
      <w:r w:rsidRPr="00BC0A13">
        <w:t>U 2019.g. izvršeni su rashodi u iznosu od 404.376,00 kuna a odnose se na ulaganja na zgradi vrtića.</w:t>
      </w:r>
    </w:p>
    <w:p w:rsidR="001D03D1" w:rsidRDefault="001D03D1" w:rsidP="006E338C">
      <w:pPr>
        <w:pStyle w:val="Bezproreda"/>
        <w:jc w:val="both"/>
      </w:pPr>
    </w:p>
    <w:p w:rsidR="001D03D1" w:rsidRPr="001D03D1" w:rsidRDefault="001D03D1" w:rsidP="006E338C">
      <w:pPr>
        <w:pStyle w:val="Bezproreda"/>
        <w:jc w:val="both"/>
        <w:rPr>
          <w:b/>
          <w:u w:val="single"/>
        </w:rPr>
      </w:pPr>
      <w:r w:rsidRPr="001D03D1">
        <w:rPr>
          <w:b/>
          <w:u w:val="single"/>
        </w:rPr>
        <w:t xml:space="preserve">Aop 410 </w:t>
      </w:r>
    </w:p>
    <w:p w:rsidR="001D03D1" w:rsidRPr="001D03D1" w:rsidRDefault="001D03D1" w:rsidP="006E338C">
      <w:pPr>
        <w:pStyle w:val="Bezproreda"/>
        <w:jc w:val="both"/>
        <w:rPr>
          <w:b/>
          <w:u w:val="single"/>
        </w:rPr>
      </w:pPr>
      <w:r w:rsidRPr="001D03D1">
        <w:rPr>
          <w:b/>
          <w:u w:val="single"/>
        </w:rPr>
        <w:t>Primici od financijske imovine i zaduživanja</w:t>
      </w:r>
    </w:p>
    <w:p w:rsidR="001D03D1" w:rsidRDefault="001D03D1" w:rsidP="006E338C">
      <w:pPr>
        <w:pStyle w:val="Bezproreda"/>
        <w:jc w:val="both"/>
      </w:pPr>
      <w:r>
        <w:t xml:space="preserve">Aop 410 iznosi 364.786,00 kune a odnosi se na primljeni kredit od tuzemnih kreditnih institucija izvan javnog sektora za nabavku traktora s </w:t>
      </w:r>
      <w:proofErr w:type="spellStart"/>
      <w:r>
        <w:t>malčerom</w:t>
      </w:r>
      <w:proofErr w:type="spellEnd"/>
      <w:r>
        <w:t>.</w:t>
      </w:r>
    </w:p>
    <w:p w:rsidR="001D03D1" w:rsidRDefault="001D03D1" w:rsidP="006E338C">
      <w:pPr>
        <w:pStyle w:val="Bezproreda"/>
        <w:jc w:val="both"/>
      </w:pPr>
    </w:p>
    <w:p w:rsidR="001D03D1" w:rsidRPr="001D03D1" w:rsidRDefault="001D03D1" w:rsidP="006E338C">
      <w:pPr>
        <w:pStyle w:val="Bezproreda"/>
        <w:jc w:val="both"/>
        <w:rPr>
          <w:b/>
          <w:u w:val="single"/>
        </w:rPr>
      </w:pPr>
      <w:r w:rsidRPr="001D03D1">
        <w:rPr>
          <w:b/>
          <w:u w:val="single"/>
        </w:rPr>
        <w:t>Aop 518</w:t>
      </w:r>
    </w:p>
    <w:p w:rsidR="001D03D1" w:rsidRDefault="001D03D1" w:rsidP="006E338C">
      <w:pPr>
        <w:pStyle w:val="Bezproreda"/>
        <w:jc w:val="both"/>
        <w:rPr>
          <w:b/>
          <w:u w:val="single"/>
        </w:rPr>
      </w:pPr>
      <w:r w:rsidRPr="001D03D1">
        <w:rPr>
          <w:b/>
          <w:u w:val="single"/>
        </w:rPr>
        <w:t>Izdaci za financijsku im imovinu i otplate zajmova</w:t>
      </w:r>
    </w:p>
    <w:p w:rsidR="001D03D1" w:rsidRDefault="00E62335" w:rsidP="006E338C">
      <w:pPr>
        <w:pStyle w:val="Bezproreda"/>
        <w:jc w:val="both"/>
      </w:pPr>
      <w:r w:rsidRPr="00E62335">
        <w:t xml:space="preserve">Navedeni izdaci odnose se na otplatu financijskog </w:t>
      </w:r>
      <w:proofErr w:type="spellStart"/>
      <w:r w:rsidRPr="00E62335">
        <w:t>leasinga</w:t>
      </w:r>
      <w:proofErr w:type="spellEnd"/>
      <w:r w:rsidRPr="00E62335">
        <w:t xml:space="preserve"> za nabavku traktora s </w:t>
      </w:r>
      <w:proofErr w:type="spellStart"/>
      <w:r w:rsidRPr="00E62335">
        <w:t>malčerom</w:t>
      </w:r>
      <w:proofErr w:type="spellEnd"/>
      <w:r w:rsidRPr="00E62335">
        <w:t xml:space="preserve"> na rok </w:t>
      </w:r>
      <w:r>
        <w:t>otplate</w:t>
      </w:r>
      <w:r w:rsidRPr="00E62335">
        <w:t xml:space="preserve"> od 5 godina.</w:t>
      </w:r>
    </w:p>
    <w:p w:rsidR="00E62335" w:rsidRDefault="00E62335" w:rsidP="006E338C">
      <w:pPr>
        <w:pStyle w:val="Bezproreda"/>
        <w:jc w:val="both"/>
      </w:pPr>
    </w:p>
    <w:p w:rsidR="00E62335" w:rsidRPr="00E62335" w:rsidRDefault="00E62335" w:rsidP="006E338C">
      <w:pPr>
        <w:pStyle w:val="Bezproreda"/>
        <w:jc w:val="both"/>
      </w:pPr>
    </w:p>
    <w:p w:rsidR="001D03D1" w:rsidRDefault="001D03D1" w:rsidP="006E338C">
      <w:pPr>
        <w:pStyle w:val="Bezproreda"/>
        <w:jc w:val="both"/>
      </w:pPr>
    </w:p>
    <w:p w:rsidR="001D03D1" w:rsidRPr="00BC0A13" w:rsidRDefault="001D03D1" w:rsidP="006E338C">
      <w:pPr>
        <w:pStyle w:val="Bezproreda"/>
        <w:jc w:val="both"/>
      </w:pPr>
    </w:p>
    <w:p w:rsidR="00BC0A13" w:rsidRPr="007140D6" w:rsidRDefault="00BC0A13" w:rsidP="006E338C">
      <w:pPr>
        <w:pStyle w:val="Bezproreda"/>
        <w:jc w:val="both"/>
      </w:pPr>
    </w:p>
    <w:p w:rsidR="005E410B" w:rsidRDefault="005E410B" w:rsidP="006E338C">
      <w:pPr>
        <w:pStyle w:val="Bezproreda"/>
        <w:jc w:val="both"/>
      </w:pPr>
    </w:p>
    <w:p w:rsidR="00D03F51" w:rsidRDefault="00D03F51" w:rsidP="006E338C">
      <w:pPr>
        <w:pStyle w:val="Bezproreda"/>
        <w:jc w:val="both"/>
      </w:pPr>
    </w:p>
    <w:p w:rsidR="00D03F51" w:rsidRDefault="00D03F51" w:rsidP="006E338C">
      <w:pPr>
        <w:pStyle w:val="Bezproreda"/>
        <w:jc w:val="both"/>
      </w:pPr>
      <w:r>
        <w:t>Aop 629 UKUPNI PRIHODI I PRIMICI</w:t>
      </w:r>
      <w:r>
        <w:tab/>
      </w:r>
      <w:r>
        <w:tab/>
      </w:r>
      <w:r>
        <w:tab/>
      </w:r>
      <w:r>
        <w:tab/>
      </w:r>
      <w:r w:rsidR="00E62335">
        <w:t>13.247.524,00</w:t>
      </w:r>
    </w:p>
    <w:p w:rsidR="00D03F51" w:rsidRDefault="00D03F51" w:rsidP="006E338C">
      <w:pPr>
        <w:pStyle w:val="Bezproreda"/>
        <w:jc w:val="both"/>
      </w:pPr>
      <w:r>
        <w:t>Aop 630 UKUPNI RASHODI I IZDACI</w:t>
      </w:r>
      <w:r>
        <w:tab/>
      </w:r>
      <w:r>
        <w:tab/>
      </w:r>
      <w:r>
        <w:tab/>
      </w:r>
      <w:r>
        <w:tab/>
      </w:r>
      <w:r w:rsidR="00E62335">
        <w:t>14.176.397,00</w:t>
      </w:r>
    </w:p>
    <w:p w:rsidR="00D03F51" w:rsidRDefault="00D03F51" w:rsidP="006E338C">
      <w:pPr>
        <w:pStyle w:val="Bezproreda"/>
        <w:jc w:val="both"/>
      </w:pPr>
      <w:r>
        <w:t>Aop 631 VIŠAK PRIHODA I PRIMITAKA</w:t>
      </w:r>
      <w:r>
        <w:tab/>
      </w:r>
      <w:r>
        <w:tab/>
      </w:r>
      <w:r>
        <w:tab/>
      </w:r>
      <w:r>
        <w:tab/>
        <w:t xml:space="preserve">      </w:t>
      </w:r>
      <w:r w:rsidR="00E62335">
        <w:t>928.873,00</w:t>
      </w:r>
      <w:r>
        <w:tab/>
      </w:r>
    </w:p>
    <w:p w:rsidR="00D03F51" w:rsidRDefault="00D03F51" w:rsidP="006E338C">
      <w:pPr>
        <w:pStyle w:val="Bezproreda"/>
        <w:jc w:val="both"/>
      </w:pPr>
      <w:r>
        <w:t>Aop 634 MANJAK PRIHODA I PRIMITAKA-PRENESENI</w:t>
      </w:r>
      <w:r>
        <w:tab/>
      </w:r>
      <w:r>
        <w:tab/>
        <w:t xml:space="preserve">  </w:t>
      </w:r>
      <w:r w:rsidR="00E62335">
        <w:t xml:space="preserve"> 1.356.888,00</w:t>
      </w:r>
    </w:p>
    <w:p w:rsidR="00D03F51" w:rsidRPr="00A62B67" w:rsidRDefault="00D03F51" w:rsidP="006E338C">
      <w:pPr>
        <w:pStyle w:val="Bezproreda"/>
        <w:jc w:val="both"/>
        <w:rPr>
          <w:b/>
        </w:rPr>
      </w:pPr>
      <w:r w:rsidRPr="00A62B67">
        <w:rPr>
          <w:b/>
        </w:rPr>
        <w:t>Aop 636 MANJAK PRIHODA I PRIMITAKA ZA PO</w:t>
      </w:r>
      <w:r w:rsidR="004D1BE6">
        <w:rPr>
          <w:b/>
        </w:rPr>
        <w:t>KRIĆE</w:t>
      </w:r>
    </w:p>
    <w:p w:rsidR="00D03F51" w:rsidRDefault="00D03F51" w:rsidP="006E338C">
      <w:pPr>
        <w:pStyle w:val="Bezproreda"/>
        <w:jc w:val="both"/>
        <w:rPr>
          <w:b/>
        </w:rPr>
      </w:pPr>
      <w:r w:rsidRPr="00A62B67">
        <w:rPr>
          <w:b/>
        </w:rPr>
        <w:t xml:space="preserve"> U SLIJEDEĆEM RAZDOBLJU</w:t>
      </w:r>
      <w:r w:rsidRPr="00A62B67">
        <w:rPr>
          <w:b/>
        </w:rPr>
        <w:tab/>
      </w:r>
      <w:r w:rsidRPr="00A62B67">
        <w:rPr>
          <w:b/>
        </w:rPr>
        <w:tab/>
      </w:r>
      <w:r w:rsidRPr="00A62B67">
        <w:rPr>
          <w:b/>
        </w:rPr>
        <w:tab/>
      </w:r>
      <w:r w:rsidRPr="00A62B67">
        <w:rPr>
          <w:b/>
        </w:rPr>
        <w:tab/>
        <w:t xml:space="preserve">  </w:t>
      </w:r>
      <w:r w:rsidRPr="00A62B67">
        <w:rPr>
          <w:b/>
        </w:rPr>
        <w:tab/>
      </w:r>
      <w:r w:rsidR="00E62335">
        <w:rPr>
          <w:b/>
        </w:rPr>
        <w:t xml:space="preserve">   2.285.761,00</w:t>
      </w:r>
    </w:p>
    <w:p w:rsidR="00E62335" w:rsidRDefault="00E62335" w:rsidP="006E338C">
      <w:pPr>
        <w:pStyle w:val="Bezproreda"/>
        <w:jc w:val="both"/>
        <w:rPr>
          <w:b/>
        </w:rPr>
      </w:pPr>
    </w:p>
    <w:p w:rsidR="00E62335" w:rsidRPr="001D03D1" w:rsidRDefault="00E62335" w:rsidP="00E62335">
      <w:pPr>
        <w:pStyle w:val="Bezproreda"/>
        <w:jc w:val="both"/>
        <w:rPr>
          <w:b/>
          <w:u w:val="single"/>
        </w:rPr>
      </w:pPr>
      <w:r w:rsidRPr="001D03D1">
        <w:rPr>
          <w:b/>
          <w:u w:val="single"/>
        </w:rPr>
        <w:t xml:space="preserve">Bilješka br. </w:t>
      </w:r>
      <w:r>
        <w:rPr>
          <w:b/>
          <w:u w:val="single"/>
        </w:rPr>
        <w:t>3</w:t>
      </w:r>
      <w:r w:rsidRPr="001D03D1">
        <w:rPr>
          <w:b/>
          <w:u w:val="single"/>
        </w:rPr>
        <w:t xml:space="preserve"> uz obrazac PR-RAS</w:t>
      </w:r>
      <w:r>
        <w:rPr>
          <w:b/>
          <w:u w:val="single"/>
        </w:rPr>
        <w:t>-funkcijski</w:t>
      </w:r>
    </w:p>
    <w:p w:rsidR="00E62335" w:rsidRDefault="00E62335" w:rsidP="006E338C">
      <w:pPr>
        <w:pStyle w:val="Bezproreda"/>
        <w:jc w:val="both"/>
      </w:pPr>
      <w:r w:rsidRPr="00E62335">
        <w:t>Prema funkcijskoj klasifikaciji razvrstani su rashodi poslovanja i rashodi za nabavu nefinancijske imovine.</w:t>
      </w:r>
      <w:r>
        <w:t xml:space="preserve"> Odstupanja u odnosu na 2018.g. su :</w:t>
      </w:r>
    </w:p>
    <w:p w:rsidR="002B05AE" w:rsidRPr="002B05AE" w:rsidRDefault="002B05AE" w:rsidP="006E338C">
      <w:pPr>
        <w:pStyle w:val="Bezproreda"/>
        <w:jc w:val="both"/>
      </w:pPr>
    </w:p>
    <w:p w:rsidR="002B05AE" w:rsidRDefault="00E62335" w:rsidP="006E338C">
      <w:pPr>
        <w:pStyle w:val="Bezproreda"/>
        <w:jc w:val="both"/>
      </w:pPr>
      <w:r w:rsidRPr="002B05AE">
        <w:rPr>
          <w:b/>
        </w:rPr>
        <w:t>Aop 024 Javni red i sigurnost</w:t>
      </w:r>
      <w:r>
        <w:t xml:space="preserve"> </w:t>
      </w:r>
    </w:p>
    <w:p w:rsidR="00E62335" w:rsidRDefault="002B05AE" w:rsidP="006E338C">
      <w:pPr>
        <w:pStyle w:val="Bezproreda"/>
        <w:jc w:val="both"/>
      </w:pPr>
      <w:r>
        <w:t>R</w:t>
      </w:r>
      <w:r w:rsidR="00E62335">
        <w:t>adi pomoći i donacija za Dobrovoljno vatrogasno društvo Posed</w:t>
      </w:r>
      <w:r>
        <w:t>a</w:t>
      </w:r>
      <w:r w:rsidR="00E62335">
        <w:t>rje</w:t>
      </w:r>
      <w:r>
        <w:t xml:space="preserve"> koji su izvršeni u iznosu od 172.000,00 troškovi su veći nego u 2018.g.</w:t>
      </w:r>
    </w:p>
    <w:p w:rsidR="002B05AE" w:rsidRDefault="002B05AE" w:rsidP="006E338C">
      <w:pPr>
        <w:pStyle w:val="Bezproreda"/>
        <w:jc w:val="both"/>
      </w:pPr>
    </w:p>
    <w:p w:rsidR="00FC7525" w:rsidRDefault="002B05AE" w:rsidP="006E338C">
      <w:pPr>
        <w:pStyle w:val="Bezproreda"/>
        <w:jc w:val="both"/>
      </w:pPr>
      <w:r w:rsidRPr="002B05AE">
        <w:rPr>
          <w:b/>
        </w:rPr>
        <w:t>Aop 031 Ekonomski poslovi</w:t>
      </w:r>
      <w:r>
        <w:t xml:space="preserve"> </w:t>
      </w:r>
    </w:p>
    <w:p w:rsidR="002B05AE" w:rsidRDefault="00FC7525" w:rsidP="006E338C">
      <w:pPr>
        <w:pStyle w:val="Bezproreda"/>
        <w:jc w:val="both"/>
      </w:pPr>
      <w:r>
        <w:t xml:space="preserve">Troškovi su izvršeni u iznosu od 401.157,00 kuna što je više nego u 2018.g. radi većih troškova za </w:t>
      </w:r>
      <w:r w:rsidR="002B05AE">
        <w:t xml:space="preserve"> turizam</w:t>
      </w:r>
      <w:r>
        <w:t>.</w:t>
      </w:r>
    </w:p>
    <w:p w:rsidR="00FC7525" w:rsidRDefault="00FC7525" w:rsidP="006E338C">
      <w:pPr>
        <w:pStyle w:val="Bezproreda"/>
        <w:jc w:val="both"/>
      </w:pPr>
    </w:p>
    <w:p w:rsidR="00FC7525" w:rsidRDefault="002B05AE" w:rsidP="006E338C">
      <w:pPr>
        <w:pStyle w:val="Bezproreda"/>
        <w:jc w:val="both"/>
      </w:pPr>
      <w:r w:rsidRPr="00FC7525">
        <w:rPr>
          <w:b/>
        </w:rPr>
        <w:t>Aop 103 Rekreacija, kultura i sport</w:t>
      </w:r>
      <w:r>
        <w:t xml:space="preserve"> </w:t>
      </w:r>
    </w:p>
    <w:p w:rsidR="002B05AE" w:rsidRDefault="00FC7525" w:rsidP="006E338C">
      <w:pPr>
        <w:pStyle w:val="Bezproreda"/>
        <w:jc w:val="both"/>
      </w:pPr>
      <w:r>
        <w:t>R</w:t>
      </w:r>
      <w:r w:rsidR="002B05AE">
        <w:t>adi većih ulaganja u izgradnju sportskih objekata</w:t>
      </w:r>
      <w:r>
        <w:t xml:space="preserve"> navedeni rashodi izvršeni su u većem opsegu nego u 2018.g.</w:t>
      </w:r>
    </w:p>
    <w:p w:rsidR="00FC7525" w:rsidRPr="00FC7525" w:rsidRDefault="00FC7525" w:rsidP="006E338C">
      <w:pPr>
        <w:pStyle w:val="Bezproreda"/>
        <w:jc w:val="both"/>
        <w:rPr>
          <w:b/>
        </w:rPr>
      </w:pPr>
    </w:p>
    <w:p w:rsidR="00FC7525" w:rsidRDefault="002B05AE" w:rsidP="006E338C">
      <w:pPr>
        <w:pStyle w:val="Bezproreda"/>
        <w:jc w:val="both"/>
        <w:rPr>
          <w:b/>
        </w:rPr>
      </w:pPr>
      <w:r w:rsidRPr="00FC7525">
        <w:rPr>
          <w:b/>
        </w:rPr>
        <w:t>Aop  110 Obrazovanje</w:t>
      </w:r>
    </w:p>
    <w:p w:rsidR="002B05AE" w:rsidRPr="00E62335" w:rsidRDefault="00FC7525" w:rsidP="006E338C">
      <w:pPr>
        <w:pStyle w:val="Bezproreda"/>
        <w:jc w:val="both"/>
      </w:pPr>
      <w:r>
        <w:t>D</w:t>
      </w:r>
      <w:r w:rsidR="002B05AE">
        <w:t>o povećanja  je došlo radi povećanja potreba  obrazovanja.</w:t>
      </w:r>
    </w:p>
    <w:p w:rsidR="00D03F51" w:rsidRDefault="00D03F51" w:rsidP="006E338C">
      <w:pPr>
        <w:pStyle w:val="Bezproreda"/>
        <w:jc w:val="both"/>
      </w:pPr>
    </w:p>
    <w:p w:rsidR="00DE6B2A" w:rsidRDefault="00DE6B2A" w:rsidP="006E338C">
      <w:pPr>
        <w:pStyle w:val="Bezproreda"/>
        <w:jc w:val="both"/>
        <w:rPr>
          <w:b/>
          <w:u w:val="single"/>
        </w:rPr>
      </w:pPr>
    </w:p>
    <w:p w:rsidR="00DE6B2A" w:rsidRDefault="00DE6B2A" w:rsidP="006E338C">
      <w:pPr>
        <w:pStyle w:val="Bezproreda"/>
        <w:jc w:val="both"/>
        <w:rPr>
          <w:b/>
          <w:u w:val="single"/>
        </w:rPr>
      </w:pPr>
    </w:p>
    <w:p w:rsidR="00ED7B29" w:rsidRDefault="00987AF4" w:rsidP="006E338C">
      <w:pPr>
        <w:pStyle w:val="Bezproreda"/>
        <w:jc w:val="both"/>
        <w:rPr>
          <w:b/>
          <w:u w:val="single"/>
        </w:rPr>
      </w:pPr>
      <w:r w:rsidRPr="00987AF4">
        <w:rPr>
          <w:b/>
          <w:u w:val="single"/>
        </w:rPr>
        <w:t>Bilješke br.</w:t>
      </w:r>
      <w:r w:rsidR="00FC7525">
        <w:rPr>
          <w:b/>
          <w:u w:val="single"/>
        </w:rPr>
        <w:t>4</w:t>
      </w:r>
      <w:r w:rsidRPr="00987AF4">
        <w:rPr>
          <w:b/>
          <w:u w:val="single"/>
        </w:rPr>
        <w:t xml:space="preserve"> uz obrazac Obveze</w:t>
      </w:r>
    </w:p>
    <w:p w:rsidR="00FC7525" w:rsidRDefault="00FC7525" w:rsidP="006E338C">
      <w:pPr>
        <w:pStyle w:val="Bezproreda"/>
        <w:jc w:val="both"/>
        <w:rPr>
          <w:b/>
          <w:u w:val="single"/>
        </w:rPr>
      </w:pPr>
    </w:p>
    <w:p w:rsidR="00ED7B29" w:rsidRDefault="00ED7B29" w:rsidP="006E338C">
      <w:pPr>
        <w:pStyle w:val="Bezproreda"/>
        <w:jc w:val="both"/>
      </w:pPr>
      <w:r w:rsidRPr="00ED7B29">
        <w:t>Stanje obveza na dan 01.01.201</w:t>
      </w:r>
      <w:r w:rsidR="00FC7525">
        <w:t>9</w:t>
      </w:r>
      <w:r w:rsidRPr="00ED7B29">
        <w:t xml:space="preserve">.g. </w:t>
      </w:r>
      <w:r>
        <w:t>a</w:t>
      </w:r>
      <w:r w:rsidRPr="00ED7B29">
        <w:t xml:space="preserve">op 001 je </w:t>
      </w:r>
      <w:r w:rsidR="00FC7525">
        <w:t>2.514.193,00</w:t>
      </w:r>
      <w:r w:rsidRPr="00ED7B29">
        <w:t xml:space="preserve"> kune</w:t>
      </w:r>
      <w:r>
        <w:t xml:space="preserve">,povećanje obveza u izvještajnom razdoblju aop 002 iznosi </w:t>
      </w:r>
      <w:r w:rsidR="00FC7525">
        <w:t>12.435.898,00</w:t>
      </w:r>
      <w:r>
        <w:t xml:space="preserve"> kune, podmirene obveze u izvještajnom razdoblju aop 019 iznosi </w:t>
      </w:r>
      <w:r w:rsidR="00FC7525">
        <w:t xml:space="preserve"> 12.203.338,00</w:t>
      </w:r>
      <w:r>
        <w:t>. Stanje obveza na dan 31.12.201</w:t>
      </w:r>
      <w:r w:rsidR="00FC7525">
        <w:t>9</w:t>
      </w:r>
      <w:r>
        <w:t xml:space="preserve">.g. aop 036 iznosi </w:t>
      </w:r>
      <w:r w:rsidR="00A33B56">
        <w:t>2.</w:t>
      </w:r>
      <w:r w:rsidR="00FC7525">
        <w:t>746.753,00</w:t>
      </w:r>
      <w:r>
        <w:t xml:space="preserve"> kune. </w:t>
      </w:r>
    </w:p>
    <w:p w:rsidR="00ED7B29" w:rsidRDefault="00ED7B29" w:rsidP="006E338C">
      <w:pPr>
        <w:pStyle w:val="Bezproreda"/>
        <w:jc w:val="both"/>
      </w:pPr>
      <w:r>
        <w:t xml:space="preserve">Stanje dospjelih obveza aop 037 iznosi </w:t>
      </w:r>
      <w:r w:rsidR="00FC7525">
        <w:t>2.484.224,00</w:t>
      </w:r>
      <w:r>
        <w:t xml:space="preserve"> kune a stanje nedospjelih obveza iznosi</w:t>
      </w:r>
      <w:r w:rsidR="00A33B56">
        <w:t xml:space="preserve"> </w:t>
      </w:r>
      <w:r w:rsidR="00FC7525">
        <w:t>262.529,00</w:t>
      </w:r>
      <w:r>
        <w:t xml:space="preserve"> kuna iskazano na aop-u 09</w:t>
      </w:r>
      <w:r w:rsidR="00A33B56">
        <w:t>0</w:t>
      </w:r>
      <w:r>
        <w:t>.</w:t>
      </w:r>
    </w:p>
    <w:p w:rsidR="00ED7B29" w:rsidRDefault="00ED7B29" w:rsidP="006E338C">
      <w:pPr>
        <w:pStyle w:val="Bezproreda"/>
        <w:jc w:val="both"/>
      </w:pPr>
    </w:p>
    <w:p w:rsidR="00ED7B29" w:rsidRPr="00ED7B29" w:rsidRDefault="00ED7B29" w:rsidP="006E338C">
      <w:pPr>
        <w:pStyle w:val="Bezproreda"/>
        <w:jc w:val="both"/>
        <w:rPr>
          <w:b/>
          <w:u w:val="single"/>
        </w:rPr>
      </w:pPr>
      <w:r w:rsidRPr="00ED7B29">
        <w:rPr>
          <w:b/>
          <w:u w:val="single"/>
        </w:rPr>
        <w:t xml:space="preserve">Bilješke br. </w:t>
      </w:r>
      <w:r w:rsidR="00FC7525">
        <w:rPr>
          <w:b/>
          <w:u w:val="single"/>
        </w:rPr>
        <w:t>5</w:t>
      </w:r>
      <w:r w:rsidRPr="00ED7B29">
        <w:rPr>
          <w:b/>
          <w:u w:val="single"/>
        </w:rPr>
        <w:t xml:space="preserve"> uz obrazac P-VRIO</w:t>
      </w:r>
    </w:p>
    <w:p w:rsidR="00ED7B29" w:rsidRDefault="00ED7B29" w:rsidP="006E338C">
      <w:pPr>
        <w:pStyle w:val="Bezproreda"/>
        <w:jc w:val="both"/>
      </w:pPr>
      <w:r w:rsidRPr="00ED7B29">
        <w:t>U 201</w:t>
      </w:r>
      <w:r w:rsidR="00FC7525">
        <w:t>9</w:t>
      </w:r>
      <w:r w:rsidRPr="00ED7B29">
        <w:t xml:space="preserve">.g. bilo je promjena u vrijednosti i obujmu imovine  i te promjene iskazane su na </w:t>
      </w:r>
      <w:r w:rsidR="00A33B56">
        <w:t xml:space="preserve"> aop 032 </w:t>
      </w:r>
      <w:r w:rsidRPr="00ED7B29">
        <w:t>obra</w:t>
      </w:r>
      <w:r w:rsidR="00C75715">
        <w:t>s</w:t>
      </w:r>
      <w:r w:rsidRPr="00ED7B29">
        <w:t>ca.</w:t>
      </w:r>
    </w:p>
    <w:p w:rsidR="00ED7B29" w:rsidRDefault="00ED7B29" w:rsidP="006E338C">
      <w:pPr>
        <w:pStyle w:val="Bezproreda"/>
        <w:jc w:val="both"/>
      </w:pPr>
    </w:p>
    <w:p w:rsidR="00ED7B29" w:rsidRDefault="00C75715" w:rsidP="006E338C">
      <w:pPr>
        <w:pStyle w:val="Bezproreda"/>
        <w:jc w:val="both"/>
      </w:pPr>
      <w:r>
        <w:tab/>
      </w:r>
      <w:r>
        <w:tab/>
      </w:r>
      <w:r>
        <w:tab/>
      </w:r>
      <w:r>
        <w:tab/>
      </w:r>
      <w:r w:rsidR="00DD1A64">
        <w:tab/>
      </w:r>
      <w:r w:rsidR="00DD1A64">
        <w:tab/>
      </w:r>
      <w:r w:rsidR="00DD1A64">
        <w:tab/>
      </w:r>
      <w:r w:rsidR="00DD1A64">
        <w:tab/>
        <w:t>NAČELNIK</w:t>
      </w:r>
    </w:p>
    <w:p w:rsidR="00DD1A64" w:rsidRDefault="00DD1A64" w:rsidP="006E338C">
      <w:pPr>
        <w:pStyle w:val="Bezproreda"/>
        <w:jc w:val="both"/>
      </w:pPr>
      <w:r>
        <w:tab/>
      </w:r>
      <w:r>
        <w:tab/>
      </w:r>
      <w:r>
        <w:tab/>
      </w:r>
      <w:r>
        <w:tab/>
      </w:r>
      <w:r>
        <w:tab/>
      </w:r>
      <w:r>
        <w:tab/>
      </w:r>
      <w:r>
        <w:tab/>
      </w:r>
      <w:r>
        <w:tab/>
        <w:t>Ivica Klanac</w:t>
      </w:r>
    </w:p>
    <w:p w:rsidR="00D03F51" w:rsidRDefault="00DD1A64" w:rsidP="006E338C">
      <w:pPr>
        <w:pStyle w:val="Bezproreda"/>
        <w:jc w:val="both"/>
      </w:pPr>
      <w:r>
        <w:tab/>
      </w:r>
      <w:r>
        <w:tab/>
      </w:r>
      <w:r>
        <w:tab/>
      </w:r>
      <w:r>
        <w:tab/>
      </w:r>
      <w:r>
        <w:tab/>
      </w:r>
      <w:r>
        <w:tab/>
      </w:r>
      <w:r w:rsidR="00ED7B29">
        <w:tab/>
      </w:r>
      <w:r w:rsidR="00ED7B29">
        <w:tab/>
      </w:r>
      <w:r w:rsidR="00ED7B29">
        <w:tab/>
      </w:r>
      <w:r w:rsidR="00ED7B29">
        <w:tab/>
      </w:r>
      <w:r w:rsidR="00ED7B29">
        <w:tab/>
      </w:r>
      <w:r w:rsidR="00ED7B29">
        <w:tab/>
      </w:r>
      <w:r w:rsidR="00ED7B29">
        <w:tab/>
      </w:r>
    </w:p>
    <w:p w:rsidR="005E410B" w:rsidRPr="000F6E17" w:rsidRDefault="005E410B" w:rsidP="006E338C">
      <w:pPr>
        <w:pStyle w:val="Bezproreda"/>
        <w:jc w:val="both"/>
      </w:pPr>
    </w:p>
    <w:p w:rsidR="00E10CFE" w:rsidRPr="00E10CFE" w:rsidRDefault="00E10CFE" w:rsidP="006E338C">
      <w:pPr>
        <w:pStyle w:val="Bezproreda"/>
        <w:jc w:val="both"/>
        <w:rPr>
          <w:b/>
          <w:u w:val="single"/>
        </w:rPr>
      </w:pPr>
    </w:p>
    <w:sectPr w:rsidR="00E10CFE" w:rsidRPr="00E10CFE" w:rsidSect="006C62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10CFE"/>
    <w:rsid w:val="0002000D"/>
    <w:rsid w:val="00051D3C"/>
    <w:rsid w:val="000863C1"/>
    <w:rsid w:val="000D1DFF"/>
    <w:rsid w:val="000F6E17"/>
    <w:rsid w:val="00124231"/>
    <w:rsid w:val="00174D7A"/>
    <w:rsid w:val="0019055D"/>
    <w:rsid w:val="001A10BD"/>
    <w:rsid w:val="001B2494"/>
    <w:rsid w:val="001D03D1"/>
    <w:rsid w:val="00272B8C"/>
    <w:rsid w:val="002B05AE"/>
    <w:rsid w:val="00303169"/>
    <w:rsid w:val="0031103D"/>
    <w:rsid w:val="00331761"/>
    <w:rsid w:val="0033313F"/>
    <w:rsid w:val="00336665"/>
    <w:rsid w:val="00355B97"/>
    <w:rsid w:val="00366183"/>
    <w:rsid w:val="00376390"/>
    <w:rsid w:val="003A4CB2"/>
    <w:rsid w:val="003E59EE"/>
    <w:rsid w:val="003F3CAD"/>
    <w:rsid w:val="00417069"/>
    <w:rsid w:val="00465674"/>
    <w:rsid w:val="004C3952"/>
    <w:rsid w:val="004D1BE6"/>
    <w:rsid w:val="004F4276"/>
    <w:rsid w:val="00521555"/>
    <w:rsid w:val="00534CA5"/>
    <w:rsid w:val="00590118"/>
    <w:rsid w:val="005A077D"/>
    <w:rsid w:val="005A17EF"/>
    <w:rsid w:val="005E410B"/>
    <w:rsid w:val="00622446"/>
    <w:rsid w:val="006260A6"/>
    <w:rsid w:val="00633681"/>
    <w:rsid w:val="00636515"/>
    <w:rsid w:val="006846C4"/>
    <w:rsid w:val="00686074"/>
    <w:rsid w:val="006B40A0"/>
    <w:rsid w:val="006C1AE3"/>
    <w:rsid w:val="006C6245"/>
    <w:rsid w:val="006D1380"/>
    <w:rsid w:val="006E338C"/>
    <w:rsid w:val="006F24B4"/>
    <w:rsid w:val="007103C0"/>
    <w:rsid w:val="007140D6"/>
    <w:rsid w:val="0072754A"/>
    <w:rsid w:val="00770CA1"/>
    <w:rsid w:val="0077348E"/>
    <w:rsid w:val="007F45E7"/>
    <w:rsid w:val="0083389F"/>
    <w:rsid w:val="00882A18"/>
    <w:rsid w:val="008D0F01"/>
    <w:rsid w:val="0090104B"/>
    <w:rsid w:val="00920A01"/>
    <w:rsid w:val="00941D18"/>
    <w:rsid w:val="00987AF4"/>
    <w:rsid w:val="009A1718"/>
    <w:rsid w:val="009F7B94"/>
    <w:rsid w:val="00A27382"/>
    <w:rsid w:val="00A33B56"/>
    <w:rsid w:val="00A60250"/>
    <w:rsid w:val="00A62B67"/>
    <w:rsid w:val="00A90DBB"/>
    <w:rsid w:val="00AF09C6"/>
    <w:rsid w:val="00B1201D"/>
    <w:rsid w:val="00B255EA"/>
    <w:rsid w:val="00B33035"/>
    <w:rsid w:val="00B81FC1"/>
    <w:rsid w:val="00B83B0D"/>
    <w:rsid w:val="00BB075D"/>
    <w:rsid w:val="00BC0A13"/>
    <w:rsid w:val="00BC2857"/>
    <w:rsid w:val="00BE45B7"/>
    <w:rsid w:val="00C43038"/>
    <w:rsid w:val="00C54E0A"/>
    <w:rsid w:val="00C710F1"/>
    <w:rsid w:val="00C75715"/>
    <w:rsid w:val="00C93DEB"/>
    <w:rsid w:val="00CA719E"/>
    <w:rsid w:val="00CD56C5"/>
    <w:rsid w:val="00CF284F"/>
    <w:rsid w:val="00D03F51"/>
    <w:rsid w:val="00D042E6"/>
    <w:rsid w:val="00DB235E"/>
    <w:rsid w:val="00DD1A64"/>
    <w:rsid w:val="00DE6518"/>
    <w:rsid w:val="00DE6B2A"/>
    <w:rsid w:val="00E10CFE"/>
    <w:rsid w:val="00E62335"/>
    <w:rsid w:val="00EA616D"/>
    <w:rsid w:val="00EC1A44"/>
    <w:rsid w:val="00ED1DBA"/>
    <w:rsid w:val="00ED45DF"/>
    <w:rsid w:val="00ED6CA4"/>
    <w:rsid w:val="00ED7B29"/>
    <w:rsid w:val="00F171C3"/>
    <w:rsid w:val="00F24C1C"/>
    <w:rsid w:val="00F30FB5"/>
    <w:rsid w:val="00F6628D"/>
    <w:rsid w:val="00F87558"/>
    <w:rsid w:val="00FA71D7"/>
    <w:rsid w:val="00FC752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24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10CFE"/>
    <w:pPr>
      <w:spacing w:after="0" w:line="240" w:lineRule="auto"/>
    </w:pPr>
  </w:style>
  <w:style w:type="paragraph" w:styleId="Tekstbalonia">
    <w:name w:val="Balloon Text"/>
    <w:basedOn w:val="Normal"/>
    <w:link w:val="TekstbaloniaChar"/>
    <w:uiPriority w:val="99"/>
    <w:semiHidden/>
    <w:unhideWhenUsed/>
    <w:rsid w:val="00E10CF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10CFE"/>
    <w:rPr>
      <w:rFonts w:ascii="Tahoma" w:hAnsi="Tahoma" w:cs="Tahoma"/>
      <w:sz w:val="16"/>
      <w:szCs w:val="16"/>
    </w:rPr>
  </w:style>
  <w:style w:type="paragraph" w:styleId="Odlomakpopisa">
    <w:name w:val="List Paragraph"/>
    <w:basedOn w:val="Normal"/>
    <w:uiPriority w:val="34"/>
    <w:qFormat/>
    <w:rsid w:val="0002000D"/>
    <w:pPr>
      <w:ind w:left="720"/>
      <w:contextualSpacing/>
    </w:pPr>
  </w:style>
</w:styles>
</file>

<file path=word/webSettings.xml><?xml version="1.0" encoding="utf-8"?>
<w:webSettings xmlns:r="http://schemas.openxmlformats.org/officeDocument/2006/relationships" xmlns:w="http://schemas.openxmlformats.org/wordprocessingml/2006/main">
  <w:divs>
    <w:div w:id="1293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33B56.81E26340"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2690</Words>
  <Characters>15333</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8</cp:revision>
  <cp:lastPrinted>2020-02-12T07:16:00Z</cp:lastPrinted>
  <dcterms:created xsi:type="dcterms:W3CDTF">2020-02-10T13:32:00Z</dcterms:created>
  <dcterms:modified xsi:type="dcterms:W3CDTF">2020-02-12T07:16:00Z</dcterms:modified>
</cp:coreProperties>
</file>