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53D3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53D35" w:rsidRDefault="00D777B7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53D35" w:rsidRDefault="00D777B7">
            <w:pPr>
              <w:spacing w:after="0" w:line="240" w:lineRule="auto"/>
            </w:pPr>
            <w:r>
              <w:t>35038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53D35" w:rsidRDefault="00D777B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53D35" w:rsidRDefault="00D777B7">
            <w:pPr>
              <w:spacing w:after="0" w:line="240" w:lineRule="auto"/>
            </w:pPr>
            <w:r>
              <w:t>OPĆINA POSEDARJE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53D35" w:rsidRDefault="00D777B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53D35" w:rsidRDefault="00D777B7">
            <w:pPr>
              <w:spacing w:after="0" w:line="240" w:lineRule="auto"/>
            </w:pPr>
            <w:r>
              <w:t>22</w:t>
            </w:r>
          </w:p>
        </w:tc>
      </w:tr>
    </w:tbl>
    <w:p w:rsidR="00D53D35" w:rsidRDefault="00D777B7">
      <w:r>
        <w:br/>
      </w:r>
    </w:p>
    <w:p w:rsidR="00D53D35" w:rsidRDefault="00D777B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53D35" w:rsidRDefault="00D777B7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53D35" w:rsidRDefault="00D777B7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3.110.762,84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3.453.826,05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111,0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3.055.369,18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3.665.910,51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53D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212.084,46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903.068,31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1.434.965,48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158,9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748.083,18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1.266.863,73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169,3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53D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OD NEFINANCIJSKE IMOVINE (šifre 7-4)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154.985,13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168.101,75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108,5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</w:t>
            </w:r>
            <w:r>
              <w:rPr>
                <w:sz w:val="18"/>
              </w:rPr>
              <w:t>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6.709,18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53D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6.709,18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53D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43.982,71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Manjak prihoda poslovanja nad rashodima poslovanja (šifra Y001) iznosi 212.084,46 eura. Razlog manjka su smanjeni priljev sredstava od općih prihoda i to poreza na promet nekretnina i poreza na nekretnine.  U smanjnjenom opsegu od planiranih ostvareni su i</w:t>
      </w:r>
      <w:r>
        <w:t xml:space="preserve"> prihodi od komuanlnog doprinosa. Sve je to za posljedicu imalo manjak prihoda poslovanja.</w:t>
      </w:r>
    </w:p>
    <w:p w:rsidR="00D53D35" w:rsidRDefault="00D777B7">
      <w:r>
        <w:lastRenderedPageBreak/>
        <w:t>U izvještajnom razdoblju ostvaren je višak prihoda o nefinancijske imovine u iznosu od 168.101,75 eura. Višak se prenosi u slijedeću proračunsku godinu jer zbog krat</w:t>
      </w:r>
      <w:r>
        <w:t>koće vremena planirane investicije se prenose u 2026.godinu.</w:t>
      </w:r>
    </w:p>
    <w:p w:rsidR="00D53D35" w:rsidRDefault="00D777B7">
      <w:r>
        <w:t>Manjak prihoda i primitaka (šifra Y005) iznosi 43.982,71 eura koji će se pokriti prenesenim viškom iz 2024.godine.</w:t>
      </w:r>
    </w:p>
    <w:p w:rsidR="00D53D35" w:rsidRDefault="00D777B7">
      <w:r>
        <w:br/>
      </w:r>
    </w:p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3.110.762,84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3.453.826,05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111,0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 xml:space="preserve">U 2025.godni prihodi poslovanja ostvareni su u neznatno </w:t>
      </w:r>
      <w:proofErr w:type="gramStart"/>
      <w:r>
        <w:t>većem  opsegu</w:t>
      </w:r>
      <w:proofErr w:type="gramEnd"/>
      <w:r>
        <w:t xml:space="preserve"> nego u 2024. Objašnjenje povećanja/smanjenja objašnjava se u nastavku bilješki.</w:t>
      </w:r>
    </w:p>
    <w:p w:rsidR="00D53D35" w:rsidRDefault="00D777B7">
      <w:r>
        <w:t> 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1.163.718,61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1.399.722,91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Index ostvarenja prihoda od poreza je 112,8</w:t>
      </w:r>
      <w:proofErr w:type="gramStart"/>
      <w:r>
        <w:t>% .Svi</w:t>
      </w:r>
      <w:proofErr w:type="gramEnd"/>
      <w:r>
        <w:t xml:space="preserve"> prihodi od poreza na dohodak u 2025.godni ostvareni su u granicama prošlogodišnjih.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kapitala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41.754,97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119.677,89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286,6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U 2025.godini ostvareni su veći prihodi od poreza na dohodak od kapitala što je ukupno utjecalo na povećanje prihoda od poreza na dohodak.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292.478,56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250.253,20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85,6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Stalni porezi na na nepokretnu imovinu (zemlju, zgrade, kuće i ostalo) ostvareni su u manjem opsegu nego u 2024. godinu. Ostvareni iznos 2025.godine čine 36.715,13 eura od poreza na kuće za odmor i te se uplate odnose na porez iz prethodnih godina.</w:t>
      </w:r>
    </w:p>
    <w:p w:rsidR="00D53D35" w:rsidRDefault="00D777B7">
      <w:r>
        <w:t>Porez na nekretnine u 2025.godini ostvaren je u iznosu od 213.538,07 eura.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Povremeni </w:t>
            </w:r>
            <w:r>
              <w:rPr>
                <w:sz w:val="18"/>
              </w:rPr>
              <w:t>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333.710,35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366.390,59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Povremeni porez na imovinu čini porez na promet nekretnina koji se plaća na kupoprodaju nekretnina u vrijednosti od 3% ugovora.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17.838,34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22.285,74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124,9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Porez na promet je ostvaren je u većem opsegu nego u 2024.godini. Ti prihodi odnose se na porez na potrošnju.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467.531,27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117.552,97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25,1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lastRenderedPageBreak/>
        <w:t>Ostvarene tekuće pomoći odnose se na pomoć od Ministarstva prostornog uređenja i državne imovine za sufinanciranje asfalitiranja cesta, te od Ministarstva demografije i useljeništva za nabavu sitnog inventara za dječji vrtić.  Ostvarenje je manje nego u 20</w:t>
      </w:r>
      <w:r>
        <w:t>24.godini jer se prihodi od pomoći za fiskalno izravnanje u 2025.godini knjiže na šifri 6353.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38.396,66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33.054,57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86,1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 xml:space="preserve">Kapitalne pomoći iz državnog proračuna odnose se na pomoć od Ministarstva demografije i </w:t>
      </w:r>
      <w:proofErr w:type="gramStart"/>
      <w:r>
        <w:t>useljeništa  za</w:t>
      </w:r>
      <w:proofErr w:type="gramEnd"/>
      <w:r>
        <w:t xml:space="preserve"> nabavku opreme za vrtić.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480.770,60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 xml:space="preserve">Na šifri 6353 prikazane su pomoći za fiskalno izravnanje i to za Općinu Posedarje u iznosu od 412.790,60 </w:t>
      </w:r>
      <w:proofErr w:type="gramStart"/>
      <w:r>
        <w:t>eura  te</w:t>
      </w:r>
      <w:proofErr w:type="gramEnd"/>
      <w:r>
        <w:t xml:space="preserve"> iznos od 67.980,00 eura za fiskalnu održivost vrtića.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</w:t>
            </w:r>
            <w:r>
              <w:rPr>
                <w:b/>
                <w:sz w:val="18"/>
              </w:rPr>
              <w:t>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106.496,07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91.368,93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85,8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Tekuće pomoći temeljem prijenosa EU sredstava odnose se na pomoći za projekt Zaželi/Zlatne ruke.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189,2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Kamate na oročena sreedstva i depoziti po viđenju ostvareni su u većem opsegu nego u 2024.godini radi većeg salda na redovnom žiro-računu Općine.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r>
              <w:rPr>
                <w:b/>
                <w:sz w:val="18"/>
              </w:rPr>
              <w:t>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zateznih kamata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1.279,12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140,0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Prihodi od zateznih kamata ostvareni su u većem opsegu nego u 2024.godini radi postupaka prisline naplate s obračunatim kamatama.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73.148,84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89.188,19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121,9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Prihodi od nefinancijske imovine ostvareni su u većem opsegu nego u 2024.godini radi većih prihoda od naknada za koncesije i prihoda od iznajmljivanja prostora u vlasništvu općine.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585,67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123,2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 šifri 6429 prikazani su prihodi od naknade za legalizaciju nezakonito izgrađenih objekata.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18.473,08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97.638,22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528,5</w:t>
            </w:r>
          </w:p>
        </w:tc>
      </w:tr>
    </w:tbl>
    <w:p w:rsidR="00D53D35" w:rsidRDefault="00D53D35">
      <w:pPr>
        <w:spacing w:after="0"/>
      </w:pPr>
    </w:p>
    <w:p w:rsidR="00D53D35" w:rsidRDefault="00D777B7">
      <w:proofErr w:type="gramStart"/>
      <w:r>
        <w:t>Ostali  nespomenuti</w:t>
      </w:r>
      <w:proofErr w:type="gramEnd"/>
      <w:r>
        <w:t xml:space="preserve"> prihodi ostvareni su u većem opsegu nego u 2024.g. radi prihoda od sufinanciranja građana za katastarsku izmjeru. U mjesecu kolovozu započeo je proces sređivanja zemljišnih knjiga.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290.749,46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175.457,69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60,3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Prihodi od komunalnog doprinosa ostvareni su u manjem opsegu nego u 2024.godini. U 2025.godinu započet je proces prisilne naplate dospijelih potraživanja.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6.435,00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Navedeni iznos odnosi se na upaltu donacije od Udruge Dalmatinko kroz zajednički projket obnove igrališta u Posedarju.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kazne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308,73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813,0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Ostale kazne odnose se na prihode od kazni od prometnog redarstva za nepropisno parkiranja na javnim površinama.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</w:t>
            </w:r>
            <w:r>
              <w:rPr>
                <w:b/>
                <w:sz w:val="18"/>
              </w:rPr>
              <w:t>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476.897,14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680.974,38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142,8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Bruto plaće su ostvarene u većem opsegu nego u 2024.godini jer samim izmjenama pravilnika o proračunskom računovodstvu plaća za mjesec prosinac 2025.godine tereti proračun 2025.godine tako da u 2025.godini imamo 13 troškova plaće. Isto tako prošlu godinu u</w:t>
      </w:r>
      <w:r>
        <w:t xml:space="preserve"> mjesecu srpnju započeo je projekt Zaželi/Zlatne ruke što je za posljedicu imalo veće ostvarivanje navedenih troškova.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61.355,39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89.977,20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146,6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Samim povećanjem bruto plaća veći su i troškovi doprinosa za zdravstveno osiguranje.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6.136,19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8.101,69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132,0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Troškovi na navedenoj šifri veću su nego u 2024.godini radi povećanih troškova djelatnika prijevoza s posla na posao.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1.522,63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2.175,25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142,9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lastRenderedPageBreak/>
        <w:t>Troškovi stručnih usavršavanja su veći nego u 2024.godini radi većih troškova stručnih seminara koje su pohađali djelatnici općine.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6.118,72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16.516,60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269,9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 xml:space="preserve">Na šifri 3214 prikazani su troškovi uporabe vlastitog </w:t>
      </w:r>
      <w:proofErr w:type="gramStart"/>
      <w:r>
        <w:t>auta  a</w:t>
      </w:r>
      <w:proofErr w:type="gramEnd"/>
      <w:r>
        <w:t xml:space="preserve"> na povećanje u odnosu na prošlu godinu utjecalu su troškovi uporabe vlastitog auta geront domaćica    u projektu Zaželi/Zlatne ruke.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18.200,44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35.147,20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193,1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 xml:space="preserve">Troškovi uredsnog materijala su veći nego u 2024.godini radi nabavke uredskog </w:t>
      </w:r>
      <w:proofErr w:type="gramStart"/>
      <w:r>
        <w:t>materijala  za</w:t>
      </w:r>
      <w:proofErr w:type="gramEnd"/>
      <w:r>
        <w:t xml:space="preserve"> lokalne izbore i nabavke uredskog materijala za potrebe ureda katastarske izmjere.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63.867,70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281.564,76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440,9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Rashodi su ostvareni u znatno većem iznosu nego u 2024.godini. Na povećanje su utjecali rashodi za nabavlu materijala za održavanje građevinskih objekata u vlasništvu Općine te nabavku materijala za održavanje vanjske rasvjete.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5.013,62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51.559,22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1028,4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Troškovi sitnog inventara su znatvo veći nego u 2024.godini. Općina Posedarje se prijavila na natječaj za opremanje dječjeg vrtića   i pokrenula postupak nabave te su na navedenoj šifri prikazani upravo ti troškovi nabave sitnog inventara za dječji vrtić.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2.791,43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4.610,07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165,2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 navedenoj šifri prikazani su troškovi nabavke radne odjeće za djelatnike vlastitog komunalnog pogona i djelatnike koji u ljetnoj sezoni naplaćuju parking.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18.190,75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23.193,08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127,5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Usluge promidžbe i informiranja su veći nego u 2024.godini radi većih troškova oglasa (oglasa za pokretanje postupaka nabave, oglasa za zapošljavanje djelatnika).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</w:t>
            </w:r>
            <w:r>
              <w:rPr>
                <w:b/>
                <w:sz w:val="18"/>
              </w:rPr>
              <w:t>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133.296,02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174.336,17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130,8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Intelektualne usluge su veće radi većih odvjetničkih usluga i ugovora o djelu. Radi početka procesa katastarske izmjere općina je morala ugovorom zaposliti dva povjerenika i zapisničara.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34.627,62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45.543,22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Računalne usluge su veće nego u 2024 godini radi većih mjesečnih računa za ugovorene računalne usluge.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73.280,30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200.945,15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274,2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Ostale usluge su znatno veće nego u 2024.godini. Navedeni iznos najvećim dijelom se odnosi na usluge oko troškova ljetnih manifestacija.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8.090,68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24.573,16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303,7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Naknade su veće nego u 2024.godini radi troškova naknada povjerenstava za lokalne izbore.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239.590,00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Krajem 2024.godine Općina Posedaraje je u potpunosti izvršila obvez po izvansudskoj nagodbi s društvom Colas Hrvatska.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5.124,14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6.471,59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126,3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Bankarske usluge su veće nego u 2024.godini radi većih mjesečnih računa usluge Hrvatske poštanske banke za usluge platnog prometa.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557,60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51,8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Zatezne kamate ostvarene su u manjem opsegu nego u 2024.godini radi poštivanja rokova dopijeća računa.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3.891,68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71.119,81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1827,5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 šifri su prikazani pomoći Općini Poličnik radi sufunanciranja zajedničkog odjela prometnog redarstva i pomoći državnom proračunu za sufinanciranje troškova sudaca u procesu katastarske izmjere.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24.302,40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21.691,45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89,3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 šifri su prikazane pomoćo DV Latica za boravak djece s poteškoćama u razvoju i pomoć Dječjem vrtiću Ljubičica koji nije naš korisnik za sufinanciranje boravka djece s područja Općine Posedarje.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299.171,11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381.976,53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127,7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 xml:space="preserve">Na šifir su prikazani troškovi financiranja bruto </w:t>
      </w:r>
      <w:proofErr w:type="gramStart"/>
      <w:r>
        <w:t>plaća  te</w:t>
      </w:r>
      <w:proofErr w:type="gramEnd"/>
      <w:r>
        <w:t xml:space="preserve"> materijalnih rashoda proračunskog korisnika.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 šifri su troškovi stipendija studenata i pomoći roditeljima za novorođeno dijete.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444.685,93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587.279,37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132,1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 xml:space="preserve">Na navedenoj šifri prikazane su pomoći koje se isplaćuju udrugama na temelju programa javnih </w:t>
      </w:r>
      <w:proofErr w:type="gramStart"/>
      <w:r>
        <w:t>potreba ,</w:t>
      </w:r>
      <w:proofErr w:type="gramEnd"/>
      <w:r>
        <w:t xml:space="preserve"> pomoći potrebitim obiteljima i pomoći umirovljenicima kroz ispaltu uskrsnice i božićnice.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53D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212.084,46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 xml:space="preserve">U izvještajnom razdoblju ostvaren je manjak prihoda poslovanja. Navedeni manjak uslijedio je radi neostvarivanja planiranih </w:t>
      </w:r>
      <w:proofErr w:type="gramStart"/>
      <w:r>
        <w:t>prihoda .</w:t>
      </w:r>
      <w:proofErr w:type="gramEnd"/>
    </w:p>
    <w:p w:rsidR="00D53D35" w:rsidRDefault="00D777B7">
      <w:r>
        <w:lastRenderedPageBreak/>
        <w:t>Manjak tekuće godine pokrit će se iz prenesenog viška prihoda poslovanja iz 2024.godine.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1.602.569,57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458.129,83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28,6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U 2025.godinu prenosi se višak prihoda poslovanja iz 2024.godine. Prilikom usvajanja godišnjeg izvještaja o izvršenju plana proračuna za 2025.godinu donijet će se odluka o raspodijeli rezultata.</w:t>
      </w:r>
    </w:p>
    <w:p w:rsidR="00D53D35" w:rsidRDefault="00D777B7">
      <w:r>
        <w:t> </w:t>
      </w:r>
    </w:p>
    <w:p w:rsidR="00D53D35" w:rsidRDefault="00D777B7">
      <w:r>
        <w:t> </w:t>
      </w:r>
    </w:p>
    <w:p w:rsidR="00D53D35" w:rsidRDefault="00D777B7">
      <w:r>
        <w:t> </w:t>
      </w:r>
    </w:p>
    <w:p w:rsidR="00D53D35" w:rsidRDefault="00D777B7">
      <w:r>
        <w:t> </w:t>
      </w:r>
    </w:p>
    <w:p w:rsidR="00D53D35" w:rsidRDefault="00D777B7">
      <w:r>
        <w:t> </w:t>
      </w:r>
    </w:p>
    <w:p w:rsidR="00D53D35" w:rsidRDefault="00D777B7">
      <w:r>
        <w:t> </w:t>
      </w:r>
    </w:p>
    <w:p w:rsidR="00D53D35" w:rsidRDefault="00D777B7">
      <w:r>
        <w:t> </w:t>
      </w:r>
    </w:p>
    <w:p w:rsidR="00D53D35" w:rsidRDefault="00D777B7">
      <w:r>
        <w:t> </w:t>
      </w:r>
    </w:p>
    <w:p w:rsidR="00D53D35" w:rsidRDefault="00D777B7">
      <w:r>
        <w:t> </w:t>
      </w:r>
    </w:p>
    <w:p w:rsidR="00D53D35" w:rsidRDefault="00D777B7">
      <w:r>
        <w:t> </w:t>
      </w:r>
    </w:p>
    <w:p w:rsidR="00D53D35" w:rsidRDefault="00D777B7">
      <w:r>
        <w:t> 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903.068,31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1.434.965,48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158,9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U 2025.godini Općina Posedarje je kroz raspisane natječaje o prodaji zemlje u poslovnoj zoni Posedarje/Slivnica, prodaji građevinskih parcela u dijelu Čelinka/Posedarje ostvarila prihode o prodaji zemljišta u navedenim zonama.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lastRenderedPageBreak/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</w:t>
            </w:r>
            <w:r>
              <w:rPr>
                <w:b/>
                <w:sz w:val="18"/>
              </w:rPr>
              <w:t>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prava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49.851,96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96.902,00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194,4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 navedenoj šifri prikazani su rashodi za ulaganje u tuđu imovinu radi prava korištenja, a odnosi se na ulaganje u vodovodnu infrastrukturu.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201.474,35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272.511,27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135,3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 navedenoj šifri prikazani su rashodi za izradu idejnih projekata i ostale projektne dokumentacije. Izvršenje je znatno veće nego u 2024.godini jer da bi se pristupilo realizaciji projekta prioritet je vjerodostoja projektna dokumentacija.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85.823,50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 navedenoj šifri prikazani su troškovi na izgradnji prometnica u stambenom naselju Čelinka/Krši.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244.715,08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635.450,73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259,7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Izvršenje navedene šifre znatno je veće nego izvršenje u 2024.godini. Rashodi se najvećim dijelom odnose na završetak gradnje zgrade za ispraćaj u mjesnom groblju Posedarje te rashode za dječja igrališta po mejstima Općine Posedarje.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31.473,20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Nabavka uredske opreme i namještaja odnosi se za nabavku za potrebe ureda katastarske izmjere.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14.772,53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254,7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 navedenoj šifri prikazani su rashodi za nabavku opreme za ozvučenje zgrade za ispraćaju u groblju u Posedarju te nabavku sportskih sprava za otvoreno vježbalište u Posedarju.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83.073,40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109.540,50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131,9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Ostvareni rashodi su veći nego u 2024.godini radi nabavke opreme za dječji vrtić u Posedarju te opreme za komunalni pogon.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 navedenoj šifiri prikazani su troškovi za nabavku osobnog vozila. Općina Posedarje je imala ugovor o operativnom leasingu na pet godina. Nakon isteka ugovora Općina Posedarje je otkupila vozilo od leasing kuće.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</w:t>
            </w:r>
            <w:r>
              <w:rPr>
                <w:b/>
                <w:sz w:val="18"/>
              </w:rPr>
              <w:t>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53D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OD NEFINANCIJSKE IMOVINE (šifre 7-4)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154.985,13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168.101,75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108,5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U izvještajnom razdoblju ostvaren je višak prihoda od prodaje nefinancijske imovine. Višak će se trošiti u 2026.godini za preuzete ugovorne obveze za izgradnju i nabavku nefinancijske imovine.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53D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43.982,71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U izvještajnom razdoblju je ostvaren manjak prihoda poslovanja koji će se pokriti prenesenim viškom iz 2024.godine.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417.106,53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681.976,81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163,5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Neplaćeni prihodi poslovanja i prihodi od nefinancijske imovine veći su nego u 2024.godini i nastojat će se pravovremena naplata svih općinskih prihoda.</w:t>
      </w:r>
    </w:p>
    <w:p w:rsidR="00D53D35" w:rsidRDefault="00D777B7">
      <w:r>
        <w:t> 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6.709,18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lastRenderedPageBreak/>
        <w:t>Općina Posedarje je 2025.godini nije imala rashode za financijsku imovinu jer je obvez po financijskom leasingu realizirala.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53D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43.982,71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 šifri je prikazan manjak prihoda nad rashodima tekuće 2025.ggodine.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251.010,78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458.252,68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182,6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 šifri je prikazan preneseni višak iz 2024.godine.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53D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prihoda i primitaka raspoloživ </w:t>
            </w:r>
            <w:r>
              <w:rPr>
                <w:sz w:val="18"/>
              </w:rPr>
              <w:t>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454.680,39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414.269,97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91,1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U narednom razdoblje prenosi se višak prihoda u iznosu od 414.269,97 eura. Višak će biti reguliran odlukom o raspodijeli rezultata.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>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665.986,98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787.671,17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118,3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 xml:space="preserve">Stanje novčanih sredstava je veće nego prethodne </w:t>
      </w:r>
      <w:proofErr w:type="gramStart"/>
      <w:r>
        <w:t>godine .</w:t>
      </w:r>
      <w:proofErr w:type="gramEnd"/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53D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u tijelima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88,5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Broj zaposlenih je manji nego u 2024.godini radi odlaska djelatnice u mirovinu i otkaza djelatniku po sili zakona.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467.531,27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117.552,97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25,1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Tekuće pomoći za fiskalno izravnanje u 2025.godini izmjenom pravilnika o proračunskom računovodstvu knjiže se na konto 63513. </w:t>
      </w:r>
    </w:p>
    <w:p w:rsidR="00D53D35" w:rsidRDefault="00D777B7">
      <w:r>
        <w:t>Ostvarene tekuće pomoći odnose se na pomoć od Ministarstva prostornog uređenja o državne imovine za održavanje cesta, te od Minis</w:t>
      </w:r>
      <w:r>
        <w:t>tarstva demografije i useljeništva za nabavu sitnog inventara za dječji vrtić. 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iz državnog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38.396,66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33.054,57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86,1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Kapitalna pomoć iz državnog proračuna odnosi se na pomoć od Ministrastva demografije i iseljeništva za nabavku opreme za dječji vrtić.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lastRenderedPageBreak/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proračuna JLP(R)S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106.496,07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91.368,93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85,8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Tekuće pomoći se odnose na pomoći za projekt Zaželi/Zlatne ruke za sufinanciranje troškova geront domaćica.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Sufinanciranje cijene usluge, participacije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15.073,15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97.638,22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647,8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 navedenoj šrifi su prikazani prihodi od sufinanciranja građana za katastarsku izmjeru koja je započela u mjesecu kolovozu 2025.godine.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 na posao i s posla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6.136,19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8.101,69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132,0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Troškovi se odnose na troškove prijevoza djelatnika s posla na posao.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10.582,78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54.684,63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516,7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Ugovori o djelu ostvareni su u znatno većem iznosu nego u 2024.godini iz više razloga:</w:t>
      </w:r>
    </w:p>
    <w:p w:rsidR="00D53D35" w:rsidRDefault="00D777B7">
      <w:r>
        <w:t> - početak katastarske izmjere zahtijevao je potrebu za uslogom zapisničara i dvije osobe kao povjerenici, u ljetnom periogu zaposlene su 3 osobe preko ugovora za održavanje lokalnih puteva.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državnom proračunu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Tekuće pomoći odnose se na pomoći za sufinanciranje troškova sudaca u postupku katastarske izmjere.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općinskim proračunima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3.891,68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52.494,81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1348,9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Tekuće pomoći općinskom proračunu odnose se na pomoći Općini Poličnik za sufinanciranje zajedničkog odjela prometnog redarstva.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Porodiljne naknade i oprema za novorođenčad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145,2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Povećanje se odnosi na veći proj rođene djece na području općine.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donacije </w:t>
            </w:r>
            <w:r>
              <w:rPr>
                <w:sz w:val="18"/>
              </w:rPr>
              <w:t>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43.290,40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60.360,00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139,4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Tekuće pomoći se odnose na pomoći potrebitim obiteljima, pomoći kroz ispaltu uskrsnica i božićnica za umirovljenike.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53D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9.658.280,75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10.882.357,15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112,7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Stanje ukupne imovine je neznatno veće nego u 2024. radi nabavke imovine i većeg stanja novčanih sredstva na računu.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1.599.793,46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1.782.518,96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Izvršenje navedene šifre je veće nego un 2024.godini radi ulaganja u cestovnu infrastrukturu.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4.067.744,69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4.703.195,42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Stanje navedene šifre je veće nego u 2024.godni radi ulaganja u zgradu za ispraćaj u mjesnom gorblju u Posedarju i radova na dječjim igralištima.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31.644,15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64.515,35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203,9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Stanje uredske opreme je veće nego u 2024.godni radi nabavka uredske opreme za potrebe ureda katastarske izmjere.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76.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i uređaji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794,68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9.809,68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1234,4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U 2025.godini nabavljeni su strojevi za potrebe vlastitog komuanlnog pogona.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77.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8.896,43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23.668,96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266,1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Sportska i glazbena oprema se odnosi na nabavku glazbene opreme (ozvučenja) zgrade za ispraćaj i nabavku soprtskih sprava za sportska igrališta na području općine.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78.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r>
              <w:rPr>
                <w:b/>
                <w:sz w:val="18"/>
              </w:rPr>
              <w:t>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384.787,45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475.464,95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 navedenoj šifri prikazana je nabavka opreme za vlastiti komunalni pogon i opreme za dječja igrališta.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79.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72.728,37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84.103,37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Povećanje navedene šifre je radi otkupa osobnog vozila od leasing kuće nakon isteka ugovora o operativnom lesingu.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lastRenderedPageBreak/>
        <w:t>Bilješka 80.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665.554,14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787.151,45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118,3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Stanje novčanih sredstava je veće nego stanje početkom godine.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81.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</w:t>
            </w:r>
            <w:r>
              <w:rPr>
                <w:sz w:val="18"/>
              </w:rPr>
              <w:t xml:space="preserve"> u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432,84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519,72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120,1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Stanje novčanih sredstava je veće nego u 2024 radi potrebe proračunskog korisnika za gotovinskim plaćanjem sitnih materijalnih troškova.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82.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</w:t>
            </w:r>
            <w:r>
              <w:rPr>
                <w:b/>
                <w:sz w:val="18"/>
              </w:rPr>
              <w:t xml:space="preserve">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10.914,98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15.677,73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143,6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Potraživanja se onose na potraživanja za naknade koje se refundiraju i to naknade za bolovanje te potraživanja za dane predujmove.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83.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poreze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129.321,38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207.990,39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160,8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Potraživanja za poreze se odnose na potarživanja za porez na promet nekretnina, potraživanja za porez za kuće za domor te potarživanja za novi porez na nekretnine.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lastRenderedPageBreak/>
        <w:t>Bilješka 84.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138.135,00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 xml:space="preserve">Potraživanja se odnose </w:t>
      </w:r>
      <w:proofErr w:type="gramStart"/>
      <w:r>
        <w:t>na  ugovor</w:t>
      </w:r>
      <w:proofErr w:type="gramEnd"/>
      <w:r>
        <w:t xml:space="preserve"> o projektu Zaželi/Zlatne ruke.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85.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32.816,70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88.556,24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269,9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 porast potraživanja za prihode od imovine su utjecali potpisani ugovori o koncesijskom odobrenju i za prihode od najma imovine.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86.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kazne i upravne mjere te ostale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4.510,46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5.870,98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130,2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Potraživanja su veća nego u godini radi obračunatih troškova prilikom pokteranja prisilne naplate općinskih potraživanja. 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87.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39.559,58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50.321,48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127,2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Obveze za zaposlene šifra 231 odnosi se na plaću mjeseca prosinca 2025.godine.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lastRenderedPageBreak/>
        <w:t>Bilješka 88.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132.507,57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58.489,74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44,1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Stanje obveza za materijalne rashode bilježi pad u odnosu na početak 2025.godini radi pravovremenog plaćanje obveza.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89.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ostale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416,14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1432,5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Stanje fianancijskih rashoda je znatno veće nego početkom 2025.godine radi računa usluga banke za platni promet.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90.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5.643,11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Obveze na šifri 2363 odnosi se obezu prema Općini Poličnik za sufinanciranje zajedničkog odjela za prometnog redarstva.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91.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193.368,91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1681,5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 xml:space="preserve">Obveze na šifri 242 su znatno veće nego početkom 2025.godine radi neplaćene privremene situacije za gradnju zgrade za ispraćaj u groblju u </w:t>
      </w:r>
      <w:proofErr w:type="gramStart"/>
      <w:r>
        <w:t>Posedarju  te</w:t>
      </w:r>
      <w:proofErr w:type="gramEnd"/>
      <w:r>
        <w:t xml:space="preserve"> neplaćenih računa na komunalnoj infrastrukturi.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92.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5.458,13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34.431,65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630,8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 navedenoj šifri prikazana je obveza prema Hrvatskim vodama za naplaćenu slivnu vodnu naknadu, obveze za uplaćene jamčevne pologe te obveze za naplaćene prihode proračunskog korisnika.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93.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(šifre 92211 do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1.634.363,23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414.269,97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25,3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Stanje šifre 9221 je manje nego početkom 2025.godine radi toga što je u 2025.godini izvršena odluka o raspodijeli rezultata.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94.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168.224,60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Višak prihoda od nefinancijske imovine se odnosi na višak od prodaje građevinskih parcela.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95.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od poreza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70.303,06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132.536,82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188,5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Stanje šifre 961 je veće nego u 2024.godini radi obračunatog poreza na nekretnine.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lastRenderedPageBreak/>
        <w:t>Bilješka 96.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Obračunate pomoći iz inozemstva i od subjekata unutar </w:t>
            </w:r>
            <w:r>
              <w:rPr>
                <w:sz w:val="18"/>
              </w:rPr>
              <w:t>općeg proračuna (šifre 9631 do 9638)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138.135,00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Šifra 963 odnosi se na obralunate pomoći od EU projekta Zaželi/Zlatne ruke.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97.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</w:t>
            </w:r>
            <w:r>
              <w:rPr>
                <w:sz w:val="18"/>
              </w:rPr>
              <w:t>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138.135,00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Stanje šifre 9638 odnosi se na ostatak ugovora za sufinanciranje projekta Zaželi/Zlatne ruke koji se fianncira iz Europskog socijalnog fonda plus.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98.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od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18.348,03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74.667,38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407,0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 xml:space="preserve">Na porast navedene </w:t>
      </w:r>
      <w:proofErr w:type="gramStart"/>
      <w:r>
        <w:t>šifre  utjecali</w:t>
      </w:r>
      <w:proofErr w:type="gramEnd"/>
      <w:r>
        <w:t xml:space="preserve"> su  potpisani ugovori o koncesijskom odobrenju i za prihode od najma imovine.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99.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r>
              <w:rPr>
                <w:b/>
                <w:sz w:val="18"/>
              </w:rPr>
              <w:t>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 i upravne mjere te 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2.271,08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3.711,22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163,4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Stanje šifre 968 je veće nego početkom 2025 godine radi obračunatih troškova prisilne naplate za općinska potraživanja.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lastRenderedPageBreak/>
        <w:t>Bilješka 100.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Izvanbilančni zapisi - </w:t>
            </w:r>
            <w:r>
              <w:rPr>
                <w:sz w:val="18"/>
              </w:rPr>
              <w:t>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285.757,86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797.273,01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279,0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Izvanbilančni zapisi se odnose na obveze po sudskim sporovima, instrumente osiguranja plaćanja, preuzete obveze po ugovorima o nabavi robe, radova i usluga.</w:t>
      </w:r>
    </w:p>
    <w:p w:rsidR="00D53D35" w:rsidRDefault="00D777B7">
      <w:r>
        <w:t>Bjanko zadužnica OV-4578/2025 na 75.000,00€</w:t>
      </w:r>
    </w:p>
    <w:p w:rsidR="00D53D35" w:rsidRDefault="00D777B7">
      <w:r>
        <w:t>Bjanko zadužnica OV-4579/2025 na 75.000,00€</w:t>
      </w:r>
    </w:p>
    <w:p w:rsidR="00D53D35" w:rsidRDefault="00D777B7">
      <w:r>
        <w:t>Bjanko zadužnica OV-7156/</w:t>
      </w:r>
      <w:proofErr w:type="gramStart"/>
      <w:r>
        <w:t>2025  na</w:t>
      </w:r>
      <w:proofErr w:type="gramEnd"/>
      <w:r>
        <w:t xml:space="preserve"> 75.000,00€</w:t>
      </w:r>
    </w:p>
    <w:p w:rsidR="00D53D35" w:rsidRDefault="00D777B7">
      <w:r>
        <w:t>Potencijalne obveze po sudskim sporovima:</w:t>
      </w:r>
    </w:p>
    <w:p w:rsidR="00D53D35" w:rsidRDefault="00D777B7">
      <w:r>
        <w:t>Colas Hrvatska na iznos 272.988,62</w:t>
      </w:r>
    </w:p>
    <w:p w:rsidR="00D53D35" w:rsidRDefault="00D777B7">
      <w:r>
        <w:t>Pn-32/2022 Davor Demo na iznos 15.990,68</w:t>
      </w:r>
    </w:p>
    <w:p w:rsidR="00D53D35" w:rsidRDefault="00D777B7">
      <w:r>
        <w:t>Preuzete obveze po ugovorima o nabavi robe, radov</w:t>
      </w:r>
      <w:r>
        <w:t>a i usluga u iznosu od 145.158,71€</w:t>
      </w:r>
    </w:p>
    <w:p w:rsidR="00D53D35" w:rsidRDefault="00D777B7">
      <w:r>
        <w:t>Potraživanja po ugovorima o dodijeli bespovratnih sredstvava iz EU fondova 138.135,00€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101.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</w:t>
            </w:r>
            <w:r>
              <w:rPr>
                <w:sz w:val="18"/>
              </w:rPr>
              <w:t xml:space="preserve"> poslovanja - 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602.372,81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765.331,31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127,1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Potraživanja se odnose na potraživanja za općinske prihode. Najveći dio potraživanja se odnosi na potraživanja za komun alnu nakandu i doprinos te potraživanja za porez na nekretnine i porez za kuće za odmor iz prethodnih godina.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102.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r>
              <w:rPr>
                <w:b/>
                <w:sz w:val="18"/>
              </w:rPr>
              <w:t>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68.402,35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103.770,71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151,7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lastRenderedPageBreak/>
        <w:t>Nedospijela potraživanja su potarživanja za komunalnu i vodnu nakandu za posljedno tromjesječje 2025.godine koja dospijevajo do 15.</w:t>
      </w:r>
      <w:proofErr w:type="gramStart"/>
      <w:r>
        <w:t>01.2026.godine</w:t>
      </w:r>
      <w:proofErr w:type="gramEnd"/>
      <w:r>
        <w:t>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103.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dio </w:t>
            </w:r>
            <w:r>
              <w:rPr>
                <w:sz w:val="18"/>
              </w:rPr>
              <w:t>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od prodaje nefinancijske imovine - 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17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112.411,77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108.135,39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96,2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Potraživanja se odnose na potpisani ugovor o prodaji građevinskog zemljišta.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104.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3.475,25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66,3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Naknade koje se refundiraju su naknade od HZZO za bolovanje.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105.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predujmove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6.479,73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12.326,09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190,2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Odnose se na predujomove za nabavku robe i usluga.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106.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</w:t>
            </w:r>
            <w:r>
              <w:rPr>
                <w:sz w:val="18"/>
              </w:rPr>
              <w:t>za rashode poslovanja - 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47.848,60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27.496,63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57,5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Stanje dopsijelih obveza je manje nego početkom godine radi pravovremenog plaćanja preuzetih obveza.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107.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125.109,76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88.236,00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70,5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 xml:space="preserve">Nedospijele obveze su obveze za bruto </w:t>
      </w:r>
      <w:proofErr w:type="gramStart"/>
      <w:r>
        <w:t>plaću  mejseca</w:t>
      </w:r>
      <w:proofErr w:type="gramEnd"/>
      <w:r>
        <w:t xml:space="preserve"> prosinca 2025.godine i režijske troškove koji dospijevaju do 15.01.2026.godine.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108.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- 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141.080,41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 xml:space="preserve">Obveze za nabavu nefinancijske imovine dospijele odnose se </w:t>
      </w:r>
      <w:proofErr w:type="gramStart"/>
      <w:r>
        <w:t>na  neplaćene</w:t>
      </w:r>
      <w:proofErr w:type="gramEnd"/>
      <w:r>
        <w:t xml:space="preserve"> račune za izradu nematerijalne imovine(projekte)  te radove na zgradi za ispraćaj 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109.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76.237,50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98.863,50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129,7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 xml:space="preserve">Nedospijele obveze s rokom plaćanja u </w:t>
      </w:r>
      <w:proofErr w:type="gramStart"/>
      <w:r>
        <w:t>2026.g.</w:t>
      </w:r>
      <w:proofErr w:type="gramEnd"/>
      <w:r>
        <w:t xml:space="preserve"> odnose se na račune za izradu projektne dokumentacije čije je dospijeće u 2026.godini.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>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jamčevne pologe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Jamčevni polozi odnose se na polog društva za ozbiljnost ponude i jamčevni polog za kupnju zemljišta.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27411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proračuna za naplaćena sredstva proračunskog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27411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7.158,69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Obveze se odnose na uplaćene prihode dječjeg vrtića Cvrčak koji je od 01.</w:t>
      </w:r>
      <w:proofErr w:type="gramStart"/>
      <w:r>
        <w:t>07.2025.gdoine</w:t>
      </w:r>
      <w:proofErr w:type="gramEnd"/>
      <w:r>
        <w:t xml:space="preserve"> u punoj riznici.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prihoda poslovanja - ispravci iz </w:t>
            </w:r>
            <w:r>
              <w:rPr>
                <w:sz w:val="18"/>
              </w:rPr>
              <w:t>prethodnih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8.798,54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 xml:space="preserve">Na šifri su prikazan povrat pretplata prema dobavljačima za usluge iz prethodnih </w:t>
      </w:r>
      <w:proofErr w:type="gramStart"/>
      <w:r>
        <w:t>godina .</w:t>
      </w:r>
      <w:proofErr w:type="gramEnd"/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</w:t>
            </w:r>
            <w:r>
              <w:rPr>
                <w:sz w:val="18"/>
              </w:rPr>
              <w:t>prihoda poslovanja - ispravci iz prethodnih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5.212,29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 xml:space="preserve">Na šifri su prikazani ispravci iz prethodnih godina i to plaćene usluge prema dobavljačima koje su </w:t>
      </w:r>
      <w:proofErr w:type="gramStart"/>
      <w:r>
        <w:t>odrađene .</w:t>
      </w:r>
      <w:proofErr w:type="gramEnd"/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osiguranja plaćanja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Bjanko zadužnica OV-4578/2025 na 75.000,00€</w:t>
      </w:r>
    </w:p>
    <w:p w:rsidR="00D53D35" w:rsidRDefault="00D777B7">
      <w:r>
        <w:t>Bjanko zadužnica OV-4579/2025 na 75.000,00€</w:t>
      </w:r>
    </w:p>
    <w:p w:rsidR="00D53D35" w:rsidRDefault="00D777B7">
      <w:r>
        <w:lastRenderedPageBreak/>
        <w:t>Bjanko zadužnica OV-7156/</w:t>
      </w:r>
      <w:proofErr w:type="gramStart"/>
      <w:r>
        <w:t>2025  na</w:t>
      </w:r>
      <w:proofErr w:type="gramEnd"/>
      <w:r>
        <w:t xml:space="preserve"> 75.000,00€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285.757,86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288.979,30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101,1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Potencijalne obveze po sudskim sporovima:</w:t>
      </w:r>
    </w:p>
    <w:p w:rsidR="00D53D35" w:rsidRDefault="00D777B7">
      <w:r>
        <w:t>Colas Hrvatska na iznos 272.988,62</w:t>
      </w:r>
    </w:p>
    <w:p w:rsidR="00D53D35" w:rsidRDefault="00D777B7">
      <w:r>
        <w:t>Pn-32/2022 Davor Demo na iznos 15.990,68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Preuzete obveze po ugovorima o nabavi roba, radova i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145.158,71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 xml:space="preserve">Obveza po </w:t>
      </w:r>
      <w:proofErr w:type="gramStart"/>
      <w:r>
        <w:t>ugovoru :</w:t>
      </w:r>
      <w:proofErr w:type="gramEnd"/>
      <w:r>
        <w:t xml:space="preserve"> MV10/25 KLASA:363-05/25-01/03 na iznos od 95.688,86 eura, </w:t>
      </w:r>
    </w:p>
    <w:p w:rsidR="00D53D35" w:rsidRDefault="00D777B7">
      <w:r>
        <w:t>Obveza po ugovoru: JN 60/25 KLASA:363-05/25-01/02 na iznos od 19.300,00 eura</w:t>
      </w:r>
    </w:p>
    <w:p w:rsidR="00D53D35" w:rsidRDefault="00D777B7">
      <w:r>
        <w:t>Obveza po ugovoru: JN 90/25 KLASA:363-01/25-01/09 na iznos 1.419,85 eura</w:t>
      </w:r>
    </w:p>
    <w:p w:rsidR="00D53D35" w:rsidRDefault="00D777B7">
      <w:r>
        <w:t>Obveza po u</w:t>
      </w:r>
      <w:r>
        <w:t>govoru: JN 83/25 KLASA:363-01/25-01/10 na iznos od 28.750,00 eura</w:t>
      </w:r>
    </w:p>
    <w:p w:rsidR="00D53D35" w:rsidRDefault="00D777B7">
      <w:r>
        <w:t> </w:t>
      </w:r>
    </w:p>
    <w:p w:rsidR="00D53D35" w:rsidRDefault="00D777B7">
      <w:r>
        <w:t> </w:t>
      </w:r>
    </w:p>
    <w:p w:rsidR="00D53D35" w:rsidRDefault="00D777B7">
      <w:r>
        <w:t> 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Preuzete obveze po ugovorima o dodjeli bespovratnih sredstava iz EU </w:t>
            </w:r>
            <w:r>
              <w:rPr>
                <w:sz w:val="18"/>
              </w:rPr>
              <w:t>fondova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138.135,00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Ugovor o sufinanciranju EU projekta Zaželi/Zlatne ruke.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Vanjski poslovi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94.278,19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 šifri 0113 prikazani su rashodi za sufinanciranje materijalnih troškova sudaca u procesu katastarske izmjere te nabavka uredske opreme za potrebe ureda.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protupožarne zaštite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109.966,15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198.840,22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180,8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 šifri 032 prikazane su pomoći koje se daju Dobrovoljnom vatrogasnom društvu što je zakonska obveza.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0473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Turizam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239.091,75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277.297,97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 šifri 0473 prikazani su rashodi pomoći Turističkoj zajednici Novigradsko more te svi rashodi koji su vezani uz manifestacije u trurističkoj sezoni.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Gospodarenje otpadom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136.806,19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114.914,12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84,0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lastRenderedPageBreak/>
        <w:t>Na šifri 051 prikazani su rashodi za usluge odvoza komunalnog otpada, usluge deratizacije i desinsekcije i održavanja deponija.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Istraživanje i razvoj: Zaštita okoliša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 šifri 055 prikazani su rashodi za izradu elaborata za zaštitu okoliša.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Poslovi i </w:t>
            </w:r>
            <w:r>
              <w:rPr>
                <w:sz w:val="18"/>
              </w:rPr>
              <w:t>usluge zaštite okoliša koji nisu drugdje svrstani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19.875,00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37.625,00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189,3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Rashodi na šifri 056 odnose se na izradu projektne dokumentacije za projekt ozelenjavanja koji će započeti u 2026.godini.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Razvoj zajednice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1.537.484,94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2.097.625,28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136,4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 xml:space="preserve">Ostvareni troškovi šifre 062 odnose se na troškove za razvoj komunalne infrastrukture koja pridonose razvoju zajednice. Troškovi su izvršeni u većem </w:t>
      </w:r>
      <w:proofErr w:type="gramStart"/>
      <w:r>
        <w:t>opsegu  nego</w:t>
      </w:r>
      <w:proofErr w:type="gramEnd"/>
      <w:r>
        <w:t xml:space="preserve"> u 2024. godini radi većeg ulaganja u komunalnu infrastrukturu i to posebno u dijelovima Općine</w:t>
      </w:r>
      <w:r>
        <w:t xml:space="preserve"> gdije su prodane građevinske parcele jer je prioritet komunalna infrastruktura.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lastRenderedPageBreak/>
        <w:t>Bilješka 125.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Ulična rasvjeta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152.116,71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349.154,33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229,5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Troškovi šifre 064 odnose se na potrošak struje na vanjskoj rasvjeti te troškovi oko zamjena postojećeg sustava rasvjete s led rasvjetom.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vezani za stanovanje i kom. pogodnosti koji nisu drugdje svrstani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28.159,20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153,2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Troškovi šifre 066 odnose se geodetske usluge i usluge izrade projekta za groblje u Slivnici.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Religijske i druge službe zajednice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1850,0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Rashodi šifre 084 odnose se na pomoć Zadarskoj nadbiskupji za obnovu crkve u Slivnici.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rekreaciju, kulturu i religiju koji nisu drugdje svrstani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275.129,81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239.461,89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87,0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Troškovi na šifri 086 odnose se na donacije sportskim udrugama i udrugama u klulturi.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lastRenderedPageBreak/>
        <w:t>Bilješka 129.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56.822,50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32.587,50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57,3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 xml:space="preserve">Na šifri </w:t>
      </w:r>
      <w:proofErr w:type="gramStart"/>
      <w:r>
        <w:t>0912  prikazani</w:t>
      </w:r>
      <w:proofErr w:type="gramEnd"/>
      <w:r>
        <w:t xml:space="preserve"> su rashodi vezani za kupnju likovnih kutija za osnovnoškolce i sufinanciranje radnih bilježnica.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 srednjoškolsko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9.264,87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7.133,06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77,0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Troškovi šifre 0922 vezani su za sufinanciranje prijevoza srednjoškolaca.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r>
              <w:rPr>
                <w:b/>
                <w:sz w:val="18"/>
              </w:rPr>
              <w:t>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Drugi stupanj visoke naobrazbe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Šifra 0942 odnosi se na stipendije studentima.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obrazovanja koje nisu drugdje svrstane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22.709,80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19.461,78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85,7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Odnose se na pomoć vrtiću Ljubičica iz općine Jasenice za troškove djece s područja Općine Posedarje.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lastRenderedPageBreak/>
        <w:t>Bilješka 133.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Invaliditet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1.592,60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2.229,67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140,0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Troškovi šifre 1012 odnose se na sufinanciranje cijene prijevoza u DV Latica i troškove boravka djece s poteškoćama u razvoju u istom vrtiću.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Starost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74.789,79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173.601,14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232,1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Troškovi šifre 102 odnose se na sve troškove projekta Zaželi/zlatne ruke odnosno troškove geront domaćica.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Obitelj i djeca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85.108,18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123.319,44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144,9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Odnose se na proodiljne naknade za novorođenu djecu, pomoći potrebitim obiteljima i uskrsnice i božićnice umirovljenicima.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53D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Kontrolni zbroj (šifre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3.504.281,25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4.550.797,71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129,9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 šifri R1 prikazani su svi rashodi. Iznos se razlikuje od rashoda u obrascu PR-RAS radi konta 367 -pomoći proračunskom korisniku.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Iznos </w:t>
            </w:r>
            <w:r>
              <w:rPr>
                <w:b/>
                <w:sz w:val="18"/>
              </w:rPr>
              <w:t>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529.808,99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 šifri 91511 prikazano je ukupno umanjenje imovine.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53D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438.847,07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Šifra P003 se sastoji od iznosa 376.837,41 -godišnji obračun amortizacije</w:t>
      </w:r>
    </w:p>
    <w:p w:rsidR="00D53D35" w:rsidRDefault="00D777B7">
      <w:r>
        <w:t>62.009,66 eura-prijenos opreme dječjem vrtiću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Iznos </w:t>
            </w:r>
            <w:r>
              <w:rPr>
                <w:b/>
                <w:sz w:val="18"/>
              </w:rPr>
              <w:t>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53D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90.961,92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Šifra P014 se sastoji od umanjenje/oslobođenja po rješenjima za komunalni doprinos u iznosu od 22.801,36 te 68.160,56 eura odobrenje po ugovorima za prodaju građevinskog zemljišta.</w:t>
      </w:r>
    </w:p>
    <w:p w:rsidR="00D53D35" w:rsidRDefault="00D777B7">
      <w:r>
        <w:t> 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53D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254.653,99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lastRenderedPageBreak/>
        <w:t>Stanje obveza 01.</w:t>
      </w:r>
      <w:proofErr w:type="gramStart"/>
      <w:r>
        <w:t>01.2025.godine</w:t>
      </w:r>
      <w:proofErr w:type="gramEnd"/>
      <w:r>
        <w:t xml:space="preserve"> odgovara stanju obveza iz obrasca obveza na šifri V006 iz obrasca za 2024.godinu.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53D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28.453,53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 xml:space="preserve">Na šifri V003 prikazano je povećanje obveza. Od </w:t>
      </w:r>
      <w:proofErr w:type="gramStart"/>
      <w:r>
        <w:t>01.srpnja</w:t>
      </w:r>
      <w:proofErr w:type="gramEnd"/>
      <w:r>
        <w:t xml:space="preserve"> 2025.godine proračunski korisnik dječji vrtić Cvrčak je u punoj riznici. </w:t>
      </w:r>
    </w:p>
    <w:p w:rsidR="00D53D35" w:rsidRDefault="00D777B7">
      <w:r>
        <w:t>Navedeni iznos su obveze nadležnog proračuna za naplaćena sredstva proračunskog korisnika.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3.599,10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Ostale tekuće obveze odnose se na obveze povjerenstava za lokalne izbore.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</w:t>
            </w:r>
            <w:r>
              <w:rPr>
                <w:sz w:val="18"/>
              </w:rPr>
              <w:t>financijsku imovinu (šifre 'N251, 253' + N254 + N256 + 'N262,263,2643,2644,2645,2653,2654,267' + 'N261,2646,2647,2648,2655,2656')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 dio 25,26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207.964,66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 xml:space="preserve">Na navedenoj šifri prikazan je iznos koji je za povrat </w:t>
      </w:r>
      <w:proofErr w:type="gramStart"/>
      <w:r>
        <w:t>poreza  namiren</w:t>
      </w:r>
      <w:proofErr w:type="gramEnd"/>
      <w:r>
        <w:t xml:space="preserve"> iz državnog proračuna, a koje je iskazan u Specifikaciji prihoda-dodatak, ne može se evidentirati kao prihod od poreza na dohodak, nego kao obveza na računu 26711 Obveza za zajmove od d</w:t>
      </w:r>
      <w:r>
        <w:t>ržavnog proračuna-kratkoročne.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lastRenderedPageBreak/>
        <w:t>Bilješka 144.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116.068,03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Na navedenoj šifri prikazane su obveze za naplaćenu slivnu vodnu naknadu koja se po zadnjim izmjenama pravilnika o proračunskom računovodstvu ne prikazuje na kontu 23955 već na kontu 273 te obveze za jamčevne pologe.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53D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21.294,84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Iz naplaćenih prihoda proračunskog korisnika u izvještajnom razdoblju plaćeno je ukupno 21.294,84 eura.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financijsku imovinu (šifre 'P251,253' + P254 + P256 + 'P262,263,2643,2644, 2645,2653,2654,267' + 'P261,2646,2647, 2648,2655,2656')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 dio 25, 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207.964,65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Do kraja godine otplaćen je prikazani iznos s osnovu vraćenog poreza na dohodak po godišnjoj prijavi.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53D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V008+D23+D24 + 'D </w:t>
            </w:r>
            <w:r>
              <w:rPr>
                <w:sz w:val="18"/>
              </w:rPr>
              <w:t>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168.577,05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 xml:space="preserve">Stanje dospijelih obveza odnosi se na neplaćenu </w:t>
      </w:r>
      <w:proofErr w:type="gramStart"/>
      <w:r>
        <w:t>obvezu  po</w:t>
      </w:r>
      <w:proofErr w:type="gramEnd"/>
      <w:r>
        <w:t xml:space="preserve"> privremenoj situaciji od dobavljača KERA TERM za radove u mjesnom groblju u Posedarju  te račune za radove na komunalnoj infrastrukturi u djelu Čelinka/Posedarje. 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lastRenderedPageBreak/>
        <w:t>Bilješka 148.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90.545,73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Nedospijele obveze za rashode poslovanja odnose se na bruto plaću djelatnika za mjesec prosinac 2025.godine i računi za režijske troškove koji dospijevaju u 2026.godini.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53D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3D3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</w:t>
            </w:r>
            <w:r>
              <w:rPr>
                <w:sz w:val="18"/>
              </w:rPr>
              <w:t>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98.863,50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3D35" w:rsidRDefault="00D777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3D35" w:rsidRDefault="00D53D35">
      <w:pPr>
        <w:spacing w:after="0"/>
      </w:pPr>
    </w:p>
    <w:p w:rsidR="00D53D35" w:rsidRDefault="00D777B7">
      <w:r>
        <w:t>Nedospijele obveze za nabavu nefinancijske imovine odnose se na nedopsijele obveze za izradu projektne dokumentacije i obveze za građevinske radove.</w:t>
      </w:r>
    </w:p>
    <w:p w:rsidR="00D53D35" w:rsidRDefault="00D53D35"/>
    <w:p w:rsidR="00D53D35" w:rsidRDefault="00D777B7">
      <w:pPr>
        <w:keepNext/>
        <w:spacing w:line="240" w:lineRule="auto"/>
        <w:jc w:val="center"/>
      </w:pPr>
      <w:r>
        <w:rPr>
          <w:sz w:val="28"/>
        </w:rPr>
        <w:t>Bilješka 150.</w:t>
      </w:r>
    </w:p>
    <w:p w:rsidR="00D53D35" w:rsidRDefault="00D777B7">
      <w:pPr>
        <w:spacing w:line="240" w:lineRule="auto"/>
        <w:jc w:val="both"/>
      </w:pPr>
      <w:r>
        <w:rPr>
          <w:b/>
        </w:rPr>
        <w:t>EU izvještaj</w:t>
      </w:r>
    </w:p>
    <w:p w:rsidR="00D53D35" w:rsidRDefault="00D777B7">
      <w:r>
        <w:t>Općina Posedarje je od 2024.godine sudionik u programu Zaželi/Zlatne ruke koji se financira dijelom iz Europskog socijalnog fonda plus.</w:t>
      </w:r>
    </w:p>
    <w:p w:rsidR="00D53D35" w:rsidRDefault="00D777B7">
      <w:r>
        <w:t xml:space="preserve">Iz navedenih prihoda financiraju se bruto plaće geront </w:t>
      </w:r>
      <w:proofErr w:type="gramStart"/>
      <w:r>
        <w:t>domaćica,kordinatora</w:t>
      </w:r>
      <w:proofErr w:type="gramEnd"/>
      <w:r>
        <w:t>, voditelja projekta te troškovi nabavke sani</w:t>
      </w:r>
      <w:r>
        <w:t>tarnog materijala. Stanje  </w:t>
      </w:r>
      <w:r>
        <w:br/>
        <w:t>ptraživanja za tekuće pomoći iz državnog proračuna temeljem prijenosa EU sredstava koji se povlače predočenjem ZNS-a iznosi  138.135,00 eura.</w:t>
      </w:r>
    </w:p>
    <w:p w:rsidR="00D53D35" w:rsidRDefault="00D53D35"/>
    <w:sectPr w:rsidR="00D53D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35"/>
    <w:rsid w:val="00D53D35"/>
    <w:rsid w:val="00D7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38D744-8183-4DE2-A068-AD9B80B1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8353</Words>
  <Characters>47616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inovakovic</dc:creator>
  <cp:lastModifiedBy>inovakovic</cp:lastModifiedBy>
  <cp:revision>2</cp:revision>
  <dcterms:created xsi:type="dcterms:W3CDTF">2026-02-18T10:29:00Z</dcterms:created>
  <dcterms:modified xsi:type="dcterms:W3CDTF">2026-02-18T10:29:00Z</dcterms:modified>
</cp:coreProperties>
</file>