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E8A" w:rsidRPr="008F0E8A" w:rsidRDefault="008F0E8A" w:rsidP="008F0E8A">
      <w:pPr>
        <w:spacing w:after="0" w:line="269" w:lineRule="exact"/>
        <w:rPr>
          <w:rFonts w:ascii="FMBSJF+TT25o00" w:eastAsiaTheme="minorEastAsia"/>
          <w:color w:val="000000"/>
        </w:rPr>
      </w:pPr>
      <w:r w:rsidRPr="008F0E8A">
        <w:rPr>
          <w:rFonts w:eastAsiaTheme="minorEastAsia"/>
          <w:noProof/>
        </w:rPr>
        <w:drawing>
          <wp:anchor distT="0" distB="0" distL="114300" distR="114300" simplePos="0" relativeHeight="251661312" behindDoc="1" locked="0" layoutInCell="1" allowOverlap="1" wp14:anchorId="6C2B5F8C" wp14:editId="56FD658F">
            <wp:simplePos x="0" y="0"/>
            <wp:positionH relativeFrom="page">
              <wp:posOffset>941070</wp:posOffset>
            </wp:positionH>
            <wp:positionV relativeFrom="page">
              <wp:posOffset>3530600</wp:posOffset>
            </wp:positionV>
            <wp:extent cx="5678170" cy="37465"/>
            <wp:effectExtent l="0" t="0" r="0" b="635"/>
            <wp:wrapNone/>
            <wp:docPr id="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E8A">
        <w:rPr>
          <w:rFonts w:eastAsiaTheme="minorEastAsia"/>
          <w:noProof/>
        </w:rPr>
        <w:drawing>
          <wp:anchor distT="0" distB="0" distL="114300" distR="114300" simplePos="0" relativeHeight="251660288" behindDoc="1" locked="0" layoutInCell="1" allowOverlap="1" wp14:anchorId="522E07C6" wp14:editId="4AED1530">
            <wp:simplePos x="0" y="0"/>
            <wp:positionH relativeFrom="page">
              <wp:posOffset>904875</wp:posOffset>
            </wp:positionH>
            <wp:positionV relativeFrom="page">
              <wp:posOffset>886460</wp:posOffset>
            </wp:positionV>
            <wp:extent cx="421640" cy="610870"/>
            <wp:effectExtent l="0" t="0" r="0" b="0"/>
            <wp:wrapNone/>
            <wp:docPr id="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8F0E8A">
        <w:rPr>
          <w:rFonts w:ascii="FMBSJF+TT25o00" w:eastAsiaTheme="minorEastAsia"/>
          <w:color w:val="000000"/>
        </w:rPr>
        <w:t>REPUBLIKA</w:t>
      </w:r>
      <w:r w:rsidRPr="008F0E8A">
        <w:rPr>
          <w:rFonts w:ascii="FMBSJF+TT25o00" w:eastAsiaTheme="minorEastAsia"/>
          <w:color w:val="000000"/>
          <w:spacing w:val="1"/>
        </w:rPr>
        <w:t xml:space="preserve"> </w:t>
      </w:r>
      <w:r w:rsidRPr="008F0E8A">
        <w:rPr>
          <w:rFonts w:ascii="FMBSJF+TT25o00" w:eastAsiaTheme="minorEastAsia" w:hAnsi="FMBSJF+TT25o00" w:cs="FMBSJF+TT25o00"/>
          <w:color w:val="000000"/>
        </w:rPr>
        <w:t>HRVATSKA</w:t>
      </w:r>
      <w:r w:rsidRPr="008F0E8A">
        <w:rPr>
          <w:rFonts w:ascii="FMBSJF+TT25o00" w:eastAsiaTheme="minorEastAsia" w:hAnsi="FMBSJF+TT25o00" w:cs="FMBSJF+TT25o00"/>
          <w:color w:val="000000"/>
        </w:rPr>
        <w:cr/>
      </w:r>
      <w:r w:rsidRPr="008F0E8A">
        <w:rPr>
          <w:rFonts w:ascii="FMBSJF+TT25o00" w:eastAsiaTheme="minorEastAsia"/>
          <w:color w:val="000000"/>
        </w:rPr>
        <w:t>ZADARSKA</w:t>
      </w:r>
      <w:r w:rsidRPr="008F0E8A">
        <w:rPr>
          <w:rFonts w:ascii="FMBSJF+TT25o00" w:eastAsiaTheme="minorEastAsia"/>
          <w:color w:val="000000"/>
          <w:spacing w:val="1"/>
        </w:rPr>
        <w:t xml:space="preserve"> </w:t>
      </w:r>
      <w:r w:rsidRPr="008F0E8A">
        <w:rPr>
          <w:rFonts w:ascii="FMBSJF+TT25o00" w:eastAsiaTheme="minorEastAsia" w:hAnsi="FMBSJF+TT25o00" w:cs="FMBSJF+TT25o00"/>
          <w:color w:val="000000"/>
        </w:rPr>
        <w:t>ŽUPANIJA</w:t>
      </w:r>
      <w:r w:rsidRPr="008F0E8A">
        <w:rPr>
          <w:rFonts w:ascii="FMBSJF+TT25o00" w:eastAsiaTheme="minorEastAsia" w:hAnsi="FMBSJF+TT25o00" w:cs="FMBSJF+TT25o00"/>
          <w:color w:val="000000"/>
        </w:rPr>
        <w:cr/>
        <w:t>OP</w:t>
      </w:r>
      <w:r w:rsidRPr="008F0E8A">
        <w:rPr>
          <w:rFonts w:ascii="Calibri" w:eastAsiaTheme="minorEastAsia" w:hAnsi="Calibri" w:cs="Calibri"/>
          <w:color w:val="000000"/>
        </w:rPr>
        <w:t>Ć</w:t>
      </w:r>
      <w:r w:rsidRPr="008F0E8A">
        <w:rPr>
          <w:rFonts w:ascii="FMBSJF+TT25o00" w:eastAsiaTheme="minorEastAsia" w:hAnsi="FMBSJF+TT25o00" w:cs="FMBSJF+TT25o00"/>
          <w:color w:val="000000"/>
        </w:rPr>
        <w:t>INA</w:t>
      </w:r>
      <w:r w:rsidRPr="008F0E8A">
        <w:rPr>
          <w:rFonts w:ascii="FMBSJF+TT25o00" w:eastAsiaTheme="minorEastAsia"/>
          <w:color w:val="000000"/>
          <w:spacing w:val="-1"/>
        </w:rPr>
        <w:t xml:space="preserve"> </w:t>
      </w:r>
      <w:r w:rsidRPr="008F0E8A">
        <w:rPr>
          <w:rFonts w:ascii="FMBSJF+TT25o00" w:eastAsiaTheme="minorEastAsia"/>
          <w:color w:val="000000"/>
        </w:rPr>
        <w:t>POSEDARJE</w:t>
      </w:r>
    </w:p>
    <w:p w:rsidR="008F0E8A" w:rsidRPr="008F0E8A" w:rsidRDefault="008F0E8A" w:rsidP="008F0E8A">
      <w:pPr>
        <w:spacing w:after="0" w:line="269" w:lineRule="exact"/>
        <w:rPr>
          <w:rFonts w:ascii="FMBSJF+TT25o00" w:eastAsiaTheme="minorEastAsia"/>
          <w:color w:val="000000"/>
        </w:rPr>
      </w:pPr>
    </w:p>
    <w:p w:rsidR="008F0E8A" w:rsidRPr="008F0E8A" w:rsidRDefault="008F0E8A" w:rsidP="008F0E8A">
      <w:pPr>
        <w:spacing w:after="0" w:line="269" w:lineRule="exact"/>
        <w:rPr>
          <w:rFonts w:ascii="FMBSJF+TT25o00" w:eastAsiaTheme="minorEastAsia"/>
          <w:color w:val="000000"/>
        </w:rPr>
      </w:pPr>
    </w:p>
    <w:p w:rsidR="008F0E8A" w:rsidRPr="008F0E8A" w:rsidRDefault="008F0E8A" w:rsidP="008F0E8A">
      <w:pPr>
        <w:spacing w:after="0" w:line="269" w:lineRule="exact"/>
        <w:rPr>
          <w:rFonts w:ascii="FMBSJF+TT25o00" w:eastAsiaTheme="minorEastAsia"/>
          <w:color w:val="000000"/>
        </w:rPr>
      </w:pPr>
    </w:p>
    <w:p w:rsidR="008F0E8A" w:rsidRPr="008F0E8A" w:rsidRDefault="008F0E8A" w:rsidP="008F0E8A">
      <w:pPr>
        <w:spacing w:after="0" w:line="269" w:lineRule="exact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8F0E8A">
        <w:rPr>
          <w:rFonts w:ascii="Times New Roman" w:eastAsiaTheme="minorEastAsia" w:hAnsi="Times New Roman" w:cs="Times New Roman"/>
          <w:color w:val="000000"/>
          <w:spacing w:val="15"/>
          <w:sz w:val="28"/>
          <w:szCs w:val="28"/>
        </w:rPr>
        <w:t xml:space="preserve">                              PRORAČUN U MALOM</w:t>
      </w:r>
    </w:p>
    <w:p w:rsidR="008F0E8A" w:rsidRPr="008F0E8A" w:rsidRDefault="008F0E8A" w:rsidP="008F0E8A">
      <w:pPr>
        <w:spacing w:after="0" w:line="269" w:lineRule="exact"/>
        <w:jc w:val="both"/>
        <w:rPr>
          <w:rFonts w:ascii="FMBSJF+TT25o00" w:eastAsiaTheme="minorEastAsia"/>
          <w:color w:val="000000"/>
          <w:lang w:val="hr-HR"/>
        </w:rPr>
      </w:pPr>
    </w:p>
    <w:p w:rsidR="008F0E8A" w:rsidRPr="008F0E8A" w:rsidRDefault="008F0E8A" w:rsidP="008F0E8A">
      <w:pPr>
        <w:spacing w:after="0" w:line="0" w:lineRule="atLeast"/>
        <w:rPr>
          <w:rFonts w:ascii="Arial" w:eastAsiaTheme="minorEastAsia"/>
          <w:color w:val="FF0000"/>
          <w:sz w:val="2"/>
        </w:rPr>
      </w:pPr>
      <w:r w:rsidRPr="008F0E8A">
        <w:rPr>
          <w:rFonts w:eastAsiaTheme="minorEastAsia"/>
          <w:noProof/>
        </w:rPr>
        <w:drawing>
          <wp:inline distT="0" distB="0" distL="0" distR="0" wp14:anchorId="0452BF9D" wp14:editId="758D9019">
            <wp:extent cx="5715000" cy="2865120"/>
            <wp:effectExtent l="0" t="0" r="0" b="0"/>
            <wp:docPr id="3" name="Picture 3" descr="Apartmaji Posedarje | Top privatna namestitev Posedarje, Hrva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artmaji Posedarje | Top privatna namestitev Posedarje, Hrvaš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rPr>
          <w:rFonts w:eastAsiaTheme="minorEastAsia"/>
        </w:rPr>
        <w:sectPr w:rsidR="008F0E8A" w:rsidRPr="008F0E8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322" w:right="100" w:bottom="0" w:left="1418" w:header="720" w:footer="720" w:gutter="0"/>
          <w:pgNumType w:start="1"/>
          <w:cols w:space="720"/>
          <w:docGrid w:linePitch="1"/>
        </w:sectPr>
      </w:pPr>
    </w:p>
    <w:p w:rsidR="008F0E8A" w:rsidRPr="008F0E8A" w:rsidRDefault="008F0E8A" w:rsidP="008F0E8A">
      <w:pPr>
        <w:spacing w:after="0" w:line="0" w:lineRule="atLeast"/>
        <w:rPr>
          <w:rFonts w:ascii="Times New Roman" w:eastAsiaTheme="minorEastAsia" w:hAnsi="Times New Roman" w:cs="Times New Roman"/>
          <w:color w:val="FF0000"/>
          <w:sz w:val="2"/>
        </w:rPr>
      </w:pPr>
    </w:p>
    <w:p w:rsidR="008F0E8A" w:rsidRPr="008F0E8A" w:rsidRDefault="008F0E8A" w:rsidP="008F0E8A">
      <w:pPr>
        <w:spacing w:after="0" w:line="293" w:lineRule="exact"/>
        <w:rPr>
          <w:rFonts w:ascii="Times New Roman" w:eastAsiaTheme="minorEastAsia" w:hAnsi="Times New Roman" w:cs="Times New Roman"/>
          <w:color w:val="000000"/>
        </w:rPr>
      </w:pPr>
      <w:bookmarkStart w:id="1" w:name="br2"/>
      <w:bookmarkEnd w:id="1"/>
      <w:r w:rsidRPr="008F0E8A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2DDF369" wp14:editId="27CFE561">
            <wp:simplePos x="0" y="0"/>
            <wp:positionH relativeFrom="page">
              <wp:posOffset>2256790</wp:posOffset>
            </wp:positionH>
            <wp:positionV relativeFrom="page">
              <wp:posOffset>2940685</wp:posOffset>
            </wp:positionV>
            <wp:extent cx="2558415" cy="1834515"/>
            <wp:effectExtent l="0" t="0" r="0" b="0"/>
            <wp:wrapNone/>
            <wp:docPr id="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E8A">
        <w:rPr>
          <w:rFonts w:ascii="Times New Roman" w:eastAsiaTheme="minorEastAsia" w:hAnsi="Times New Roman" w:cs="Times New Roman"/>
          <w:color w:val="000000"/>
        </w:rPr>
        <w:t>Kako</w:t>
      </w:r>
      <w:r w:rsidRPr="008F0E8A">
        <w:rPr>
          <w:rFonts w:ascii="Times New Roman" w:eastAsiaTheme="minorEastAsia" w:hAnsi="Times New Roman" w:cs="Times New Roman"/>
          <w:color w:val="000000"/>
          <w:spacing w:val="31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bismo</w:t>
      </w:r>
      <w:r w:rsidRPr="008F0E8A">
        <w:rPr>
          <w:rFonts w:ascii="Times New Roman" w:eastAsiaTheme="minorEastAsia" w:hAnsi="Times New Roman" w:cs="Times New Roman"/>
          <w:color w:val="000000"/>
          <w:spacing w:val="2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približili</w:t>
      </w:r>
      <w:r w:rsidRPr="008F0E8A">
        <w:rPr>
          <w:rFonts w:ascii="Times New Roman" w:eastAsiaTheme="minorEastAsia" w:hAnsi="Times New Roman" w:cs="Times New Roman"/>
          <w:color w:val="000000"/>
          <w:spacing w:val="2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općinske</w:t>
      </w:r>
      <w:r w:rsidRPr="008F0E8A">
        <w:rPr>
          <w:rFonts w:ascii="Times New Roman" w:eastAsiaTheme="minorEastAsia" w:hAnsi="Times New Roman" w:cs="Times New Roman"/>
          <w:color w:val="000000"/>
          <w:spacing w:val="31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financije</w:t>
      </w:r>
      <w:r w:rsidRPr="008F0E8A">
        <w:rPr>
          <w:rFonts w:ascii="Times New Roman" w:eastAsiaTheme="minorEastAsia" w:hAnsi="Times New Roman" w:cs="Times New Roman"/>
          <w:color w:val="000000"/>
          <w:spacing w:val="2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i</w:t>
      </w:r>
      <w:r w:rsidRPr="008F0E8A">
        <w:rPr>
          <w:rFonts w:ascii="Times New Roman" w:eastAsiaTheme="minorEastAsia" w:hAnsi="Times New Roman" w:cs="Times New Roman"/>
          <w:color w:val="000000"/>
          <w:spacing w:val="31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što</w:t>
      </w:r>
      <w:r w:rsidRPr="008F0E8A">
        <w:rPr>
          <w:rFonts w:ascii="Times New Roman" w:eastAsiaTheme="minorEastAsia" w:hAnsi="Times New Roman" w:cs="Times New Roman"/>
          <w:color w:val="000000"/>
          <w:spacing w:val="2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bolje</w:t>
      </w:r>
      <w:r w:rsidRPr="008F0E8A">
        <w:rPr>
          <w:rFonts w:ascii="Times New Roman" w:eastAsiaTheme="minorEastAsia" w:hAnsi="Times New Roman" w:cs="Times New Roman"/>
          <w:color w:val="000000"/>
          <w:spacing w:val="3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Vas</w:t>
      </w:r>
      <w:r w:rsidRPr="008F0E8A">
        <w:rPr>
          <w:rFonts w:ascii="Times New Roman" w:eastAsiaTheme="minorEastAsia" w:hAnsi="Times New Roman" w:cs="Times New Roman"/>
          <w:color w:val="000000"/>
          <w:spacing w:val="2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upoznali</w:t>
      </w:r>
      <w:r w:rsidRPr="008F0E8A">
        <w:rPr>
          <w:rFonts w:ascii="Times New Roman" w:eastAsiaTheme="minorEastAsia" w:hAnsi="Times New Roman" w:cs="Times New Roman"/>
          <w:color w:val="000000"/>
          <w:spacing w:val="3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s</w:t>
      </w:r>
      <w:r w:rsidRPr="008F0E8A">
        <w:rPr>
          <w:rFonts w:ascii="Times New Roman" w:eastAsiaTheme="minorEastAsia" w:hAnsi="Times New Roman" w:cs="Times New Roman"/>
          <w:color w:val="000000"/>
          <w:spacing w:val="2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najvažnijim</w:t>
      </w:r>
      <w:r w:rsidRPr="008F0E8A">
        <w:rPr>
          <w:rFonts w:ascii="Times New Roman" w:eastAsiaTheme="minorEastAsia" w:hAnsi="Times New Roman" w:cs="Times New Roman"/>
          <w:color w:val="000000"/>
          <w:spacing w:val="2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dokumentom</w:t>
      </w:r>
      <w:r w:rsidRPr="008F0E8A">
        <w:rPr>
          <w:rFonts w:ascii="Times New Roman" w:eastAsiaTheme="minorEastAsia" w:hAnsi="Times New Roman" w:cs="Times New Roman"/>
          <w:color w:val="000000"/>
        </w:rPr>
        <w:cr/>
      </w:r>
      <w:r w:rsidRPr="008F0E8A">
        <w:rPr>
          <w:rFonts w:ascii="Times New Roman" w:eastAsiaTheme="minorEastAsia" w:hAnsi="Times New Roman" w:cs="Times New Roman"/>
          <w:color w:val="000000"/>
          <w:spacing w:val="-5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potrebnim</w:t>
      </w:r>
      <w:r w:rsidRPr="008F0E8A">
        <w:rPr>
          <w:rFonts w:ascii="Times New Roman" w:eastAsiaTheme="minorEastAsia" w:hAnsi="Times New Roman" w:cs="Times New Roman"/>
          <w:color w:val="000000"/>
          <w:spacing w:val="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za </w:t>
      </w:r>
      <w:r w:rsidRPr="008F0E8A">
        <w:rPr>
          <w:rFonts w:ascii="Times New Roman" w:eastAsiaTheme="minorEastAsia" w:hAnsi="Times New Roman" w:cs="Times New Roman"/>
          <w:color w:val="000000"/>
        </w:rPr>
        <w:t>funkcioniranje</w:t>
      </w:r>
      <w:r w:rsidRPr="008F0E8A">
        <w:rPr>
          <w:rFonts w:ascii="Times New Roman" w:eastAsiaTheme="minorEastAsia" w:hAnsi="Times New Roman" w:cs="Times New Roman"/>
          <w:color w:val="000000"/>
          <w:spacing w:val="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naše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općine,</w:t>
      </w:r>
      <w:r w:rsidRPr="008F0E8A">
        <w:rPr>
          <w:rFonts w:ascii="Times New Roman" w:eastAsiaTheme="minorEastAsia" w:hAnsi="Times New Roman" w:cs="Times New Roman"/>
          <w:color w:val="000000"/>
          <w:spacing w:val="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pripremili</w:t>
      </w:r>
      <w:r w:rsidRPr="008F0E8A">
        <w:rPr>
          <w:rFonts w:ascii="Times New Roman" w:eastAsiaTheme="minorEastAsia" w:hAnsi="Times New Roman" w:cs="Times New Roman"/>
          <w:color w:val="000000"/>
          <w:spacing w:val="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smo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Proračun</w:t>
      </w:r>
      <w:r w:rsidRPr="008F0E8A">
        <w:rPr>
          <w:rFonts w:ascii="Times New Roman" w:eastAsiaTheme="minorEastAsia" w:hAnsi="Times New Roman" w:cs="Times New Roman"/>
          <w:color w:val="000000"/>
          <w:spacing w:val="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u</w:t>
      </w:r>
      <w:r w:rsidRPr="008F0E8A">
        <w:rPr>
          <w:rFonts w:ascii="Times New Roman" w:eastAsiaTheme="minorEastAsia" w:hAnsi="Times New Roman" w:cs="Times New Roman"/>
          <w:color w:val="000000"/>
          <w:spacing w:val="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malom</w:t>
      </w:r>
      <w:r w:rsidRPr="008F0E8A">
        <w:rPr>
          <w:rFonts w:ascii="Times New Roman" w:eastAsiaTheme="minorEastAsia" w:hAnsi="Times New Roman" w:cs="Times New Roman"/>
          <w:color w:val="000000"/>
          <w:spacing w:val="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>za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202</w:t>
      </w:r>
      <w:r>
        <w:rPr>
          <w:rFonts w:ascii="Times New Roman" w:eastAsiaTheme="minorEastAsia" w:hAnsi="Times New Roman" w:cs="Times New Roman"/>
          <w:color w:val="000000"/>
          <w:spacing w:val="-1"/>
        </w:rPr>
        <w:t>6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.</w:t>
      </w:r>
      <w:r w:rsidRPr="008F0E8A">
        <w:rPr>
          <w:rFonts w:ascii="Times New Roman" w:eastAsiaTheme="minorEastAsia" w:hAnsi="Times New Roman" w:cs="Times New Roman"/>
          <w:color w:val="000000"/>
          <w:spacing w:val="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godinu.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cr/>
      </w:r>
      <w:r w:rsidRPr="008F0E8A">
        <w:rPr>
          <w:rFonts w:ascii="Times New Roman" w:eastAsiaTheme="minorEastAsia" w:hAnsi="Times New Roman" w:cs="Times New Roman"/>
          <w:color w:val="000000"/>
          <w:spacing w:val="-5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U</w:t>
      </w:r>
      <w:r w:rsidRPr="008F0E8A">
        <w:rPr>
          <w:rFonts w:ascii="Times New Roman" w:eastAsiaTheme="minorEastAsia" w:hAnsi="Times New Roman" w:cs="Times New Roman"/>
          <w:color w:val="000000"/>
          <w:spacing w:val="1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ovom</w:t>
      </w:r>
      <w:r w:rsidRPr="008F0E8A">
        <w:rPr>
          <w:rFonts w:ascii="Times New Roman" w:eastAsiaTheme="minorEastAsia" w:hAnsi="Times New Roman" w:cs="Times New Roman"/>
          <w:color w:val="000000"/>
          <w:spacing w:val="1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dokumentu</w:t>
      </w: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su</w:t>
      </w:r>
      <w:r w:rsidRPr="008F0E8A">
        <w:rPr>
          <w:rFonts w:ascii="Times New Roman" w:eastAsiaTheme="minorEastAsia" w:hAnsi="Times New Roman" w:cs="Times New Roman"/>
          <w:color w:val="000000"/>
          <w:spacing w:val="1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na</w:t>
      </w:r>
      <w:r w:rsidRPr="008F0E8A">
        <w:rPr>
          <w:rFonts w:ascii="Times New Roman" w:eastAsiaTheme="minorEastAsia" w:hAnsi="Times New Roman" w:cs="Times New Roman"/>
          <w:color w:val="000000"/>
          <w:spacing w:val="1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jednostavan</w:t>
      </w: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način,</w:t>
      </w: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prikazani</w:t>
      </w:r>
      <w:r w:rsidRPr="008F0E8A">
        <w:rPr>
          <w:rFonts w:ascii="Times New Roman" w:eastAsiaTheme="minorEastAsia" w:hAnsi="Times New Roman" w:cs="Times New Roman"/>
          <w:color w:val="000000"/>
          <w:spacing w:val="1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najvažniji</w:t>
      </w:r>
      <w:r w:rsidRPr="008F0E8A">
        <w:rPr>
          <w:rFonts w:ascii="Times New Roman" w:eastAsiaTheme="minorEastAsia" w:hAnsi="Times New Roman" w:cs="Times New Roman"/>
          <w:color w:val="000000"/>
          <w:spacing w:val="1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planirani</w:t>
      </w: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godišnji</w:t>
      </w: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prihodi</w:t>
      </w: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i</w:t>
      </w:r>
      <w:r w:rsidRPr="008F0E8A">
        <w:rPr>
          <w:rFonts w:ascii="Times New Roman" w:eastAsiaTheme="minorEastAsia" w:hAnsi="Times New Roman" w:cs="Times New Roman"/>
          <w:color w:val="000000"/>
        </w:rPr>
        <w:cr/>
      </w:r>
      <w:r w:rsidRPr="008F0E8A">
        <w:rPr>
          <w:rFonts w:ascii="Times New Roman" w:eastAsiaTheme="minorEastAsia" w:hAnsi="Times New Roman" w:cs="Times New Roman"/>
          <w:color w:val="000000"/>
          <w:spacing w:val="-5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primici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>te</w:t>
      </w:r>
      <w:r w:rsidRPr="008F0E8A">
        <w:rPr>
          <w:rFonts w:ascii="Times New Roman" w:eastAsiaTheme="minorEastAsia" w:hAnsi="Times New Roman" w:cs="Times New Roman"/>
          <w:color w:val="000000"/>
          <w:spacing w:val="-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svi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rashodi i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izdaci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 općine. U kratkim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 xml:space="preserve"> crtama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su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prikazani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planovi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i aktivnosti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Općine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cr/>
      </w:r>
      <w:r w:rsidRPr="008F0E8A">
        <w:rPr>
          <w:rFonts w:ascii="Times New Roman" w:eastAsiaTheme="minorEastAsia" w:hAnsi="Times New Roman" w:cs="Times New Roman"/>
          <w:color w:val="000000"/>
          <w:spacing w:val="-5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u </w:t>
      </w:r>
      <w:r w:rsidRPr="008F0E8A">
        <w:rPr>
          <w:rFonts w:ascii="Times New Roman" w:eastAsiaTheme="minorEastAsia" w:hAnsi="Times New Roman" w:cs="Times New Roman"/>
          <w:color w:val="000000"/>
          <w:spacing w:val="1"/>
        </w:rPr>
        <w:t>vezi</w:t>
      </w:r>
      <w:r w:rsidRPr="008F0E8A">
        <w:rPr>
          <w:rFonts w:ascii="Times New Roman" w:eastAsiaTheme="minorEastAsia" w:hAnsi="Times New Roman" w:cs="Times New Roman"/>
          <w:color w:val="000000"/>
          <w:spacing w:val="-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korištenja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općinskog novca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u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202</w:t>
      </w:r>
      <w:r>
        <w:rPr>
          <w:rFonts w:ascii="Times New Roman" w:eastAsiaTheme="minorEastAsia" w:hAnsi="Times New Roman" w:cs="Times New Roman"/>
          <w:color w:val="000000"/>
          <w:spacing w:val="-1"/>
        </w:rPr>
        <w:t>6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.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godini.</w:t>
      </w:r>
    </w:p>
    <w:p w:rsidR="008F0E8A" w:rsidRPr="008F0E8A" w:rsidRDefault="008F0E8A" w:rsidP="008F0E8A">
      <w:pPr>
        <w:spacing w:before="4531" w:after="0" w:line="250" w:lineRule="exact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>OPĆENITO</w:t>
      </w:r>
      <w:r w:rsidRPr="008F0E8A">
        <w:rPr>
          <w:rFonts w:ascii="Times New Roman" w:eastAsiaTheme="minorEastAsia" w:hAnsi="Times New Roman" w:cs="Times New Roman"/>
          <w:color w:val="000000"/>
          <w:spacing w:val="1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O</w:t>
      </w:r>
      <w:r w:rsidRPr="008F0E8A">
        <w:rPr>
          <w:rFonts w:ascii="Times New Roman" w:eastAsiaTheme="minorEastAsia" w:hAnsi="Times New Roman" w:cs="Times New Roman"/>
          <w:color w:val="000000"/>
          <w:spacing w:val="2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>PRORAČUNU</w:t>
      </w:r>
    </w:p>
    <w:p w:rsidR="008F0E8A" w:rsidRPr="008F0E8A" w:rsidRDefault="008F0E8A" w:rsidP="008F0E8A">
      <w:pPr>
        <w:spacing w:before="388" w:after="0" w:line="250" w:lineRule="exact"/>
        <w:ind w:left="113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  <w:spacing w:val="16"/>
        </w:rPr>
        <w:t>Što</w:t>
      </w:r>
      <w:r w:rsidRPr="008F0E8A">
        <w:rPr>
          <w:rFonts w:ascii="Times New Roman" w:eastAsiaTheme="minorEastAsia" w:hAnsi="Times New Roman" w:cs="Times New Roman"/>
          <w:color w:val="000000"/>
          <w:spacing w:val="1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14"/>
        </w:rPr>
        <w:t xml:space="preserve">je </w:t>
      </w: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>proračun?</w:t>
      </w:r>
    </w:p>
    <w:p w:rsidR="008F0E8A" w:rsidRPr="008F0E8A" w:rsidRDefault="008F0E8A" w:rsidP="008F0E8A">
      <w:pPr>
        <w:spacing w:before="345" w:after="0" w:line="293" w:lineRule="exact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  <w:spacing w:val="-60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Proračun</w:t>
      </w:r>
      <w:r w:rsidRPr="008F0E8A">
        <w:rPr>
          <w:rFonts w:ascii="Times New Roman" w:eastAsiaTheme="minorEastAsia" w:hAnsi="Times New Roman" w:cs="Times New Roman"/>
          <w:color w:val="000000"/>
          <w:spacing w:val="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>je</w:t>
      </w:r>
      <w:r w:rsidRPr="008F0E8A">
        <w:rPr>
          <w:rFonts w:ascii="Times New Roman" w:eastAsiaTheme="minorEastAsia" w:hAnsi="Times New Roman" w:cs="Times New Roman"/>
          <w:color w:val="000000"/>
          <w:spacing w:val="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temeljni</w:t>
      </w:r>
      <w:r w:rsidRPr="008F0E8A">
        <w:rPr>
          <w:rFonts w:ascii="Times New Roman" w:eastAsiaTheme="minorEastAsia" w:hAnsi="Times New Roman" w:cs="Times New Roman"/>
          <w:color w:val="000000"/>
          <w:spacing w:val="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financijski</w:t>
      </w:r>
      <w:r w:rsidRPr="008F0E8A">
        <w:rPr>
          <w:rFonts w:ascii="Times New Roman" w:eastAsiaTheme="minorEastAsia" w:hAnsi="Times New Roman" w:cs="Times New Roman"/>
          <w:color w:val="000000"/>
          <w:spacing w:val="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dokument</w:t>
      </w:r>
      <w:r w:rsidRPr="008F0E8A">
        <w:rPr>
          <w:rFonts w:ascii="Times New Roman" w:eastAsiaTheme="minorEastAsia" w:hAnsi="Times New Roman" w:cs="Times New Roman"/>
          <w:color w:val="000000"/>
          <w:spacing w:val="10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koji</w:t>
      </w:r>
      <w:r w:rsidRPr="008F0E8A">
        <w:rPr>
          <w:rFonts w:ascii="Times New Roman" w:eastAsiaTheme="minorEastAsia" w:hAnsi="Times New Roman" w:cs="Times New Roman"/>
          <w:color w:val="000000"/>
          <w:spacing w:val="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se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donosi</w:t>
      </w:r>
      <w:r w:rsidRPr="008F0E8A">
        <w:rPr>
          <w:rFonts w:ascii="Times New Roman" w:eastAsiaTheme="minorEastAsia" w:hAnsi="Times New Roman" w:cs="Times New Roman"/>
          <w:color w:val="000000"/>
          <w:spacing w:val="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na</w:t>
      </w:r>
      <w:r w:rsidRPr="008F0E8A">
        <w:rPr>
          <w:rFonts w:ascii="Times New Roman" w:eastAsiaTheme="minorEastAsia" w:hAnsi="Times New Roman" w:cs="Times New Roman"/>
          <w:color w:val="000000"/>
          <w:spacing w:val="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razini</w:t>
      </w:r>
      <w:r w:rsidRPr="008F0E8A">
        <w:rPr>
          <w:rFonts w:ascii="Times New Roman" w:eastAsiaTheme="minorEastAsia" w:hAnsi="Times New Roman" w:cs="Times New Roman"/>
          <w:color w:val="000000"/>
          <w:spacing w:val="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jedinice</w:t>
      </w:r>
      <w:r w:rsidRPr="008F0E8A">
        <w:rPr>
          <w:rFonts w:ascii="Times New Roman" w:eastAsiaTheme="minorEastAsia" w:hAnsi="Times New Roman" w:cs="Times New Roman"/>
          <w:color w:val="000000"/>
          <w:spacing w:val="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lokalne</w:t>
      </w:r>
      <w:r w:rsidRPr="008F0E8A">
        <w:rPr>
          <w:rFonts w:ascii="Times New Roman" w:eastAsiaTheme="minorEastAsia" w:hAnsi="Times New Roman" w:cs="Times New Roman"/>
          <w:color w:val="000000"/>
          <w:spacing w:val="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i</w:t>
      </w:r>
      <w:r w:rsidRPr="008F0E8A">
        <w:rPr>
          <w:rFonts w:ascii="Times New Roman" w:eastAsiaTheme="minorEastAsia" w:hAnsi="Times New Roman" w:cs="Times New Roman"/>
          <w:color w:val="000000"/>
          <w:spacing w:val="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područne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cr/>
      </w:r>
      <w:r w:rsidRPr="008F0E8A">
        <w:rPr>
          <w:rFonts w:ascii="Times New Roman" w:eastAsiaTheme="minorEastAsia" w:hAnsi="Times New Roman" w:cs="Times New Roman"/>
          <w:color w:val="000000"/>
        </w:rPr>
        <w:t>(regionalne)</w:t>
      </w:r>
      <w:r w:rsidRPr="008F0E8A">
        <w:rPr>
          <w:rFonts w:ascii="Times New Roman" w:eastAsiaTheme="minorEastAsia" w:hAnsi="Times New Roman" w:cs="Times New Roman"/>
          <w:color w:val="000000"/>
          <w:spacing w:val="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samouprave (JLP(R)S).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To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je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akt</w:t>
      </w:r>
      <w:r w:rsidRPr="008F0E8A">
        <w:rPr>
          <w:rFonts w:ascii="Times New Roman" w:eastAsiaTheme="minorEastAsia" w:hAnsi="Times New Roman" w:cs="Times New Roman"/>
          <w:color w:val="000000"/>
          <w:spacing w:val="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kojim se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procjenjuju prihodi</w:t>
      </w:r>
      <w:r w:rsidRPr="008F0E8A">
        <w:rPr>
          <w:rFonts w:ascii="Times New Roman" w:eastAsiaTheme="minorEastAsia" w:hAnsi="Times New Roman" w:cs="Times New Roman"/>
          <w:color w:val="000000"/>
          <w:spacing w:val="1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i primici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te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utvrđuju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cr/>
      </w:r>
      <w:r w:rsidRPr="008F0E8A">
        <w:rPr>
          <w:rFonts w:ascii="Times New Roman" w:eastAsiaTheme="minorEastAsia" w:hAnsi="Times New Roman" w:cs="Times New Roman"/>
          <w:color w:val="000000"/>
        </w:rPr>
        <w:t>rashodi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i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izdaci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>za</w:t>
      </w:r>
      <w:r w:rsidRPr="008F0E8A">
        <w:rPr>
          <w:rFonts w:ascii="Times New Roman" w:eastAsiaTheme="minorEastAsia" w:hAnsi="Times New Roman" w:cs="Times New Roman"/>
          <w:color w:val="000000"/>
          <w:spacing w:val="1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proračunsku</w:t>
      </w:r>
      <w:r w:rsidRPr="008F0E8A">
        <w:rPr>
          <w:rFonts w:ascii="Times New Roman" w:eastAsiaTheme="minorEastAsia" w:hAnsi="Times New Roman" w:cs="Times New Roman"/>
          <w:color w:val="000000"/>
          <w:spacing w:val="1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godinu,</w:t>
      </w:r>
      <w:r w:rsidRPr="008F0E8A">
        <w:rPr>
          <w:rFonts w:ascii="Times New Roman" w:eastAsiaTheme="minorEastAsia" w:hAnsi="Times New Roman" w:cs="Times New Roman"/>
          <w:color w:val="000000"/>
          <w:spacing w:val="20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a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sadrži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i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projekciju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prihoda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i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primitaka</w:t>
      </w:r>
      <w:r w:rsidRPr="008F0E8A">
        <w:rPr>
          <w:rFonts w:ascii="Times New Roman" w:eastAsiaTheme="minorEastAsia" w:hAnsi="Times New Roman" w:cs="Times New Roman"/>
          <w:color w:val="000000"/>
          <w:spacing w:val="1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te</w:t>
      </w:r>
      <w:r w:rsidRPr="008F0E8A">
        <w:rPr>
          <w:rFonts w:ascii="Times New Roman" w:eastAsiaTheme="minorEastAsia" w:hAnsi="Times New Roman" w:cs="Times New Roman"/>
          <w:color w:val="000000"/>
          <w:spacing w:val="1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rashoda</w:t>
      </w:r>
      <w:r w:rsidRPr="008F0E8A">
        <w:rPr>
          <w:rFonts w:ascii="Times New Roman" w:eastAsiaTheme="minorEastAsia" w:hAnsi="Times New Roman" w:cs="Times New Roman"/>
          <w:color w:val="000000"/>
          <w:spacing w:val="20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i</w:t>
      </w:r>
      <w:r w:rsidRPr="008F0E8A">
        <w:rPr>
          <w:rFonts w:ascii="Times New Roman" w:eastAsiaTheme="minorEastAsia" w:hAnsi="Times New Roman" w:cs="Times New Roman"/>
          <w:color w:val="000000"/>
        </w:rPr>
        <w:cr/>
        <w:t>izdataka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za</w:t>
      </w:r>
      <w:r w:rsidRPr="008F0E8A">
        <w:rPr>
          <w:rFonts w:ascii="Times New Roman" w:eastAsiaTheme="minorEastAsia" w:hAnsi="Times New Roman" w:cs="Times New Roman"/>
          <w:color w:val="000000"/>
          <w:spacing w:val="-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dvije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proračunske</w:t>
      </w:r>
      <w:r w:rsidRPr="008F0E8A">
        <w:rPr>
          <w:rFonts w:ascii="Times New Roman" w:eastAsiaTheme="minorEastAsia" w:hAnsi="Times New Roman" w:cs="Times New Roman"/>
          <w:color w:val="000000"/>
          <w:spacing w:val="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godine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unaprijed.</w:t>
      </w:r>
      <w:r w:rsidRPr="008F0E8A">
        <w:rPr>
          <w:rFonts w:ascii="Times New Roman" w:eastAsiaTheme="minorEastAsia" w:hAnsi="Times New Roman" w:cs="Times New Roman"/>
          <w:color w:val="000000"/>
          <w:spacing w:val="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Propis</w:t>
      </w:r>
      <w:r w:rsidRPr="008F0E8A">
        <w:rPr>
          <w:rFonts w:ascii="Times New Roman" w:eastAsiaTheme="minorEastAsia" w:hAnsi="Times New Roman" w:cs="Times New Roman"/>
          <w:color w:val="000000"/>
          <w:spacing w:val="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kojim su regulirana sva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pitanja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vezana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cr/>
      </w:r>
      <w:r w:rsidRPr="008F0E8A">
        <w:rPr>
          <w:rFonts w:ascii="Times New Roman" w:eastAsiaTheme="minorEastAsia" w:hAnsi="Times New Roman" w:cs="Times New Roman"/>
          <w:color w:val="000000"/>
        </w:rPr>
        <w:t>uz proračun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je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Zakon</w:t>
      </w:r>
      <w:r w:rsidRPr="008F0E8A">
        <w:rPr>
          <w:rFonts w:ascii="Times New Roman" w:eastAsiaTheme="minorEastAsia" w:hAnsi="Times New Roman" w:cs="Times New Roman"/>
          <w:color w:val="000000"/>
          <w:spacing w:val="1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o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proračunu</w:t>
      </w:r>
      <w:r w:rsidRPr="008F0E8A">
        <w:rPr>
          <w:rFonts w:ascii="Times New Roman" w:eastAsiaTheme="minorEastAsia" w:hAnsi="Times New Roman" w:cs="Times New Roman"/>
          <w:color w:val="000000"/>
          <w:spacing w:val="1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(„Narodne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proofErr w:type="gramStart"/>
      <w:r w:rsidRPr="008F0E8A">
        <w:rPr>
          <w:rFonts w:ascii="Times New Roman" w:eastAsiaTheme="minorEastAsia" w:hAnsi="Times New Roman" w:cs="Times New Roman"/>
          <w:color w:val="000000"/>
        </w:rPr>
        <w:t>novine“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broj</w:t>
      </w:r>
      <w:proofErr w:type="gramEnd"/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87/08,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136/12,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15/15).</w:t>
      </w:r>
    </w:p>
    <w:p w:rsidR="008F0E8A" w:rsidRPr="008F0E8A" w:rsidRDefault="008F0E8A" w:rsidP="008F0E8A">
      <w:pPr>
        <w:spacing w:before="628" w:after="0" w:line="250" w:lineRule="exact"/>
        <w:ind w:left="113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  <w:spacing w:val="14"/>
        </w:rPr>
        <w:t>Tko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>donosi</w:t>
      </w:r>
      <w:r w:rsidRPr="008F0E8A">
        <w:rPr>
          <w:rFonts w:ascii="Times New Roman" w:eastAsiaTheme="minorEastAsia" w:hAnsi="Times New Roman" w:cs="Times New Roman"/>
          <w:color w:val="000000"/>
          <w:spacing w:val="16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>proračun?</w:t>
      </w:r>
    </w:p>
    <w:p w:rsidR="008F0E8A" w:rsidRPr="008F0E8A" w:rsidRDefault="008F0E8A" w:rsidP="008F0E8A">
      <w:pPr>
        <w:spacing w:before="345" w:after="0" w:line="294" w:lineRule="exact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Proračun</w:t>
      </w:r>
      <w:r w:rsidRPr="008F0E8A">
        <w:rPr>
          <w:rFonts w:ascii="Times New Roman" w:eastAsiaTheme="minorEastAsia" w:hAnsi="Times New Roman" w:cs="Times New Roman"/>
          <w:color w:val="000000"/>
          <w:spacing w:val="7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donosi</w:t>
      </w:r>
      <w:r w:rsidRPr="008F0E8A">
        <w:rPr>
          <w:rFonts w:ascii="Times New Roman" w:eastAsiaTheme="minorEastAsia" w:hAnsi="Times New Roman" w:cs="Times New Roman"/>
          <w:color w:val="000000"/>
          <w:spacing w:val="78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predstavničko</w:t>
      </w:r>
      <w:r w:rsidRPr="008F0E8A">
        <w:rPr>
          <w:rFonts w:ascii="Times New Roman" w:eastAsiaTheme="minorEastAsia" w:hAnsi="Times New Roman" w:cs="Times New Roman"/>
          <w:color w:val="000000"/>
          <w:spacing w:val="7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tijelo</w:t>
      </w:r>
      <w:r w:rsidRPr="008F0E8A">
        <w:rPr>
          <w:rFonts w:ascii="Times New Roman" w:eastAsiaTheme="minorEastAsia" w:hAnsi="Times New Roman" w:cs="Times New Roman"/>
          <w:color w:val="000000"/>
          <w:spacing w:val="7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JLP(R)S,</w:t>
      </w:r>
      <w:r w:rsidRPr="008F0E8A">
        <w:rPr>
          <w:rFonts w:ascii="Times New Roman" w:eastAsiaTheme="minorEastAsia" w:hAnsi="Times New Roman" w:cs="Times New Roman"/>
          <w:color w:val="000000"/>
          <w:spacing w:val="7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u</w:t>
      </w:r>
      <w:r w:rsidRPr="008F0E8A">
        <w:rPr>
          <w:rFonts w:ascii="Times New Roman" w:eastAsiaTheme="minorEastAsia" w:hAnsi="Times New Roman" w:cs="Times New Roman"/>
          <w:color w:val="000000"/>
          <w:spacing w:val="7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našem</w:t>
      </w:r>
      <w:r w:rsidRPr="008F0E8A">
        <w:rPr>
          <w:rFonts w:ascii="Times New Roman" w:eastAsiaTheme="minorEastAsia" w:hAnsi="Times New Roman" w:cs="Times New Roman"/>
          <w:color w:val="000000"/>
          <w:spacing w:val="7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slučaju</w:t>
      </w:r>
      <w:r w:rsidRPr="008F0E8A">
        <w:rPr>
          <w:rFonts w:ascii="Times New Roman" w:eastAsiaTheme="minorEastAsia" w:hAnsi="Times New Roman" w:cs="Times New Roman"/>
          <w:color w:val="000000"/>
          <w:spacing w:val="7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Općinsko</w:t>
      </w:r>
      <w:r w:rsidRPr="008F0E8A">
        <w:rPr>
          <w:rFonts w:ascii="Times New Roman" w:eastAsiaTheme="minorEastAsia" w:hAnsi="Times New Roman" w:cs="Times New Roman"/>
          <w:color w:val="000000"/>
          <w:spacing w:val="7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vijeće</w:t>
      </w:r>
      <w:r w:rsidRPr="008F0E8A">
        <w:rPr>
          <w:rFonts w:ascii="Times New Roman" w:eastAsiaTheme="minorEastAsia" w:hAnsi="Times New Roman" w:cs="Times New Roman"/>
          <w:color w:val="000000"/>
          <w:spacing w:val="7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Općine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cr/>
      </w:r>
      <w:r w:rsidRPr="008F0E8A">
        <w:rPr>
          <w:rFonts w:ascii="Times New Roman" w:eastAsiaTheme="minorEastAsia" w:hAnsi="Times New Roman" w:cs="Times New Roman"/>
          <w:color w:val="000000"/>
        </w:rPr>
        <w:t>Posedarje.</w:t>
      </w:r>
      <w:r w:rsidRPr="008F0E8A">
        <w:rPr>
          <w:rFonts w:ascii="Times New Roman" w:eastAsiaTheme="minorEastAsia" w:hAnsi="Times New Roman" w:cs="Times New Roman"/>
          <w:color w:val="000000"/>
          <w:spacing w:val="20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Propisano</w:t>
      </w:r>
      <w:r w:rsidRPr="008F0E8A">
        <w:rPr>
          <w:rFonts w:ascii="Times New Roman" w:eastAsiaTheme="minorEastAsia" w:hAnsi="Times New Roman" w:cs="Times New Roman"/>
          <w:color w:val="000000"/>
          <w:spacing w:val="18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je</w:t>
      </w:r>
      <w:r w:rsidRPr="008F0E8A">
        <w:rPr>
          <w:rFonts w:ascii="Times New Roman" w:eastAsiaTheme="minorEastAsia" w:hAnsi="Times New Roman" w:cs="Times New Roman"/>
          <w:color w:val="000000"/>
          <w:spacing w:val="1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da</w:t>
      </w:r>
      <w:r w:rsidRPr="008F0E8A">
        <w:rPr>
          <w:rFonts w:ascii="Times New Roman" w:eastAsiaTheme="minorEastAsia" w:hAnsi="Times New Roman" w:cs="Times New Roman"/>
          <w:color w:val="000000"/>
          <w:spacing w:val="1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se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proračun</w:t>
      </w:r>
      <w:r w:rsidRPr="008F0E8A">
        <w:rPr>
          <w:rFonts w:ascii="Times New Roman" w:eastAsiaTheme="minorEastAsia" w:hAnsi="Times New Roman" w:cs="Times New Roman"/>
          <w:color w:val="000000"/>
          <w:spacing w:val="20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mora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donijeti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najkasnije</w:t>
      </w:r>
      <w:r w:rsidRPr="008F0E8A">
        <w:rPr>
          <w:rFonts w:ascii="Times New Roman" w:eastAsiaTheme="minorEastAsia" w:hAnsi="Times New Roman" w:cs="Times New Roman"/>
          <w:color w:val="000000"/>
          <w:spacing w:val="19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do</w:t>
      </w:r>
      <w:r w:rsidRPr="008F0E8A">
        <w:rPr>
          <w:rFonts w:ascii="Times New Roman" w:eastAsiaTheme="minorEastAsia" w:hAnsi="Times New Roman" w:cs="Times New Roman"/>
          <w:color w:val="000000"/>
          <w:spacing w:val="17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konca</w:t>
      </w:r>
      <w:r w:rsidRPr="008F0E8A">
        <w:rPr>
          <w:rFonts w:ascii="Times New Roman" w:eastAsiaTheme="minorEastAsia" w:hAnsi="Times New Roman" w:cs="Times New Roman"/>
          <w:color w:val="000000"/>
          <w:spacing w:val="20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tekuće</w:t>
      </w:r>
      <w:r w:rsidRPr="008F0E8A">
        <w:rPr>
          <w:rFonts w:ascii="Times New Roman" w:eastAsiaTheme="minorEastAsia" w:hAnsi="Times New Roman" w:cs="Times New Roman"/>
          <w:color w:val="000000"/>
          <w:spacing w:val="16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godine</w:t>
      </w:r>
      <w:r w:rsidRPr="008F0E8A">
        <w:rPr>
          <w:rFonts w:ascii="Times New Roman" w:eastAsiaTheme="minorEastAsia" w:hAnsi="Times New Roman" w:cs="Times New Roman"/>
          <w:color w:val="000000"/>
          <w:spacing w:val="15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t>za</w:t>
      </w:r>
      <w:r w:rsidRPr="008F0E8A">
        <w:rPr>
          <w:rFonts w:ascii="Times New Roman" w:eastAsiaTheme="minorEastAsia" w:hAnsi="Times New Roman" w:cs="Times New Roman"/>
          <w:color w:val="000000"/>
          <w:spacing w:val="2"/>
        </w:rPr>
        <w:cr/>
      </w:r>
      <w:r w:rsidRPr="008F0E8A">
        <w:rPr>
          <w:rFonts w:ascii="Times New Roman" w:eastAsiaTheme="minorEastAsia" w:hAnsi="Times New Roman" w:cs="Times New Roman"/>
          <w:color w:val="000000"/>
        </w:rPr>
        <w:t>iduću</w:t>
      </w:r>
      <w:r w:rsidRPr="008F0E8A">
        <w:rPr>
          <w:rFonts w:ascii="Times New Roman" w:eastAsiaTheme="minorEastAsia" w:hAnsi="Times New Roman" w:cs="Times New Roman"/>
          <w:color w:val="000000"/>
          <w:spacing w:val="-1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godinu</w:t>
      </w:r>
      <w:r w:rsidRPr="008F0E8A">
        <w:rPr>
          <w:rFonts w:ascii="Times New Roman" w:eastAsiaTheme="minorEastAsia" w:hAnsi="Times New Roman" w:cs="Times New Roman"/>
          <w:color w:val="000000"/>
          <w:spacing w:val="-13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prema</w:t>
      </w:r>
      <w:r w:rsidRPr="008F0E8A">
        <w:rPr>
          <w:rFonts w:ascii="Times New Roman" w:eastAsiaTheme="minorEastAsia" w:hAnsi="Times New Roman" w:cs="Times New Roman"/>
          <w:color w:val="000000"/>
          <w:spacing w:val="-1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prijedlogu</w:t>
      </w:r>
      <w:r w:rsidRPr="008F0E8A">
        <w:rPr>
          <w:rFonts w:ascii="Times New Roman" w:eastAsiaTheme="minorEastAsia" w:hAnsi="Times New Roman" w:cs="Times New Roman"/>
          <w:color w:val="000000"/>
          <w:spacing w:val="-11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koji</w:t>
      </w:r>
      <w:r w:rsidRPr="008F0E8A">
        <w:rPr>
          <w:rFonts w:ascii="Times New Roman" w:eastAsiaTheme="minorEastAsia" w:hAnsi="Times New Roman" w:cs="Times New Roman"/>
          <w:color w:val="000000"/>
          <w:spacing w:val="-1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općinski</w:t>
      </w:r>
      <w:r w:rsidRPr="008F0E8A">
        <w:rPr>
          <w:rFonts w:ascii="Times New Roman" w:eastAsiaTheme="minorEastAsia" w:hAnsi="Times New Roman" w:cs="Times New Roman"/>
          <w:color w:val="000000"/>
          <w:spacing w:val="-11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načelnik</w:t>
      </w:r>
      <w:r w:rsidRPr="008F0E8A">
        <w:rPr>
          <w:rFonts w:ascii="Times New Roman" w:eastAsiaTheme="minorEastAsia" w:hAnsi="Times New Roman" w:cs="Times New Roman"/>
          <w:color w:val="000000"/>
          <w:spacing w:val="-11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utvrđuje</w:t>
      </w:r>
      <w:r w:rsidRPr="008F0E8A">
        <w:rPr>
          <w:rFonts w:ascii="Times New Roman" w:eastAsiaTheme="minorEastAsia" w:hAnsi="Times New Roman" w:cs="Times New Roman"/>
          <w:color w:val="000000"/>
          <w:spacing w:val="-1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i</w:t>
      </w:r>
      <w:r w:rsidRPr="008F0E8A">
        <w:rPr>
          <w:rFonts w:ascii="Times New Roman" w:eastAsiaTheme="minorEastAsia" w:hAnsi="Times New Roman" w:cs="Times New Roman"/>
          <w:color w:val="000000"/>
          <w:spacing w:val="-1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dostavlja</w:t>
      </w:r>
      <w:r w:rsidRPr="008F0E8A">
        <w:rPr>
          <w:rFonts w:ascii="Times New Roman" w:eastAsiaTheme="minorEastAsia" w:hAnsi="Times New Roman" w:cs="Times New Roman"/>
          <w:color w:val="000000"/>
          <w:spacing w:val="-14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predstavničkom</w:t>
      </w:r>
      <w:r w:rsidRPr="008F0E8A">
        <w:rPr>
          <w:rFonts w:ascii="Times New Roman" w:eastAsiaTheme="minorEastAsia" w:hAnsi="Times New Roman" w:cs="Times New Roman"/>
          <w:color w:val="000000"/>
          <w:spacing w:val="-1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tijelu</w:t>
      </w:r>
      <w:r w:rsidRPr="008F0E8A">
        <w:rPr>
          <w:rFonts w:ascii="Times New Roman" w:eastAsiaTheme="minorEastAsia" w:hAnsi="Times New Roman" w:cs="Times New Roman"/>
          <w:color w:val="000000"/>
        </w:rPr>
        <w:cr/>
        <w:t>na usvajanje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do</w:t>
      </w:r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proofErr w:type="gramStart"/>
      <w:r w:rsidRPr="008F0E8A">
        <w:rPr>
          <w:rFonts w:ascii="Times New Roman" w:eastAsiaTheme="minorEastAsia" w:hAnsi="Times New Roman" w:cs="Times New Roman"/>
          <w:color w:val="000000"/>
          <w:spacing w:val="-1"/>
        </w:rPr>
        <w:t>15.studenog</w:t>
      </w:r>
      <w:proofErr w:type="gramEnd"/>
      <w:r w:rsidRPr="008F0E8A">
        <w:rPr>
          <w:rFonts w:ascii="Times New Roman" w:eastAsiaTheme="minorEastAsia" w:hAnsi="Times New Roman" w:cs="Times New Roman"/>
          <w:color w:val="000000"/>
          <w:spacing w:val="-2"/>
        </w:rPr>
        <w:t xml:space="preserve"> </w:t>
      </w:r>
      <w:r w:rsidRPr="008F0E8A">
        <w:rPr>
          <w:rFonts w:ascii="Times New Roman" w:eastAsiaTheme="minorEastAsia" w:hAnsi="Times New Roman" w:cs="Times New Roman"/>
          <w:color w:val="000000"/>
        </w:rPr>
        <w:t>tekuće</w:t>
      </w:r>
      <w:r w:rsidRPr="008F0E8A">
        <w:rPr>
          <w:rFonts w:ascii="Times New Roman" w:eastAsiaTheme="minorEastAsia" w:hAnsi="Times New Roman" w:cs="Times New Roman"/>
          <w:color w:val="000000"/>
          <w:spacing w:val="-1"/>
        </w:rPr>
        <w:t xml:space="preserve"> godine.</w:t>
      </w:r>
    </w:p>
    <w:p w:rsidR="008F0E8A" w:rsidRPr="008F0E8A" w:rsidRDefault="008F0E8A" w:rsidP="008F0E8A">
      <w:pPr>
        <w:spacing w:after="0" w:line="0" w:lineRule="atLeast"/>
        <w:rPr>
          <w:rFonts w:ascii="Times New Roman" w:eastAsiaTheme="minorEastAsia" w:hAnsi="Times New Roman" w:cs="Times New Roman"/>
          <w:color w:val="FF0000"/>
        </w:rPr>
      </w:pPr>
    </w:p>
    <w:p w:rsidR="008F0E8A" w:rsidRPr="008F0E8A" w:rsidRDefault="008F0E8A" w:rsidP="008F0E8A">
      <w:pPr>
        <w:spacing w:after="0" w:line="0" w:lineRule="atLeast"/>
        <w:rPr>
          <w:rFonts w:ascii="Times New Roman" w:eastAsiaTheme="minorEastAsia" w:hAnsi="Times New Roman" w:cs="Times New Roman"/>
          <w:color w:val="FF0000"/>
        </w:rPr>
      </w:pPr>
      <w:r w:rsidRPr="008F0E8A">
        <w:rPr>
          <w:rFonts w:ascii="Times New Roman" w:eastAsiaTheme="minorEastAsia" w:hAnsi="Times New Roman" w:cs="Times New Roman"/>
          <w:color w:val="FF0000"/>
        </w:rPr>
        <w:cr/>
      </w:r>
      <w:r w:rsidRPr="008F0E8A">
        <w:rPr>
          <w:rFonts w:ascii="Times New Roman" w:eastAsiaTheme="minorEastAsia" w:hAnsi="Times New Roman" w:cs="Times New Roman"/>
          <w:color w:val="FF0000"/>
        </w:rPr>
        <w:br w:type="page"/>
      </w:r>
    </w:p>
    <w:p w:rsidR="008F0E8A" w:rsidRPr="008F0E8A" w:rsidRDefault="008F0E8A" w:rsidP="008F0E8A">
      <w:pPr>
        <w:rPr>
          <w:rFonts w:ascii="Times New Roman" w:eastAsiaTheme="minorEastAsia" w:hAnsi="Times New Roman" w:cs="Times New Roman"/>
        </w:rPr>
        <w:sectPr w:rsidR="008F0E8A" w:rsidRPr="008F0E8A">
          <w:pgSz w:w="11900" w:h="16840"/>
          <w:pgMar w:top="2611" w:right="100" w:bottom="0" w:left="1418" w:header="720" w:footer="720" w:gutter="0"/>
          <w:pgNumType w:start="1"/>
          <w:cols w:space="720"/>
          <w:docGrid w:linePitch="1"/>
        </w:sectPr>
      </w:pPr>
    </w:p>
    <w:p w:rsidR="008F0E8A" w:rsidRPr="008F0E8A" w:rsidRDefault="008F0E8A" w:rsidP="008F0E8A">
      <w:pPr>
        <w:spacing w:after="0" w:line="0" w:lineRule="atLeast"/>
        <w:rPr>
          <w:rFonts w:ascii="Times New Roman" w:eastAsiaTheme="minorEastAsia" w:hAnsi="Times New Roman" w:cs="Times New Roman"/>
          <w:color w:val="FF0000"/>
        </w:rPr>
      </w:pPr>
    </w:p>
    <w:p w:rsidR="008F0E8A" w:rsidRPr="008F0E8A" w:rsidRDefault="008F0E8A" w:rsidP="008F0E8A">
      <w:pPr>
        <w:spacing w:after="0" w:line="293" w:lineRule="exact"/>
        <w:rPr>
          <w:rFonts w:ascii="Times New Roman" w:eastAsiaTheme="minorEastAsia" w:hAnsi="Times New Roman" w:cs="Times New Roman"/>
          <w:color w:val="000000"/>
        </w:rPr>
      </w:pPr>
      <w:bookmarkStart w:id="2" w:name="br3"/>
      <w:bookmarkEnd w:id="2"/>
      <w:r w:rsidRPr="008F0E8A">
        <w:rPr>
          <w:rFonts w:ascii="Times New Roman" w:eastAsiaTheme="minorEastAsia" w:hAnsi="Times New Roman" w:cs="Times New Roman"/>
          <w:color w:val="000000"/>
        </w:rPr>
        <w:t>Koji je sadržaj proračuna?</w:t>
      </w:r>
    </w:p>
    <w:p w:rsidR="008F0E8A" w:rsidRPr="008F0E8A" w:rsidRDefault="008F0E8A" w:rsidP="008F0E8A">
      <w:pPr>
        <w:spacing w:after="0" w:line="293" w:lineRule="exact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Proračun jedinice lokalne i područne(regionalne) samouprave sastoji se od plana za proračunsku godinu i projekcija za slijedeće dvije godine.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Sastavi dijelovi općeg dijela proračuna su: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b/>
          <w:color w:val="000000"/>
        </w:rPr>
      </w:pPr>
      <w:r w:rsidRPr="008F0E8A">
        <w:rPr>
          <w:rFonts w:ascii="Times New Roman" w:eastAsiaTheme="minorEastAsia" w:hAnsi="Times New Roman" w:cs="Times New Roman"/>
          <w:b/>
          <w:color w:val="000000"/>
        </w:rPr>
        <w:t>Opći dio proračuna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b/>
          <w:color w:val="000000"/>
        </w:rPr>
        <w:t>Sastavni dijelovi Općeg dijela proračuna su</w:t>
      </w:r>
      <w:r w:rsidRPr="008F0E8A">
        <w:rPr>
          <w:rFonts w:ascii="Times New Roman" w:eastAsiaTheme="minorEastAsia" w:hAnsi="Times New Roman" w:cs="Times New Roman"/>
          <w:color w:val="000000"/>
        </w:rPr>
        <w:t>: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Sažetak računa prihoda i rashoda i sažetak Računa financiranja-ukupni prihodi poslovanja i prihodi od prodaje nefinancijske imovine, ukupni rashodi poslovanja i rashodi za nabavu nefinancijske imovine, ukupni primici od financijske imovine i zaduživanja i izdaci za financijsku imovinu i otplatu zajmova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Račun prihoda i rashoda-ukupni prihodi i rashodi iskazani prema izvorima financiranja na razini skupine, te ukupni rashodi iskazani po funkcijskoj klasifikaciji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Račun financiranja-ukupni primici od financijske imovine i zaduživanja i izdaci za financijsku imovinu i otplatu zaduživanja iskazani prema izvorima financiranja i ekonomskoj klasifikaciji na razini skupine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Preneseni višak ili preneseni manjak- ako ukuoni prihodi i primici nisu u ravnoteži s rashodima i izdacima, opći dio proračuna sadrži i preneseni višak odnosno manjak prihoda nad rashodima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Višegodišnji plan uravnoteženja-ako Jedinica lokalne i područne (regionalne) samouprave ne mogu preneseni manjak prihoda nad rashodima podmirti do kraja proračunske godine, obvezni su izradti višegodišnji plan uravnoteženja za razdoblje za koje se proračun donosi.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Ako jedinica lokalne i područne (regionalne) sam ouprave ne mogu preneseni višak u cijelsoti iskoristiti u jednoj proračunskoj godini, korištenje viškaova planiraju višegodišnjim planiom uravnoteženja za razdoblje za koje se proračun donosi.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b/>
          <w:color w:val="000000"/>
        </w:rPr>
      </w:pPr>
      <w:r w:rsidRPr="008F0E8A">
        <w:rPr>
          <w:rFonts w:ascii="Times New Roman" w:eastAsiaTheme="minorEastAsia" w:hAnsi="Times New Roman" w:cs="Times New Roman"/>
          <w:b/>
          <w:color w:val="000000"/>
        </w:rPr>
        <w:t>Posebni dio proračuna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b/>
          <w:color w:val="000000"/>
        </w:rPr>
      </w:pPr>
      <w:r w:rsidRPr="008F0E8A">
        <w:rPr>
          <w:rFonts w:ascii="Times New Roman" w:eastAsiaTheme="minorEastAsia" w:hAnsi="Times New Roman" w:cs="Times New Roman"/>
          <w:b/>
          <w:color w:val="000000"/>
        </w:rPr>
        <w:t>Posebni dio proračuna sadrži: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Plan rashoda i izdataka proračuna Jedinice lokalne i područne (regionalne) samouprave i njihovih proračunskih korsnika-rashodi i izdaci Jedinice lokalne i područne (regionalne) samouprave i njihovih proračunskih korsn ika iskazanih po organizacijskojklasifikaciji, izvorima financiranja i ekonomskoj klasifikaciji na razini skupine, raspoređenih u programe a prikazanih kroz projekte i aktivnosti.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b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b/>
          <w:color w:val="000000"/>
        </w:rPr>
      </w:pPr>
      <w:r w:rsidRPr="008F0E8A">
        <w:rPr>
          <w:rFonts w:ascii="Times New Roman" w:eastAsiaTheme="minorEastAsia" w:hAnsi="Times New Roman" w:cs="Times New Roman"/>
          <w:b/>
          <w:color w:val="000000"/>
        </w:rPr>
        <w:t>Obrazloženje proračuna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Obrazložen je proračuna sadrži obrazloženje općeg i posebnog dijela proračuna-obrazloženje općeg dijela proračuna sadrži obrazloženje prihoda i rashoda, primitaka i izdataka i obrazloženje prenesenog viška odnosno manjka, obrazloženje posebnog diejla proračuna temelji se na obrazloženjima financijskih planova proračunskih korsinika, a sastoje se od obrazloženja aktuvmnosti i projekata zajedno s ciljevima i pokazateljima uspješnosti iz akta o strateškom planiranju.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2E74B5" w:themeColor="accent1" w:themeShade="BF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2E74B5" w:themeColor="accent1" w:themeShade="BF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2E74B5" w:themeColor="accent1" w:themeShade="BF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2E74B5" w:themeColor="accent1" w:themeShade="BF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2E74B5" w:themeColor="accent1" w:themeShade="BF"/>
        </w:rPr>
      </w:pPr>
      <w:r w:rsidRPr="008F0E8A">
        <w:rPr>
          <w:rFonts w:ascii="Times New Roman" w:eastAsiaTheme="minorEastAsia" w:hAnsi="Times New Roman" w:cs="Times New Roman"/>
          <w:color w:val="2E74B5" w:themeColor="accent1" w:themeShade="BF"/>
        </w:rPr>
        <w:lastRenderedPageBreak/>
        <w:t>PLAN PRORAČUNA ZA 202</w:t>
      </w:r>
      <w:r w:rsidR="00F65CDE">
        <w:rPr>
          <w:rFonts w:ascii="Times New Roman" w:eastAsiaTheme="minorEastAsia" w:hAnsi="Times New Roman" w:cs="Times New Roman"/>
          <w:color w:val="2E74B5" w:themeColor="accent1" w:themeShade="BF"/>
        </w:rPr>
        <w:t>6</w:t>
      </w:r>
      <w:r w:rsidRPr="008F0E8A">
        <w:rPr>
          <w:rFonts w:ascii="Times New Roman" w:eastAsiaTheme="minorEastAsia" w:hAnsi="Times New Roman" w:cs="Times New Roman"/>
          <w:color w:val="2E74B5" w:themeColor="accent1" w:themeShade="BF"/>
        </w:rPr>
        <w:t>. GODINU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2E74B5" w:themeColor="accent1" w:themeShade="B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1701"/>
      </w:tblGrid>
      <w:tr w:rsidR="008F0E8A" w:rsidRPr="008F0E8A" w:rsidTr="00782C7D">
        <w:tc>
          <w:tcPr>
            <w:tcW w:w="5353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A. RAČUN PRIHODA I RASHODA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IZNOS U EUR</w:t>
            </w:r>
          </w:p>
        </w:tc>
      </w:tr>
      <w:tr w:rsidR="008F0E8A" w:rsidRPr="008F0E8A" w:rsidTr="00782C7D">
        <w:tc>
          <w:tcPr>
            <w:tcW w:w="5353" w:type="dxa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Prihodi poslovanja</w:t>
            </w:r>
          </w:p>
        </w:tc>
        <w:tc>
          <w:tcPr>
            <w:tcW w:w="1701" w:type="dxa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5.989.295,00</w:t>
            </w:r>
          </w:p>
        </w:tc>
      </w:tr>
      <w:tr w:rsidR="008F0E8A" w:rsidRPr="008F0E8A" w:rsidTr="00782C7D">
        <w:tc>
          <w:tcPr>
            <w:tcW w:w="5353" w:type="dxa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Prihodi od prodaje nefinancijske imovine</w:t>
            </w:r>
          </w:p>
        </w:tc>
        <w:tc>
          <w:tcPr>
            <w:tcW w:w="1701" w:type="dxa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1.739.062,00</w:t>
            </w:r>
          </w:p>
        </w:tc>
      </w:tr>
      <w:tr w:rsidR="008F0E8A" w:rsidRPr="008F0E8A" w:rsidTr="00782C7D">
        <w:tc>
          <w:tcPr>
            <w:tcW w:w="5353" w:type="dxa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Rashodi poslovanja</w:t>
            </w:r>
          </w:p>
        </w:tc>
        <w:tc>
          <w:tcPr>
            <w:tcW w:w="1701" w:type="dxa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4.093.446,00</w:t>
            </w:r>
          </w:p>
        </w:tc>
      </w:tr>
      <w:tr w:rsidR="008F0E8A" w:rsidRPr="008F0E8A" w:rsidTr="00782C7D">
        <w:tc>
          <w:tcPr>
            <w:tcW w:w="5353" w:type="dxa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Rashodi za nabavu nefinancijske imovine</w:t>
            </w:r>
          </w:p>
        </w:tc>
        <w:tc>
          <w:tcPr>
            <w:tcW w:w="1701" w:type="dxa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4.213.411,11</w:t>
            </w:r>
          </w:p>
        </w:tc>
      </w:tr>
      <w:tr w:rsidR="008F0E8A" w:rsidRPr="008F0E8A" w:rsidTr="00782C7D">
        <w:tc>
          <w:tcPr>
            <w:tcW w:w="5353" w:type="dxa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RAZLIKA</w:t>
            </w:r>
          </w:p>
        </w:tc>
        <w:tc>
          <w:tcPr>
            <w:tcW w:w="1701" w:type="dxa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-578.500,00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B. RAČUN ZADUŽIVANJA/FINANCIRANJA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F0E8A" w:rsidRPr="008F0E8A" w:rsidTr="00782C7D">
        <w:tc>
          <w:tcPr>
            <w:tcW w:w="5353" w:type="dxa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Primici od financijskem imovine i zaduživanja</w:t>
            </w:r>
          </w:p>
        </w:tc>
        <w:tc>
          <w:tcPr>
            <w:tcW w:w="1701" w:type="dxa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8F0E8A" w:rsidRPr="008F0E8A" w:rsidTr="00782C7D">
        <w:tc>
          <w:tcPr>
            <w:tcW w:w="5353" w:type="dxa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Izdaci za financijsku imovinu i otplatu zajmova</w:t>
            </w:r>
          </w:p>
        </w:tc>
        <w:tc>
          <w:tcPr>
            <w:tcW w:w="1701" w:type="dxa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8F0E8A" w:rsidRPr="008F0E8A" w:rsidTr="00782C7D">
        <w:tc>
          <w:tcPr>
            <w:tcW w:w="5353" w:type="dxa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NETO ZADUŽIVANJE/FINANCIRANJE</w:t>
            </w:r>
          </w:p>
        </w:tc>
        <w:tc>
          <w:tcPr>
            <w:tcW w:w="1701" w:type="dxa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C. RASPOLOŽIVA SREDSTVA IZ PRETHODNIH GODINA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F0E8A" w:rsidRPr="008F0E8A" w:rsidTr="00782C7D">
        <w:tc>
          <w:tcPr>
            <w:tcW w:w="5353" w:type="dxa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Višak/manjak iz prethodnih godina</w:t>
            </w:r>
          </w:p>
        </w:tc>
        <w:tc>
          <w:tcPr>
            <w:tcW w:w="1701" w:type="dxa"/>
          </w:tcPr>
          <w:p w:rsidR="008F0E8A" w:rsidRPr="008F0E8A" w:rsidRDefault="00F65CDE" w:rsidP="00F65CDE">
            <w:pPr>
              <w:spacing w:line="293" w:lineRule="exact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578.500,00</w:t>
            </w:r>
          </w:p>
        </w:tc>
      </w:tr>
      <w:tr w:rsidR="008F0E8A" w:rsidRPr="008F0E8A" w:rsidTr="00782C7D">
        <w:tc>
          <w:tcPr>
            <w:tcW w:w="5353" w:type="dxa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F0E8A">
              <w:rPr>
                <w:rFonts w:ascii="Times New Roman" w:hAnsi="Times New Roman" w:cs="Times New Roman"/>
                <w:color w:val="000000" w:themeColor="text1"/>
              </w:rPr>
              <w:t>VIŠAK/MANJAK+NETO ZADUŽIVANJE/FINANCIRANJE +RASPOLOŽIVA SREDSTVA IZ PRETHODNIH GODINA</w:t>
            </w:r>
          </w:p>
        </w:tc>
        <w:tc>
          <w:tcPr>
            <w:tcW w:w="1701" w:type="dxa"/>
          </w:tcPr>
          <w:p w:rsidR="008F0E8A" w:rsidRPr="008F0E8A" w:rsidRDefault="008F0E8A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2E74B5" w:themeColor="accent1" w:themeShade="BF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1F4E79" w:themeColor="accent1" w:themeShade="80"/>
        </w:rPr>
      </w:pPr>
      <w:r w:rsidRPr="008F0E8A">
        <w:rPr>
          <w:rFonts w:ascii="Times New Roman" w:eastAsiaTheme="minorEastAsia" w:hAnsi="Times New Roman" w:cs="Times New Roman"/>
          <w:color w:val="1F4E79" w:themeColor="accent1" w:themeShade="80"/>
        </w:rPr>
        <w:t>IZVORI ODAKLE DOLAZI NOVAC U PRORAČUN: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1F4E79" w:themeColor="accent1" w:themeShade="80"/>
        </w:rPr>
      </w:pPr>
      <w:r w:rsidRPr="008F0E8A">
        <w:rPr>
          <w:rFonts w:ascii="Times New Roman" w:eastAsiaTheme="minorEastAsia" w:hAnsi="Times New Roman" w:cs="Times New Roman"/>
          <w:color w:val="1F4E79" w:themeColor="accent1" w:themeShade="80"/>
        </w:rPr>
        <w:t>PRIHODI OPĆINE POSEDARJE ZA 202</w:t>
      </w:r>
      <w:r w:rsidR="00F65CDE">
        <w:rPr>
          <w:rFonts w:ascii="Times New Roman" w:eastAsiaTheme="minorEastAsia" w:hAnsi="Times New Roman" w:cs="Times New Roman"/>
          <w:color w:val="1F4E79" w:themeColor="accent1" w:themeShade="80"/>
        </w:rPr>
        <w:t>6</w:t>
      </w:r>
      <w:r w:rsidRPr="008F0E8A">
        <w:rPr>
          <w:rFonts w:ascii="Times New Roman" w:eastAsiaTheme="minorEastAsia" w:hAnsi="Times New Roman" w:cs="Times New Roman"/>
          <w:color w:val="1F4E79" w:themeColor="accent1" w:themeShade="80"/>
        </w:rPr>
        <w:t>. GODINU: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1F4E79" w:themeColor="accent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6"/>
        <w:gridCol w:w="1678"/>
      </w:tblGrid>
      <w:tr w:rsidR="008F0E8A" w:rsidRPr="008F0E8A" w:rsidTr="00782C7D">
        <w:tc>
          <w:tcPr>
            <w:tcW w:w="5376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PRIHODI POSLOVANJA</w:t>
            </w:r>
          </w:p>
        </w:tc>
        <w:tc>
          <w:tcPr>
            <w:tcW w:w="1678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IZNOS U EUR</w:t>
            </w:r>
          </w:p>
        </w:tc>
      </w:tr>
      <w:tr w:rsidR="008F0E8A" w:rsidRPr="008F0E8A" w:rsidTr="00782C7D">
        <w:tc>
          <w:tcPr>
            <w:tcW w:w="5376" w:type="dxa"/>
            <w:shd w:val="clear" w:color="auto" w:fill="FFFFFF" w:themeFill="background1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Prihodi od poreza</w:t>
            </w:r>
          </w:p>
        </w:tc>
        <w:tc>
          <w:tcPr>
            <w:tcW w:w="1678" w:type="dxa"/>
            <w:shd w:val="clear" w:color="auto" w:fill="FFFFFF" w:themeFill="background1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2.728.700,00</w:t>
            </w:r>
          </w:p>
        </w:tc>
      </w:tr>
      <w:tr w:rsidR="008F0E8A" w:rsidRPr="008F0E8A" w:rsidTr="00782C7D">
        <w:tc>
          <w:tcPr>
            <w:tcW w:w="5376" w:type="dxa"/>
            <w:shd w:val="clear" w:color="auto" w:fill="FFFFFF" w:themeFill="background1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Pomoći iz inozemstva i od subjekata unutar općeg proračuna</w:t>
            </w:r>
          </w:p>
        </w:tc>
        <w:tc>
          <w:tcPr>
            <w:tcW w:w="1678" w:type="dxa"/>
            <w:shd w:val="clear" w:color="auto" w:fill="FFFFFF" w:themeFill="background1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2.249.815,00</w:t>
            </w:r>
          </w:p>
        </w:tc>
      </w:tr>
      <w:tr w:rsidR="008F0E8A" w:rsidRPr="008F0E8A" w:rsidTr="00782C7D">
        <w:tc>
          <w:tcPr>
            <w:tcW w:w="5376" w:type="dxa"/>
            <w:shd w:val="clear" w:color="auto" w:fill="FFFFFF" w:themeFill="background1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Prihodi od imovine</w:t>
            </w:r>
          </w:p>
        </w:tc>
        <w:tc>
          <w:tcPr>
            <w:tcW w:w="1678" w:type="dxa"/>
            <w:shd w:val="clear" w:color="auto" w:fill="FFFFFF" w:themeFill="background1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101.556,00</w:t>
            </w:r>
          </w:p>
        </w:tc>
      </w:tr>
      <w:tr w:rsidR="008F0E8A" w:rsidRPr="008F0E8A" w:rsidTr="00782C7D">
        <w:tc>
          <w:tcPr>
            <w:tcW w:w="5376" w:type="dxa"/>
            <w:shd w:val="clear" w:color="auto" w:fill="FFFFFF" w:themeFill="background1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Prihodi od upravnih i administrativnih pristojbi</w:t>
            </w:r>
          </w:p>
        </w:tc>
        <w:tc>
          <w:tcPr>
            <w:tcW w:w="1678" w:type="dxa"/>
            <w:shd w:val="clear" w:color="auto" w:fill="FFFFFF" w:themeFill="background1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880.218,00</w:t>
            </w:r>
          </w:p>
        </w:tc>
      </w:tr>
      <w:tr w:rsidR="008F0E8A" w:rsidRPr="008F0E8A" w:rsidTr="00782C7D">
        <w:tc>
          <w:tcPr>
            <w:tcW w:w="5376" w:type="dxa"/>
            <w:shd w:val="clear" w:color="auto" w:fill="FFFFFF" w:themeFill="background1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Prihodi od prodaje proizvoda i robe te pruženih usluga</w:t>
            </w:r>
          </w:p>
        </w:tc>
        <w:tc>
          <w:tcPr>
            <w:tcW w:w="1678" w:type="dxa"/>
            <w:shd w:val="clear" w:color="auto" w:fill="FFFFFF" w:themeFill="background1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20.506,00</w:t>
            </w:r>
          </w:p>
        </w:tc>
      </w:tr>
      <w:tr w:rsidR="008F0E8A" w:rsidRPr="008F0E8A" w:rsidTr="00782C7D">
        <w:tc>
          <w:tcPr>
            <w:tcW w:w="5376" w:type="dxa"/>
            <w:shd w:val="clear" w:color="auto" w:fill="FFFFFF" w:themeFill="background1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Kazne, upravne mjere i ostali prihodi</w:t>
            </w:r>
          </w:p>
        </w:tc>
        <w:tc>
          <w:tcPr>
            <w:tcW w:w="1678" w:type="dxa"/>
            <w:shd w:val="clear" w:color="auto" w:fill="FFFFFF" w:themeFill="background1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8.500,00</w:t>
            </w:r>
          </w:p>
        </w:tc>
      </w:tr>
      <w:tr w:rsidR="008F0E8A" w:rsidRPr="008F0E8A" w:rsidTr="00782C7D">
        <w:tc>
          <w:tcPr>
            <w:tcW w:w="5376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PRIHODI OD PRODAJE NEFINANCIJSKE IMOVINE</w:t>
            </w:r>
          </w:p>
        </w:tc>
        <w:tc>
          <w:tcPr>
            <w:tcW w:w="1678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</w:p>
        </w:tc>
      </w:tr>
      <w:tr w:rsidR="008F0E8A" w:rsidRPr="008F0E8A" w:rsidTr="00782C7D">
        <w:tc>
          <w:tcPr>
            <w:tcW w:w="5376" w:type="dxa"/>
            <w:shd w:val="clear" w:color="auto" w:fill="FFFFFF" w:themeFill="background1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Prihodi od prodaje neproizvedene dugotrajne imovine</w:t>
            </w:r>
          </w:p>
        </w:tc>
        <w:tc>
          <w:tcPr>
            <w:tcW w:w="1678" w:type="dxa"/>
            <w:shd w:val="clear" w:color="auto" w:fill="FFFFFF" w:themeFill="background1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1.739.062,00</w:t>
            </w:r>
          </w:p>
        </w:tc>
      </w:tr>
      <w:tr w:rsidR="008F0E8A" w:rsidRPr="008F0E8A" w:rsidTr="00782C7D">
        <w:tc>
          <w:tcPr>
            <w:tcW w:w="5376" w:type="dxa"/>
            <w:shd w:val="clear" w:color="auto" w:fill="9CC2E5" w:themeFill="accent1" w:themeFillTint="99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b/>
                <w:color w:val="1F4E79" w:themeColor="accent1" w:themeShade="80"/>
              </w:rPr>
              <w:t>UKUPNI PRIHODI</w:t>
            </w:r>
          </w:p>
        </w:tc>
        <w:tc>
          <w:tcPr>
            <w:tcW w:w="1678" w:type="dxa"/>
            <w:shd w:val="clear" w:color="auto" w:fill="9CC2E5" w:themeFill="accent1" w:themeFillTint="99"/>
          </w:tcPr>
          <w:p w:rsidR="008F0E8A" w:rsidRPr="008F0E8A" w:rsidRDefault="00F65CDE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b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</w:rPr>
              <w:t>7.728.357,00</w:t>
            </w:r>
          </w:p>
        </w:tc>
      </w:tr>
    </w:tbl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1F4E79" w:themeColor="accent1" w:themeShade="8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1F4E79" w:themeColor="accent1" w:themeShade="80"/>
        </w:rPr>
      </w:pPr>
      <w:r w:rsidRPr="008F0E8A">
        <w:rPr>
          <w:rFonts w:ascii="Times New Roman" w:eastAsiaTheme="minorEastAsia" w:hAnsi="Times New Roman" w:cs="Times New Roman"/>
          <w:color w:val="1F4E79" w:themeColor="accent1" w:themeShade="80"/>
        </w:rPr>
        <w:t>GDJE ODLAZI NOVAC IZ PRORAČUNA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1F4E79" w:themeColor="accent1" w:themeShade="80"/>
        </w:rPr>
      </w:pPr>
      <w:r w:rsidRPr="008F0E8A">
        <w:rPr>
          <w:rFonts w:ascii="Times New Roman" w:eastAsiaTheme="minorEastAsia" w:hAnsi="Times New Roman" w:cs="Times New Roman"/>
          <w:color w:val="1F4E79" w:themeColor="accent1" w:themeShade="80"/>
        </w:rPr>
        <w:t>PRIKAZ PLANA PRORAČUNA – RASHODI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1F4E79" w:themeColor="accent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1843"/>
      </w:tblGrid>
      <w:tr w:rsidR="008F0E8A" w:rsidRPr="008F0E8A" w:rsidTr="00782C7D">
        <w:tc>
          <w:tcPr>
            <w:tcW w:w="5353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RASHODI POSLOVANJA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IZNOS U EUR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OPĆINSKO VIJEĆE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Program:1001 Rad općinskog vijeća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28.049,00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FFFFFF" w:themeFill="background1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Naknade za članove vijeća</w:t>
            </w:r>
          </w:p>
        </w:tc>
        <w:tc>
          <w:tcPr>
            <w:tcW w:w="1843" w:type="dxa"/>
            <w:shd w:val="clear" w:color="auto" w:fill="FFFFFF" w:themeFill="background1"/>
          </w:tcPr>
          <w:p w:rsidR="008F0E8A" w:rsidRPr="008F0E8A" w:rsidRDefault="00067969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11.800,00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FFFFFF" w:themeFill="background1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Potpora radu političkim stankama</w:t>
            </w:r>
          </w:p>
        </w:tc>
        <w:tc>
          <w:tcPr>
            <w:tcW w:w="1843" w:type="dxa"/>
            <w:shd w:val="clear" w:color="auto" w:fill="FFFFFF" w:themeFill="background1"/>
          </w:tcPr>
          <w:p w:rsidR="008F0E8A" w:rsidRPr="008F0E8A" w:rsidRDefault="00067969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3.700,00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FFFFFF" w:themeFill="background1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Obilježavanje proslave dana Općine</w:t>
            </w:r>
          </w:p>
        </w:tc>
        <w:tc>
          <w:tcPr>
            <w:tcW w:w="1843" w:type="dxa"/>
            <w:shd w:val="clear" w:color="auto" w:fill="FFFFFF" w:themeFill="background1"/>
          </w:tcPr>
          <w:p w:rsidR="008F0E8A" w:rsidRPr="008F0E8A" w:rsidRDefault="00067969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12.549,00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JEDINSTVENI UPRAVNI ODJEL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 1002: Redovita djelatnost uprave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857.515,00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lastRenderedPageBreak/>
              <w:t>Izvršna uprava i administracija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611.392,00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Algomeracija Karinskog i Novigradskog mora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5.000,00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Obnova zemljjišnih knjiga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96.660,00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Nabava opreme (računalne i uredske opreme)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12.056,00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Izgradnja nove općinske zgrade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100.000,00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Nabava ostale opreme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32.407,00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 1003: Organiziranje i provođenje zaštite i splašavanja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222.850,00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Funkcioniranje DVD-a Posedarje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221.850,00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Funkcioniranje Civilne zaštite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 1005: Poticanje razvoja turizma: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166.000,00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Organiziranje manifestacija Posedaračko i Vinjeračko ljeto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62.500,00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Pomoć Turističkoj zajednici područje novogradskog mora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50.000,00</w:t>
            </w:r>
          </w:p>
        </w:tc>
      </w:tr>
      <w:tr w:rsidR="00067969" w:rsidRPr="008F0E8A" w:rsidTr="00782C7D">
        <w:tc>
          <w:tcPr>
            <w:tcW w:w="5353" w:type="dxa"/>
            <w:shd w:val="clear" w:color="auto" w:fill="DEEAF6" w:themeFill="accent1" w:themeFillTint="33"/>
          </w:tcPr>
          <w:p w:rsidR="00067969" w:rsidRDefault="00067969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Advent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067969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30.000,00</w:t>
            </w:r>
          </w:p>
        </w:tc>
      </w:tr>
      <w:tr w:rsidR="00067969" w:rsidRPr="008F0E8A" w:rsidTr="00782C7D">
        <w:tc>
          <w:tcPr>
            <w:tcW w:w="5353" w:type="dxa"/>
            <w:shd w:val="clear" w:color="auto" w:fill="DEEAF6" w:themeFill="accent1" w:themeFillTint="33"/>
          </w:tcPr>
          <w:p w:rsidR="00067969" w:rsidRDefault="00067969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Organizacija ljetnih kulturnih i sportskih događanja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067969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20.000,00</w:t>
            </w:r>
          </w:p>
        </w:tc>
      </w:tr>
      <w:tr w:rsidR="00067969" w:rsidRPr="008F0E8A" w:rsidTr="00782C7D">
        <w:tc>
          <w:tcPr>
            <w:tcW w:w="5353" w:type="dxa"/>
            <w:shd w:val="clear" w:color="auto" w:fill="DEEAF6" w:themeFill="accent1" w:themeFillTint="33"/>
          </w:tcPr>
          <w:p w:rsidR="00067969" w:rsidRDefault="00067969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Sufinanciranje Rayanair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067969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3.500,00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 1006: Zaštita okoliša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1.173.747,00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Odvoz otpada i deratizacija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109.077,00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Sanacija nelegalnih odlagališta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Elaborati za zaštitu okoliša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5.000,00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Sufinanciranje skloništa za pse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6.784,00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Izgradnja reciklažnog dvorišta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5.000,00</w:t>
            </w:r>
          </w:p>
        </w:tc>
      </w:tr>
      <w:tr w:rsidR="00067969" w:rsidRPr="008F0E8A" w:rsidTr="00782C7D">
        <w:tc>
          <w:tcPr>
            <w:tcW w:w="5353" w:type="dxa"/>
            <w:shd w:val="clear" w:color="auto" w:fill="DEEAF6" w:themeFill="accent1" w:themeFillTint="33"/>
          </w:tcPr>
          <w:p w:rsidR="00067969" w:rsidRDefault="00067969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Krajobrazno uređenje (NPOO.C6.R5.0063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067969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700.583,00</w:t>
            </w:r>
          </w:p>
        </w:tc>
      </w:tr>
      <w:tr w:rsidR="00067969" w:rsidRPr="008F0E8A" w:rsidTr="00782C7D">
        <w:tc>
          <w:tcPr>
            <w:tcW w:w="5353" w:type="dxa"/>
            <w:shd w:val="clear" w:color="auto" w:fill="DEEAF6" w:themeFill="accent1" w:themeFillTint="33"/>
          </w:tcPr>
          <w:p w:rsidR="00067969" w:rsidRDefault="00067969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Adaptacija društvenog doma (NPOO.C6.1.R0063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067969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317.303,00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 1007: Održavanje komunalne infrastrukture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974.789,00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Održavanje javnih površina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100.700,00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Održavanje nerazvrstanih (lokalnih puteva)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97.315,00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Održavanje ajvne rasvjete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188.000,00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Opskrba mještana vodom s hidranata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34.056,00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Održavanje groblja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60.050,00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Održavanje plaža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66.668,00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Održavanje vodovodne mreže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67969" w:rsidP="00067969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100.000,00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Ukrašavanje naselja povodom blagdana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40.000,00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Investicijsko održavanje puteva-postavljanje asfaltnog sloja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155.000,00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Investicijsko održavanje postojećeg sustava fekalne odvodnje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40.000,00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Legalizacija komunalne infrastrukture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Zajednička služba redarstva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60.000,00</w:t>
            </w:r>
          </w:p>
        </w:tc>
      </w:tr>
      <w:tr w:rsidR="00B841F8" w:rsidRPr="008F0E8A" w:rsidTr="00782C7D">
        <w:tc>
          <w:tcPr>
            <w:tcW w:w="5353" w:type="dxa"/>
            <w:shd w:val="clear" w:color="auto" w:fill="DEEAF6" w:themeFill="accent1" w:themeFillTint="33"/>
          </w:tcPr>
          <w:p w:rsidR="00B841F8" w:rsidRPr="008F0E8A" w:rsidRDefault="00B841F8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Postavljanje ležećih policajaca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B841F8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 1008: Izgradnja komunalne infrastrukture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2.917.062,00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Izgradnja vodovoda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260.000,00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Izgradnja dječjih igrališta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90.000,00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Rrekonstrukcija groblja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276.000,00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Izrada urbanističkih planova i projektne dokumentacije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518.062,00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Izgradnja prometnica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180.000,00</w:t>
            </w:r>
          </w:p>
        </w:tc>
      </w:tr>
      <w:tr w:rsidR="00B841F8" w:rsidRPr="008F0E8A" w:rsidTr="00782C7D">
        <w:tc>
          <w:tcPr>
            <w:tcW w:w="5353" w:type="dxa"/>
            <w:shd w:val="clear" w:color="auto" w:fill="DEEAF6" w:themeFill="accent1" w:themeFillTint="33"/>
          </w:tcPr>
          <w:p w:rsidR="00B841F8" w:rsidRPr="008F0E8A" w:rsidRDefault="00B841F8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lastRenderedPageBreak/>
              <w:t>Izgradnja autobusnih stajališta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B841F8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8.000,00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Izgradnja Poslovne zone Posedarje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410.000,00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Izgradnja vanjske rasvjete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55.000,00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Izgradnja komunalne infrastrukture u Čelinci/Poseadrje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275.000,00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Izgradnja kružnog raskrižja Sveti duh Posedarje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Izgradnja mosta na Baštici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650.000,00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Izgradnja lučice u Posedarju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25.000,00</w:t>
            </w:r>
          </w:p>
        </w:tc>
      </w:tr>
      <w:tr w:rsidR="00B841F8" w:rsidRPr="008F0E8A" w:rsidTr="00782C7D">
        <w:tc>
          <w:tcPr>
            <w:tcW w:w="5353" w:type="dxa"/>
            <w:shd w:val="clear" w:color="auto" w:fill="DEEAF6" w:themeFill="accent1" w:themeFillTint="33"/>
          </w:tcPr>
          <w:p w:rsidR="00B841F8" w:rsidRPr="008F0E8A" w:rsidRDefault="00B841F8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Izgradnja komunalne infrastrukture u stambenom naselju Slivnica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B841F8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150.000,00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 1009: Promicanje kulture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27.575,00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Kulturne manifestacije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20.665,00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Religija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6.910,00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 1010: Razvoj sporta i rekreacije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445.000,00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Financiranje sportskih udruga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240.000,00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Izgradnja sportskih objekata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205.000,00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 1011: Javne potrebe u školstvu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150.900,00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Osnovno, srednjoškolsko i visoko obrazovanje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110.900,00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 1012: Općinski program socijalne skrbi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328.024,00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Naknade građanima i kućanstvima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153.326,00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Projekt T101203 Esf Zaželi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174.698,00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Program 1016: Održavanje objakata u vlasništvu Općine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118.500,00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Održavanje objekata u vlasništvu Općine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118.500,00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KORISNIK 47070DJEČJI VRTIĆ CVRČAK POSEDARJE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520.000,00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Financiranje dječjeg vrtića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456.625,00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Financiranje vrtića van riznice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B841F8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63.375,00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VLASTITI KOMUNALNI POGON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D4B5D" w:rsidP="000D4B5D">
            <w:pPr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376.846,00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Djelatnost vlastitog komunalnog pogona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D4B5D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323.346,00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</w:rPr>
              <w:t>Naplata parkinga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8F0E8A" w:rsidRDefault="000D4B5D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</w:rPr>
              <w:t>23.500,00</w:t>
            </w:r>
          </w:p>
        </w:tc>
      </w:tr>
      <w:tr w:rsidR="008F0E8A" w:rsidRPr="008F0E8A" w:rsidTr="00782C7D">
        <w:tc>
          <w:tcPr>
            <w:tcW w:w="5353" w:type="dxa"/>
            <w:shd w:val="clear" w:color="auto" w:fill="DEEAF6" w:themeFill="accent1" w:themeFillTint="33"/>
          </w:tcPr>
          <w:p w:rsidR="008F0E8A" w:rsidRPr="008F0E8A" w:rsidRDefault="008F0E8A" w:rsidP="008F0E8A">
            <w:pPr>
              <w:shd w:val="clear" w:color="auto" w:fill="FFFFFF" w:themeFill="background1"/>
              <w:spacing w:line="293" w:lineRule="exact"/>
              <w:jc w:val="both"/>
              <w:rPr>
                <w:rFonts w:ascii="Times New Roman" w:hAnsi="Times New Roman" w:cs="Times New Roman"/>
                <w:color w:val="1F4E79" w:themeColor="accent1" w:themeShade="80"/>
                <w:sz w:val="20"/>
                <w:szCs w:val="20"/>
              </w:rPr>
            </w:pPr>
            <w:r w:rsidRPr="008F0E8A">
              <w:rPr>
                <w:rFonts w:ascii="Times New Roman" w:hAnsi="Times New Roman" w:cs="Times New Roman"/>
                <w:color w:val="1F4E79" w:themeColor="accent1" w:themeShade="80"/>
                <w:sz w:val="20"/>
                <w:szCs w:val="20"/>
              </w:rPr>
              <w:t>Opremanje vlaastitog komunalnog pogona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8F0E8A" w:rsidRPr="000D4B5D" w:rsidRDefault="000D4B5D" w:rsidP="008F0E8A">
            <w:pPr>
              <w:shd w:val="clear" w:color="auto" w:fill="FFFFFF" w:themeFill="background1"/>
              <w:spacing w:line="293" w:lineRule="exact"/>
              <w:jc w:val="right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0D4B5D">
              <w:rPr>
                <w:rFonts w:ascii="Times New Roman" w:hAnsi="Times New Roman" w:cs="Times New Roman"/>
                <w:color w:val="1F4E79" w:themeColor="accent1" w:themeShade="80"/>
              </w:rPr>
              <w:t>30.000,00</w:t>
            </w:r>
          </w:p>
        </w:tc>
      </w:tr>
    </w:tbl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  <w:sz w:val="24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Proračun Općine Poseadrje prikazan je kroz dva razdjela i to: Općinsko vijeće i Jedinstveni upravni odjel.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hd w:val="clear" w:color="auto" w:fill="FBE4D5" w:themeFill="accent2" w:themeFillTint="33"/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OPĆINSKO VIJEĆE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Općinsko vijeće je predstavničko tijelo lokalne samouprave koje donosi odluke i akte u okviru prava i dužnosti Općine te obavlja i druge po</w:t>
      </w:r>
      <w:r w:rsidR="000D4B5D">
        <w:rPr>
          <w:rFonts w:ascii="Times New Roman" w:eastAsiaTheme="minorEastAsia" w:hAnsi="Times New Roman" w:cs="Times New Roman"/>
          <w:color w:val="000000"/>
        </w:rPr>
        <w:t>s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love u skladu s Ustavom, zakonom i Statutom općine. Općinsko vijeće ima 13 članova i to </w:t>
      </w:r>
      <w:r w:rsidR="000D4B5D">
        <w:rPr>
          <w:rFonts w:ascii="Times New Roman" w:eastAsiaTheme="minorEastAsia" w:hAnsi="Times New Roman" w:cs="Times New Roman"/>
          <w:color w:val="000000"/>
        </w:rPr>
        <w:t>4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 članova iz Hrvatske demokratske zajednice i </w:t>
      </w:r>
      <w:r w:rsidR="000D4B5D">
        <w:rPr>
          <w:rFonts w:ascii="Times New Roman" w:eastAsiaTheme="minorEastAsia" w:hAnsi="Times New Roman" w:cs="Times New Roman"/>
          <w:color w:val="000000"/>
        </w:rPr>
        <w:t>4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 članova nezavisne liste Iv</w:t>
      </w:r>
      <w:r w:rsidR="000D4B5D">
        <w:rPr>
          <w:rFonts w:ascii="Times New Roman" w:eastAsiaTheme="minorEastAsia" w:hAnsi="Times New Roman" w:cs="Times New Roman"/>
          <w:color w:val="000000"/>
        </w:rPr>
        <w:t>ana Klanac i 5 članova nezavisne liste Ivice Klanac. P</w:t>
      </w:r>
      <w:r w:rsidRPr="008F0E8A">
        <w:rPr>
          <w:rFonts w:ascii="Times New Roman" w:eastAsiaTheme="minorEastAsia" w:hAnsi="Times New Roman" w:cs="Times New Roman"/>
          <w:color w:val="000000"/>
        </w:rPr>
        <w:t xml:space="preserve">redsjednik Općinskog vijeća je </w:t>
      </w:r>
      <w:r w:rsidR="000D4B5D">
        <w:rPr>
          <w:rFonts w:ascii="Times New Roman" w:eastAsiaTheme="minorEastAsia" w:hAnsi="Times New Roman" w:cs="Times New Roman"/>
          <w:color w:val="000000"/>
        </w:rPr>
        <w:t>Ivan Klanac</w:t>
      </w:r>
      <w:r w:rsidRPr="008F0E8A">
        <w:rPr>
          <w:rFonts w:ascii="Times New Roman" w:eastAsiaTheme="minorEastAsia" w:hAnsi="Times New Roman" w:cs="Times New Roman"/>
          <w:color w:val="000000"/>
        </w:rPr>
        <w:t>. Troškovi vezani uz općinsko vijeće su nakande za članove, redovito fin</w:t>
      </w:r>
      <w:r w:rsidR="00F07E9A">
        <w:rPr>
          <w:rFonts w:ascii="Times New Roman" w:eastAsiaTheme="minorEastAsia" w:hAnsi="Times New Roman" w:cs="Times New Roman"/>
          <w:color w:val="000000"/>
        </w:rPr>
        <w:t>a</w:t>
      </w:r>
      <w:r w:rsidRPr="008F0E8A">
        <w:rPr>
          <w:rFonts w:ascii="Times New Roman" w:eastAsiaTheme="minorEastAsia" w:hAnsi="Times New Roman" w:cs="Times New Roman"/>
          <w:color w:val="000000"/>
        </w:rPr>
        <w:t>nciranje poslitičkih stranaka zastupljenih u vijeću, troškovi oko proslave Dana općine</w:t>
      </w:r>
      <w:r w:rsidR="000D4B5D">
        <w:rPr>
          <w:rFonts w:ascii="Times New Roman" w:eastAsiaTheme="minorEastAsia" w:hAnsi="Times New Roman" w:cs="Times New Roman"/>
          <w:color w:val="000000"/>
        </w:rPr>
        <w:t>.</w:t>
      </w:r>
    </w:p>
    <w:p w:rsid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0D4B5D" w:rsidRDefault="000D4B5D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0D4B5D" w:rsidRPr="008F0E8A" w:rsidRDefault="000D4B5D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hd w:val="clear" w:color="auto" w:fill="FBE4D5" w:themeFill="accent2" w:themeFillTint="33"/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lastRenderedPageBreak/>
        <w:t>JEDINSTVENI UPRAVNI ODJEL</w:t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lang w:val="hr-HR" w:eastAsia="hr-HR"/>
        </w:rPr>
        <w:t>Jedinstveni upravni odjel ustrojen je za obavljanje poslova iz samoupravnog djelokruga Općine te obavljanje poslova državne uprave koju su zakonom preneseni u nadležnost Općine. Jedinstveni upravni odjel u okviru svoga djelokruga neposredno izvršava i nadzire provođenje zakona i općih i pojedinačnih akata tijela Općine te poduzima propisane mjere. Jedinstveni upravni odjel je za zakonito i pravovremeno obavljanje poslova iz svoje nadležnosti odgovoran Općinskom načelniku.</w:t>
      </w: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hAnsi="Times New Roman" w:cs="Times New Roman"/>
          <w:lang w:val="hr-HR"/>
        </w:rPr>
      </w:pPr>
      <w:r w:rsidRPr="008F0E8A">
        <w:rPr>
          <w:rFonts w:ascii="Times New Roman" w:hAnsi="Times New Roman" w:cs="Times New Roman"/>
          <w:lang w:val="hr-HR"/>
        </w:rPr>
        <w:t>Program 1002 Redovna djelatnost Jedinstvenog upravnog odjela</w:t>
      </w:r>
      <w:r w:rsidRPr="008F0E8A">
        <w:rPr>
          <w:rFonts w:ascii="Times New Roman" w:hAnsi="Times New Roman" w:cs="Times New Roman"/>
          <w:b/>
          <w:lang w:val="hr-HR"/>
        </w:rPr>
        <w:t xml:space="preserve"> </w:t>
      </w:r>
      <w:r w:rsidRPr="008F0E8A">
        <w:rPr>
          <w:rFonts w:ascii="Times New Roman" w:hAnsi="Times New Roman" w:cs="Times New Roman"/>
          <w:lang w:val="hr-HR"/>
        </w:rPr>
        <w:t>sastoji se od slijedećih aktivnosti i projekata koji obuhvaćaju rashode i to: rashode za zaposlene, rashode za materijal i energiju, rashode za usluge, financijske rashode, uredsku opremu, računala i računalnu opremu i programe, telekomunikacijske uređaje i opremu. Ovim programom se osiguravaju materijalni uvjeti za rad, aktivnosti kojima se osiguravaju sredstva za redovno financiranje prava zaposlenika iz radnog odnosa, aktivnosti za podmirenje materijalnih rashoda i rashoda za usluge, te nabavu opreme i programa za stvaranje kvalitetnijih uvjeta za rad.</w:t>
      </w: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hAnsi="Times New Roman" w:cs="Times New Roman"/>
          <w:lang w:val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hAnsi="Times New Roman" w:cs="Times New Roman"/>
          <w:lang w:val="hr-HR"/>
        </w:rPr>
      </w:pPr>
    </w:p>
    <w:p w:rsidR="008F0E8A" w:rsidRPr="008F0E8A" w:rsidRDefault="008F0E8A" w:rsidP="008F0E8A">
      <w:pPr>
        <w:shd w:val="clear" w:color="auto" w:fill="FBE4D5" w:themeFill="accent2" w:themeFillTint="33"/>
        <w:spacing w:after="0" w:line="240" w:lineRule="auto"/>
        <w:jc w:val="both"/>
        <w:rPr>
          <w:rFonts w:ascii="Times New Roman" w:hAnsi="Times New Roman" w:cs="Times New Roman"/>
          <w:lang w:val="hr-HR"/>
        </w:rPr>
      </w:pPr>
      <w:r w:rsidRPr="008F0E8A">
        <w:rPr>
          <w:rFonts w:ascii="Times New Roman" w:hAnsi="Times New Roman" w:cs="Times New Roman"/>
          <w:lang w:val="hr-HR"/>
        </w:rPr>
        <w:t>VATROGASNA I CIVILNA ZAŠTITA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</w:rPr>
        <w:t xml:space="preserve">Program 1003 Organiziranje i provođenje zaštite i spašavanja planiran je u iznosu od </w:t>
      </w:r>
      <w:r w:rsidR="000D4B5D">
        <w:rPr>
          <w:rFonts w:ascii="Times New Roman" w:eastAsiaTheme="minorEastAsia" w:hAnsi="Times New Roman" w:cs="Times New Roman"/>
        </w:rPr>
        <w:t>222.850,00</w:t>
      </w:r>
      <w:r w:rsidRPr="008F0E8A">
        <w:rPr>
          <w:rFonts w:ascii="Times New Roman" w:eastAsiaTheme="minorEastAsia" w:hAnsi="Times New Roman" w:cs="Times New Roman"/>
        </w:rPr>
        <w:t xml:space="preserve">€ te obuhvaća sredstva za sufinanciranje DVD-a Posedarje i funkcioniranje civilne zaštite. Sufinanciranje vatrogastva regulirano je Zakonom o vatrogastvu; za potrebe DVD Općine Posedarje planira se izdvojiti </w:t>
      </w:r>
      <w:r w:rsidR="000D4B5D">
        <w:rPr>
          <w:rFonts w:ascii="Times New Roman" w:eastAsiaTheme="minorEastAsia" w:hAnsi="Times New Roman" w:cs="Times New Roman"/>
        </w:rPr>
        <w:t>221.850,00</w:t>
      </w:r>
      <w:r w:rsidRPr="008F0E8A">
        <w:rPr>
          <w:rFonts w:ascii="Times New Roman" w:eastAsiaTheme="minorEastAsia" w:hAnsi="Times New Roman" w:cs="Times New Roman"/>
        </w:rPr>
        <w:t>€ za redovnu djelatnost. Aktivnost za Civilnu zaštitu temeljena je na Zakonu o zaštiti i spašavanju i Civilnoj zaštiti. Iznos od 1.000,00€ predviđen je za Hrvatsku gorsku službu spašavanja.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  <w:noProof/>
        </w:rPr>
        <w:drawing>
          <wp:inline distT="0" distB="0" distL="0" distR="0" wp14:anchorId="6D9F72BB" wp14:editId="19016E7D">
            <wp:extent cx="2621280" cy="1744980"/>
            <wp:effectExtent l="0" t="0" r="7620" b="7620"/>
            <wp:docPr id="5" name="Picture 5" descr="Požar kod Posedarja lokaliziran brzom intervencijom vatrogas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žar kod Posedarja lokaliziran brzom intervencijom vatrogasa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</w:p>
    <w:p w:rsidR="008F0E8A" w:rsidRPr="008F0E8A" w:rsidRDefault="008F0E8A" w:rsidP="008F0E8A">
      <w:pPr>
        <w:shd w:val="clear" w:color="auto" w:fill="FBE4D5" w:themeFill="accent2" w:themeFillTint="33"/>
        <w:spacing w:after="0" w:line="293" w:lineRule="exact"/>
        <w:jc w:val="both"/>
        <w:rPr>
          <w:rFonts w:ascii="Times New Roman" w:eastAsiaTheme="minorEastAsia" w:hAnsi="Times New Roman" w:cs="Times New Roman"/>
          <w:color w:val="000000"/>
        </w:rPr>
      </w:pPr>
      <w:r w:rsidRPr="008F0E8A">
        <w:rPr>
          <w:rFonts w:ascii="Times New Roman" w:eastAsiaTheme="minorEastAsia" w:hAnsi="Times New Roman" w:cs="Times New Roman"/>
          <w:color w:val="000000"/>
        </w:rPr>
        <w:t>TURIZAM</w:t>
      </w:r>
    </w:p>
    <w:p w:rsidR="008F0E8A" w:rsidRPr="008F0E8A" w:rsidRDefault="008F0E8A" w:rsidP="008F0E8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</w:rPr>
      </w:pPr>
    </w:p>
    <w:p w:rsidR="008F0E8A" w:rsidRPr="008F0E8A" w:rsidRDefault="008F0E8A" w:rsidP="008F0E8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</w:rPr>
      </w:pPr>
      <w:r w:rsidRPr="008F0E8A">
        <w:rPr>
          <w:rFonts w:ascii="Times New Roman" w:eastAsia="Times New Roman" w:hAnsi="Times New Roman" w:cs="Times New Roman"/>
        </w:rPr>
        <w:t xml:space="preserve">Program </w:t>
      </w:r>
      <w:r w:rsidRPr="008F0E8A">
        <w:rPr>
          <w:rFonts w:ascii="Times New Roman" w:eastAsia="Times New Roman" w:hAnsi="Times New Roman" w:cs="Times New Roman"/>
          <w:b/>
        </w:rPr>
        <w:t xml:space="preserve">Promicanje turizma </w:t>
      </w:r>
      <w:r w:rsidRPr="008F0E8A">
        <w:rPr>
          <w:rFonts w:ascii="Times New Roman" w:eastAsia="Times New Roman" w:hAnsi="Times New Roman" w:cs="Times New Roman"/>
        </w:rPr>
        <w:t xml:space="preserve">planiran je u iznosu od </w:t>
      </w:r>
      <w:r w:rsidR="00DF1A73">
        <w:rPr>
          <w:rFonts w:ascii="Times New Roman" w:eastAsia="Times New Roman" w:hAnsi="Times New Roman" w:cs="Times New Roman"/>
        </w:rPr>
        <w:t>166.000,00</w:t>
      </w:r>
      <w:r w:rsidRPr="008F0E8A">
        <w:rPr>
          <w:rFonts w:ascii="Times New Roman" w:eastAsia="Times New Roman" w:hAnsi="Times New Roman" w:cs="Times New Roman"/>
        </w:rPr>
        <w:t>00€ te obuhvaća aktivnosti usmjerene na organizaciju manifestacija ljetnih događanja.</w:t>
      </w:r>
      <w:r w:rsidRPr="008F0E8A"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</w:p>
    <w:p w:rsidR="008F0E8A" w:rsidRDefault="008F0E8A" w:rsidP="008F0E8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</w:rPr>
      </w:pPr>
      <w:r w:rsidRPr="008F0E8A">
        <w:rPr>
          <w:rFonts w:ascii="Times New Roman" w:eastAsia="Times New Roman" w:hAnsi="Times New Roman" w:cs="Times New Roman"/>
          <w:color w:val="000000"/>
          <w:spacing w:val="-8"/>
        </w:rPr>
        <w:t xml:space="preserve">Tradicionalna Trka magaraca je jedan od najvećih događanja u Posedarju i privlači posjetitelje koji dolaze na jedinstveni događaj. Osim trke magaraca organiziraju se razne zabavne </w:t>
      </w:r>
      <w:proofErr w:type="gramStart"/>
      <w:r w:rsidRPr="008F0E8A">
        <w:rPr>
          <w:rFonts w:ascii="Times New Roman" w:eastAsia="Times New Roman" w:hAnsi="Times New Roman" w:cs="Times New Roman"/>
          <w:color w:val="000000"/>
          <w:spacing w:val="-8"/>
        </w:rPr>
        <w:t>aktivnosti  kao</w:t>
      </w:r>
      <w:proofErr w:type="gramEnd"/>
      <w:r w:rsidRPr="008F0E8A">
        <w:rPr>
          <w:rFonts w:ascii="Times New Roman" w:eastAsia="Times New Roman" w:hAnsi="Times New Roman" w:cs="Times New Roman"/>
          <w:color w:val="000000"/>
          <w:spacing w:val="-8"/>
        </w:rPr>
        <w:t xml:space="preserve"> što je fešta od ribe i vina .</w:t>
      </w:r>
    </w:p>
    <w:p w:rsidR="008827FA" w:rsidRPr="008F0E8A" w:rsidRDefault="008827FA" w:rsidP="008F0E8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</w:rPr>
      </w:pPr>
      <w:r>
        <w:rPr>
          <w:noProof/>
        </w:rPr>
        <w:lastRenderedPageBreak/>
        <w:drawing>
          <wp:inline distT="0" distB="0" distL="0" distR="0" wp14:anchorId="41AE36A4" wp14:editId="49302880">
            <wp:extent cx="5756910" cy="3837940"/>
            <wp:effectExtent l="0" t="0" r="0" b="0"/>
            <wp:docPr id="25" name="Picture 25" descr="Zadarski tjednik - Gostoljubivi posedarski magarci, šampion tovar iz  Sukoš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darski tjednik - Gostoljubivi posedarski magarci, šampion tovar iz  Sukošan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FA" w:rsidRDefault="008827FA" w:rsidP="008F0E8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8F0E8A" w:rsidRPr="008827FA" w:rsidRDefault="008827FA" w:rsidP="008827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lang w:val="hr-HR" w:eastAsia="hr-HR"/>
        </w:rPr>
      </w:pPr>
      <w:r w:rsidRPr="008827FA">
        <w:rPr>
          <w:rFonts w:ascii="Times New Roman" w:eastAsia="Times New Roman" w:hAnsi="Times New Roman" w:cs="Times New Roman"/>
          <w:color w:val="000000"/>
          <w:spacing w:val="-8"/>
        </w:rPr>
        <w:t xml:space="preserve">Treću godinu  </w:t>
      </w:r>
      <w:r w:rsidRPr="008827FA">
        <w:rPr>
          <w:rFonts w:ascii="Times New Roman" w:hAnsi="Times New Roman" w:cs="Times New Roman"/>
          <w:color w:val="000000"/>
          <w:shd w:val="clear" w:color="auto" w:fill="FFFFFF"/>
        </w:rPr>
        <w:t xml:space="preserve"> Općina Posedarje u suradnji sa Turističkom zajednicom Novigradsko more </w:t>
      </w:r>
      <w:proofErr w:type="gramStart"/>
      <w:r w:rsidRPr="008827FA">
        <w:rPr>
          <w:rFonts w:ascii="Times New Roman" w:hAnsi="Times New Roman" w:cs="Times New Roman"/>
          <w:color w:val="000000"/>
          <w:shd w:val="clear" w:color="auto" w:fill="FFFFFF"/>
        </w:rPr>
        <w:t>organizira  Advent</w:t>
      </w:r>
      <w:proofErr w:type="gramEnd"/>
      <w:r w:rsidRPr="008827FA">
        <w:rPr>
          <w:rFonts w:ascii="Times New Roman" w:hAnsi="Times New Roman" w:cs="Times New Roman"/>
          <w:color w:val="000000"/>
          <w:shd w:val="clear" w:color="auto" w:fill="FFFFFF"/>
        </w:rPr>
        <w:t xml:space="preserve"> u Posedarju. </w:t>
      </w:r>
      <w:proofErr w:type="gramStart"/>
      <w:r w:rsidRPr="008827FA">
        <w:rPr>
          <w:rFonts w:ascii="Times New Roman" w:hAnsi="Times New Roman" w:cs="Times New Roman"/>
          <w:color w:val="000000"/>
          <w:shd w:val="clear" w:color="auto" w:fill="FFFFFF"/>
        </w:rPr>
        <w:t>Posedarje  zablista</w:t>
      </w:r>
      <w:proofErr w:type="gramEnd"/>
      <w:r w:rsidRPr="008827FA">
        <w:rPr>
          <w:rFonts w:ascii="Times New Roman" w:hAnsi="Times New Roman" w:cs="Times New Roman"/>
          <w:color w:val="000000"/>
          <w:shd w:val="clear" w:color="auto" w:fill="FFFFFF"/>
        </w:rPr>
        <w:t xml:space="preserve"> u najljepšem adventskom ruhu, te vas očekuje dobro raspoloženje, radost Božića i sve najljepše što ovo doba godine nosi sa sobom. Svijetleće dekoracije, glazba, mirisi gastronomske ponude koja grije u hladne zimske dane. </w:t>
      </w:r>
    </w:p>
    <w:p w:rsidR="008F0E8A" w:rsidRDefault="008F0E8A" w:rsidP="008F0E8A">
      <w:pPr>
        <w:spacing w:after="0" w:line="240" w:lineRule="auto"/>
        <w:rPr>
          <w:rFonts w:ascii="Times New Roman" w:eastAsiaTheme="minorEastAsia" w:hAnsi="Times New Roman" w:cs="Times New Roman"/>
          <w:b/>
          <w:color w:val="002060"/>
          <w:lang w:val="hr-HR" w:eastAsia="hr-HR"/>
        </w:rPr>
      </w:pPr>
    </w:p>
    <w:p w:rsidR="008827FA" w:rsidRDefault="008827FA" w:rsidP="008F0E8A">
      <w:pPr>
        <w:spacing w:after="0" w:line="240" w:lineRule="auto"/>
        <w:rPr>
          <w:rFonts w:ascii="Times New Roman" w:eastAsiaTheme="minorEastAsia" w:hAnsi="Times New Roman" w:cs="Times New Roman"/>
          <w:b/>
          <w:color w:val="002060"/>
          <w:lang w:val="hr-HR" w:eastAsia="hr-HR"/>
        </w:rPr>
      </w:pPr>
      <w:r>
        <w:rPr>
          <w:noProof/>
        </w:rPr>
        <w:drawing>
          <wp:inline distT="0" distB="0" distL="0" distR="0" wp14:anchorId="32753C9E" wp14:editId="18C1443C">
            <wp:extent cx="1851660" cy="2468880"/>
            <wp:effectExtent l="0" t="0" r="0" b="7620"/>
            <wp:docPr id="26" name="Picture 26" descr="✨ Advent u Posedarju ✨ Glazba, osmijesi i blagdanski duh u zraku 🎄 Hvala  svima koji su večeras pjevali i slavili s nama – bilo nam je pravo  zadovoljstvo biti dio 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✨ Advent u Posedarju ✨ Glazba, osmijesi i blagdanski duh u zraku 🎄 Hvala  svima koji su večeras pjevali i slavili s nama – bilo nam je pravo  zadovoljstvo biti dio ov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FA" w:rsidRPr="008F0E8A" w:rsidRDefault="008827FA" w:rsidP="008F0E8A">
      <w:pPr>
        <w:spacing w:after="0" w:line="240" w:lineRule="auto"/>
        <w:rPr>
          <w:rFonts w:ascii="Times New Roman" w:eastAsiaTheme="minorEastAsia" w:hAnsi="Times New Roman" w:cs="Times New Roman"/>
          <w:b/>
          <w:color w:val="002060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rPr>
          <w:rFonts w:ascii="Times New Roman" w:eastAsiaTheme="minorEastAsia" w:hAnsi="Times New Roman" w:cs="Times New Roman"/>
          <w:b/>
          <w:color w:val="002060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rPr>
          <w:rFonts w:ascii="Times New Roman" w:eastAsiaTheme="minorEastAsia" w:hAnsi="Times New Roman" w:cs="Times New Roman"/>
          <w:b/>
          <w:color w:val="002060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rPr>
          <w:rFonts w:ascii="Times New Roman" w:eastAsiaTheme="minorEastAsia" w:hAnsi="Times New Roman" w:cs="Times New Roman"/>
          <w:b/>
          <w:color w:val="002060"/>
          <w:lang w:val="hr-HR" w:eastAsia="hr-HR"/>
        </w:rPr>
      </w:pPr>
    </w:p>
    <w:p w:rsidR="008F0E8A" w:rsidRPr="008F0E8A" w:rsidRDefault="008F0E8A" w:rsidP="008F0E8A">
      <w:pPr>
        <w:shd w:val="clear" w:color="auto" w:fill="FBE4D5" w:themeFill="accent2" w:themeFillTint="33"/>
        <w:spacing w:after="0" w:line="240" w:lineRule="auto"/>
        <w:rPr>
          <w:rFonts w:ascii="Times New Roman" w:eastAsiaTheme="minorEastAsia" w:hAnsi="Times New Roman" w:cs="Times New Roman"/>
          <w:b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KOMUNALNA DJELATNOST</w:t>
      </w: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lang w:val="hr-HR" w:eastAsia="hr-HR"/>
        </w:rPr>
        <w:t>Najveći iznos sredstava iz proračuna izdvaja se za komunalnu infrastrukturu, odnosno za programe zaštite okoliša, održavanja i gradnje komunalne infrastrukture.</w:t>
      </w:r>
    </w:p>
    <w:p w:rsid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lang w:val="hr-HR" w:eastAsia="hr-HR"/>
        </w:rPr>
        <w:lastRenderedPageBreak/>
        <w:t>Rashodi programa 1006 Zaštita okoliša odnose se na odvoz otpada, troškove deratizacije, sanacije nelegalnih odlagališta krupnog otpada,izra</w:t>
      </w:r>
      <w:r w:rsidR="008827FA">
        <w:rPr>
          <w:rFonts w:ascii="Times New Roman" w:eastAsiaTheme="minorEastAsia" w:hAnsi="Times New Roman" w:cs="Times New Roman"/>
          <w:lang w:val="hr-HR" w:eastAsia="hr-HR"/>
        </w:rPr>
        <w:t>da elaborata za zaštitu okoliša, sufinanciranje skloništa za pse.</w:t>
      </w:r>
    </w:p>
    <w:p w:rsidR="00204867" w:rsidRDefault="00204867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</w:p>
    <w:p w:rsidR="00204867" w:rsidRPr="00204867" w:rsidRDefault="00204867" w:rsidP="00204867">
      <w:pPr>
        <w:pStyle w:val="NormalWeb"/>
        <w:shd w:val="clear" w:color="auto" w:fill="FFFFFF"/>
        <w:spacing w:before="0" w:beforeAutospacing="0"/>
        <w:jc w:val="both"/>
        <w:rPr>
          <w:color w:val="545454"/>
          <w:sz w:val="22"/>
          <w:szCs w:val="22"/>
        </w:rPr>
      </w:pPr>
      <w:r w:rsidRPr="00204867">
        <w:rPr>
          <w:color w:val="545454"/>
          <w:sz w:val="22"/>
          <w:szCs w:val="22"/>
        </w:rPr>
        <w:t>Općina Posedarje pokrenula je izradu Strategije zelene urbane obnove Općine Posedarje s ciljem osmišljanja sustavnog pristupa planiranju, oblikovanju, upravljanju i održavanju zelene infrastrukture te kružnom gospodarenju prostorom i zgradama. Strategiju za Općinu Posedarje izrađuje tvrtka Vita projekt d.o.o.</w:t>
      </w:r>
    </w:p>
    <w:p w:rsidR="00204867" w:rsidRPr="00204867" w:rsidRDefault="00204867" w:rsidP="00204867">
      <w:pPr>
        <w:pStyle w:val="NormalWeb"/>
        <w:shd w:val="clear" w:color="auto" w:fill="FFFFFF"/>
        <w:spacing w:before="0" w:beforeAutospacing="0"/>
        <w:jc w:val="both"/>
        <w:rPr>
          <w:color w:val="545454"/>
          <w:sz w:val="22"/>
          <w:szCs w:val="22"/>
        </w:rPr>
      </w:pPr>
      <w:r w:rsidRPr="00204867">
        <w:rPr>
          <w:color w:val="545454"/>
          <w:sz w:val="22"/>
          <w:szCs w:val="22"/>
        </w:rPr>
        <w:t>Zelena infrastruktura je sustav kvalitetnih zelenih i vodenih površina koje omogućuju niz koristi za stanovništvo dok istodobno pružaju stanište za biljke i životinje. Pod zelenim površinama se ovdje misli na sve javne i privatne površine pod vegetacijom (parkovi, dječja igrališta, šume, livade, drvoredi, itd.), uključujući i zelene krovove, fasade i sl.</w:t>
      </w:r>
    </w:p>
    <w:p w:rsidR="00204867" w:rsidRDefault="00204867" w:rsidP="00204867">
      <w:pPr>
        <w:pStyle w:val="NormalWeb"/>
        <w:shd w:val="clear" w:color="auto" w:fill="FFFFFF"/>
        <w:spacing w:before="0" w:beforeAutospacing="0"/>
        <w:jc w:val="both"/>
        <w:rPr>
          <w:color w:val="545454"/>
          <w:sz w:val="22"/>
          <w:szCs w:val="22"/>
        </w:rPr>
      </w:pPr>
      <w:r w:rsidRPr="00204867">
        <w:rPr>
          <w:color w:val="545454"/>
          <w:sz w:val="22"/>
          <w:szCs w:val="22"/>
        </w:rPr>
        <w:t>Kružno gospodarenje prostorom i zgradama podrazumijeva da se nekorišteni i napušteni prostori i zgrade privedu novom korištenju, da se materijali nastali rušenjem takvih zgrada recikliraju te da se nove zgrade grade recikliranim materijalima i na način da se osigura energetska učinkovitost, korištenje obnovljivih energenata i oborinske vode te smanji proizvodnja otpada. Isto tako predviđa i da se optimizira korištenje prostora na način da ih u različito vrijeme koriste različiti korisnici.</w:t>
      </w:r>
    </w:p>
    <w:p w:rsidR="00204867" w:rsidRDefault="00204867" w:rsidP="00204867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>
        <w:rPr>
          <w:rFonts w:ascii="Times New Roman" w:eastAsiaTheme="minorEastAsia" w:hAnsi="Times New Roman" w:cs="Times New Roman"/>
          <w:lang w:val="hr-HR" w:eastAsia="hr-HR"/>
        </w:rPr>
        <w:t>U planu proračuna za 2026.godinu planirana su dva kapitalna projekta i to:</w:t>
      </w:r>
    </w:p>
    <w:p w:rsidR="00204867" w:rsidRDefault="00204867" w:rsidP="00204867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>
        <w:rPr>
          <w:rFonts w:ascii="Times New Roman" w:eastAsiaTheme="minorEastAsia" w:hAnsi="Times New Roman" w:cs="Times New Roman"/>
          <w:lang w:val="hr-HR" w:eastAsia="hr-HR"/>
        </w:rPr>
        <w:t>kapitalni projekt K100607 Krajobrazno uređenje i kapitalni projekt K100608 Adaptacija društvenog doma.</w:t>
      </w:r>
      <w:r>
        <w:rPr>
          <w:rFonts w:ascii="Times New Roman" w:eastAsiaTheme="minorEastAsia" w:hAnsi="Times New Roman" w:cs="Times New Roman"/>
          <w:lang w:val="hr-HR" w:eastAsia="hr-HR"/>
        </w:rPr>
        <w:t xml:space="preserve"> Oba projekta se financiraju iz sredstava EU pomoći </w:t>
      </w:r>
      <w:r w:rsidR="0011055D">
        <w:rPr>
          <w:rFonts w:ascii="Times New Roman" w:eastAsiaTheme="minorEastAsia" w:hAnsi="Times New Roman" w:cs="Times New Roman"/>
          <w:lang w:val="hr-HR" w:eastAsia="hr-HR"/>
        </w:rPr>
        <w:t>i to iz mehanizma ua oporavak i otpornost.</w:t>
      </w:r>
    </w:p>
    <w:p w:rsidR="008F0E8A" w:rsidRPr="00204867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color w:val="002060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color w:val="002060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i/>
          <w:color w:val="002060"/>
          <w:lang w:val="hr-HR" w:eastAsia="hr-HR"/>
        </w:rPr>
        <w:t>Održavanje komunalne infrastrukture</w:t>
      </w:r>
    </w:p>
    <w:p w:rsidR="008F0E8A" w:rsidRDefault="008F0E8A" w:rsidP="0011055D">
      <w:pPr>
        <w:spacing w:before="120" w:after="0" w:line="240" w:lineRule="auto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</w:rPr>
        <w:t xml:space="preserve">Program </w:t>
      </w:r>
      <w:r w:rsidRPr="008F0E8A">
        <w:rPr>
          <w:rFonts w:ascii="Times New Roman" w:eastAsiaTheme="minorEastAsia" w:hAnsi="Times New Roman" w:cs="Times New Roman"/>
          <w:b/>
        </w:rPr>
        <w:t>Održavanje komunalne infrastrukture</w:t>
      </w:r>
      <w:r w:rsidRPr="008F0E8A">
        <w:rPr>
          <w:rFonts w:ascii="Times New Roman" w:eastAsiaTheme="minorEastAsia" w:hAnsi="Times New Roman" w:cs="Times New Roman"/>
        </w:rPr>
        <w:t xml:space="preserve"> planiran je u iznosu </w:t>
      </w:r>
      <w:proofErr w:type="gramStart"/>
      <w:r w:rsidRPr="008F0E8A">
        <w:rPr>
          <w:rFonts w:ascii="Times New Roman" w:eastAsiaTheme="minorEastAsia" w:hAnsi="Times New Roman" w:cs="Times New Roman"/>
        </w:rPr>
        <w:t xml:space="preserve">od  </w:t>
      </w:r>
      <w:r w:rsidR="0011055D">
        <w:rPr>
          <w:rFonts w:ascii="Times New Roman" w:eastAsiaTheme="minorEastAsia" w:hAnsi="Times New Roman" w:cs="Times New Roman"/>
        </w:rPr>
        <w:t>974.789</w:t>
      </w:r>
      <w:proofErr w:type="gramEnd"/>
      <w:r w:rsidR="0011055D">
        <w:rPr>
          <w:rFonts w:ascii="Times New Roman" w:eastAsiaTheme="minorEastAsia" w:hAnsi="Times New Roman" w:cs="Times New Roman"/>
        </w:rPr>
        <w:t>,00</w:t>
      </w:r>
      <w:r w:rsidRPr="008F0E8A">
        <w:rPr>
          <w:rFonts w:ascii="Times New Roman" w:eastAsiaTheme="minorEastAsia" w:hAnsi="Times New Roman" w:cs="Times New Roman"/>
        </w:rPr>
        <w:t xml:space="preserve">€. </w:t>
      </w:r>
      <w:r w:rsidRPr="008F0E8A">
        <w:rPr>
          <w:rFonts w:ascii="Times New Roman" w:eastAsia="Calibri" w:hAnsi="Times New Roman" w:cs="Times New Roman"/>
        </w:rPr>
        <w:t>Programom održavanja komunalne infrastrukture određuju radovi na održavanju objekata i uređaja komunalne infrastrukture koji se razumijevaju obavljanjem komunalnih djelatnosti te obuhvaća, održavanja javnih površina,  o</w:t>
      </w:r>
      <w:r w:rsidRPr="008F0E8A">
        <w:rPr>
          <w:rFonts w:ascii="Times New Roman" w:eastAsiaTheme="minorEastAsia" w:hAnsi="Times New Roman" w:cs="Times New Roman"/>
        </w:rPr>
        <w:t>državanje nerazvrstanih cesta, održavanje javne rasvjete, opskrba mještana vodom s hidranata, održavanje groblja, održavanje vodovodne mreže, održavanje plaža, ukrašavanje mjesta povodom blagdana, investicijsko održavanje postojećeg sustava fekalne odvodnje, legalizacija komunalne infrastrukture,  sufinanciran</w:t>
      </w:r>
      <w:r w:rsidR="0011055D">
        <w:rPr>
          <w:rFonts w:ascii="Times New Roman" w:eastAsiaTheme="minorEastAsia" w:hAnsi="Times New Roman" w:cs="Times New Roman"/>
        </w:rPr>
        <w:t>je zajedničke službe redarstva, postavljanje ležećih policajaca na prometnice.</w:t>
      </w:r>
    </w:p>
    <w:p w:rsidR="0011055D" w:rsidRPr="008F0E8A" w:rsidRDefault="0011055D" w:rsidP="0011055D">
      <w:pPr>
        <w:spacing w:before="120" w:after="0" w:line="240" w:lineRule="auto"/>
        <w:jc w:val="both"/>
        <w:rPr>
          <w:rFonts w:ascii="Times New Roman" w:eastAsiaTheme="minorEastAsia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04DC2AD" wp14:editId="32CDDD71">
            <wp:extent cx="5756910" cy="3903905"/>
            <wp:effectExtent l="0" t="0" r="0" b="1905"/>
            <wp:docPr id="27" name="Picture 27" descr="Za asfalt kroz Podgradinu 1,9 milijuna kuna - Zadarsk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 asfalt kroz Podgradinu 1,9 milijuna kuna - Zadarski li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</w:rPr>
      </w:pP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</w:rPr>
      </w:pP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F0E8A">
        <w:rPr>
          <w:rFonts w:eastAsiaTheme="minorEastAsia"/>
          <w:noProof/>
        </w:rPr>
        <w:drawing>
          <wp:inline distT="0" distB="0" distL="0" distR="0" wp14:anchorId="0CE7F112" wp14:editId="39180992">
            <wp:extent cx="4572000" cy="2621280"/>
            <wp:effectExtent l="0" t="0" r="0" b="7620"/>
            <wp:docPr id="10" name="Picture 10" descr="Posedarje: plaže i uval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edarje: plaže i uvale (4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spacing w:after="0" w:line="240" w:lineRule="auto"/>
        <w:jc w:val="both"/>
        <w:rPr>
          <w:rFonts w:eastAsiaTheme="minorEastAsia"/>
          <w:b/>
          <w:i/>
          <w:color w:val="002060"/>
          <w:sz w:val="24"/>
          <w:szCs w:val="24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eastAsiaTheme="minorEastAsia"/>
          <w:b/>
          <w:i/>
          <w:color w:val="002060"/>
          <w:sz w:val="24"/>
          <w:szCs w:val="24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eastAsiaTheme="minorEastAsia"/>
          <w:b/>
          <w:i/>
          <w:color w:val="002060"/>
          <w:sz w:val="24"/>
          <w:szCs w:val="24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eastAsiaTheme="minorEastAsia"/>
          <w:b/>
          <w:i/>
          <w:color w:val="002060"/>
          <w:sz w:val="24"/>
          <w:szCs w:val="24"/>
          <w:lang w:val="hr-HR" w:eastAsia="hr-HR"/>
        </w:rPr>
      </w:pPr>
      <w:r w:rsidRPr="008F0E8A">
        <w:rPr>
          <w:rFonts w:eastAsiaTheme="minorEastAsia"/>
          <w:b/>
          <w:i/>
          <w:color w:val="002060"/>
          <w:sz w:val="24"/>
          <w:szCs w:val="24"/>
          <w:lang w:val="hr-HR" w:eastAsia="hr-HR"/>
        </w:rPr>
        <w:t>Izgradnja  komunalne infrastrukture</w:t>
      </w:r>
    </w:p>
    <w:p w:rsidR="008F0E8A" w:rsidRPr="008F0E8A" w:rsidRDefault="008F0E8A" w:rsidP="008F0E8A">
      <w:pPr>
        <w:spacing w:after="0" w:line="240" w:lineRule="auto"/>
        <w:jc w:val="both"/>
        <w:rPr>
          <w:rFonts w:eastAsiaTheme="minorEastAsia"/>
          <w:b/>
          <w:i/>
          <w:color w:val="002060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lang w:val="hr-HR" w:eastAsia="hr-HR"/>
        </w:rPr>
        <w:t>Iz prikaza plana proračuna za 202</w:t>
      </w:r>
      <w:r w:rsidR="0011055D">
        <w:rPr>
          <w:rFonts w:ascii="Times New Roman" w:eastAsiaTheme="minorEastAsia" w:hAnsi="Times New Roman" w:cs="Times New Roman"/>
          <w:lang w:val="hr-HR" w:eastAsia="hr-HR"/>
        </w:rPr>
        <w:t>6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. godinu vidljivo je da se planiraju znatna ulaganja u komunalnu infrastrukturu. Ukupno planirana sredstva za izgradnju komunalne infrastrukture iznose </w:t>
      </w:r>
      <w:r w:rsidR="0011055D">
        <w:rPr>
          <w:rFonts w:ascii="Times New Roman" w:eastAsiaTheme="minorEastAsia" w:hAnsi="Times New Roman" w:cs="Times New Roman"/>
          <w:lang w:val="hr-HR" w:eastAsia="hr-HR"/>
        </w:rPr>
        <w:t>2.917.062,00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€. U proračunu 202</w:t>
      </w:r>
      <w:r w:rsidR="0011055D">
        <w:rPr>
          <w:rFonts w:ascii="Times New Roman" w:eastAsiaTheme="minorEastAsia" w:hAnsi="Times New Roman" w:cs="Times New Roman"/>
          <w:lang w:val="hr-HR" w:eastAsia="hr-HR"/>
        </w:rPr>
        <w:t>6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. godine planirani su slijedeći projekti: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  <w:b/>
        </w:rPr>
        <w:t>Kapitalni projekt K100802</w:t>
      </w:r>
      <w:r w:rsidRPr="008F0E8A">
        <w:rPr>
          <w:rFonts w:ascii="Times New Roman" w:eastAsiaTheme="minorEastAsia" w:hAnsi="Times New Roman" w:cs="Times New Roman"/>
        </w:rPr>
        <w:t xml:space="preserve"> izgradnja vodovoda u iznosu od 2</w:t>
      </w:r>
      <w:r w:rsidR="0011055D">
        <w:rPr>
          <w:rFonts w:ascii="Times New Roman" w:eastAsiaTheme="minorEastAsia" w:hAnsi="Times New Roman" w:cs="Times New Roman"/>
        </w:rPr>
        <w:t>6</w:t>
      </w:r>
      <w:r w:rsidRPr="008F0E8A">
        <w:rPr>
          <w:rFonts w:ascii="Times New Roman" w:eastAsiaTheme="minorEastAsia" w:hAnsi="Times New Roman" w:cs="Times New Roman"/>
        </w:rPr>
        <w:t>0.000,00€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F0E8A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33EB32" wp14:editId="64D2D01A">
            <wp:extent cx="5756275" cy="3520440"/>
            <wp:effectExtent l="0" t="0" r="0" b="3810"/>
            <wp:docPr id="11" name="Picture 11" descr="C:\Users\inovakovic\AppData\Local\Microsoft\Windows\INetCache\Content.Outlook\Q60SSKVO\slivnica donja vodovo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ovakovic\AppData\Local\Microsoft\Windows\INetCache\Content.Outlook\Q60SSKVO\slivnica donja vodovod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58" cy="35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  <w:b/>
        </w:rPr>
        <w:t>Kapitalni projekt K100804</w:t>
      </w:r>
      <w:r w:rsidRPr="008F0E8A">
        <w:rPr>
          <w:rFonts w:ascii="Times New Roman" w:eastAsiaTheme="minorEastAsia" w:hAnsi="Times New Roman" w:cs="Times New Roman"/>
        </w:rPr>
        <w:t xml:space="preserve"> Izgradnja dječjih igrališta u iznosu od </w:t>
      </w:r>
      <w:r w:rsidR="0011055D">
        <w:rPr>
          <w:rFonts w:ascii="Times New Roman" w:eastAsiaTheme="minorEastAsia" w:hAnsi="Times New Roman" w:cs="Times New Roman"/>
        </w:rPr>
        <w:t>9</w:t>
      </w:r>
      <w:r w:rsidRPr="008F0E8A">
        <w:rPr>
          <w:rFonts w:ascii="Times New Roman" w:eastAsiaTheme="minorEastAsia" w:hAnsi="Times New Roman" w:cs="Times New Roman"/>
        </w:rPr>
        <w:t>0.000,00€.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eastAsiaTheme="minorEastAsia"/>
          <w:noProof/>
        </w:rPr>
        <w:drawing>
          <wp:inline distT="0" distB="0" distL="0" distR="0" wp14:anchorId="068667B7" wp14:editId="6D458B07">
            <wp:extent cx="5756275" cy="3086100"/>
            <wp:effectExtent l="0" t="0" r="0" b="0"/>
            <wp:docPr id="12" name="Picture 12" descr="Općina Posedarje: Uređeno igralište u Grguricama, gradit će se vrtić  vrijedan 2,5 milijuna eura - Zadarsk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pćina Posedarje: Uređeno igralište u Grguricama, gradit će se vrtić  vrijedan 2,5 milijuna eura - Zadarski lis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31" cy="30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</w:p>
    <w:p w:rsidR="00C25012" w:rsidRDefault="00C25012" w:rsidP="0011055D">
      <w:pPr>
        <w:pStyle w:val="NoSpacing"/>
        <w:rPr>
          <w:b/>
          <w:lang w:val="hr-HR" w:eastAsia="hr-HR"/>
        </w:rPr>
      </w:pPr>
    </w:p>
    <w:p w:rsidR="00C25012" w:rsidRDefault="00C25012" w:rsidP="0011055D">
      <w:pPr>
        <w:pStyle w:val="NoSpacing"/>
        <w:rPr>
          <w:b/>
          <w:lang w:val="hr-HR" w:eastAsia="hr-HR"/>
        </w:rPr>
      </w:pPr>
    </w:p>
    <w:p w:rsidR="00C25012" w:rsidRDefault="00C25012" w:rsidP="0011055D">
      <w:pPr>
        <w:pStyle w:val="NoSpacing"/>
        <w:rPr>
          <w:b/>
          <w:lang w:val="hr-HR" w:eastAsia="hr-HR"/>
        </w:rPr>
      </w:pPr>
    </w:p>
    <w:p w:rsidR="00C25012" w:rsidRDefault="00C25012" w:rsidP="0011055D">
      <w:pPr>
        <w:pStyle w:val="NoSpacing"/>
        <w:rPr>
          <w:b/>
          <w:lang w:val="hr-HR" w:eastAsia="hr-HR"/>
        </w:rPr>
      </w:pPr>
    </w:p>
    <w:p w:rsidR="00C25012" w:rsidRDefault="00C25012" w:rsidP="0011055D">
      <w:pPr>
        <w:pStyle w:val="NoSpacing"/>
        <w:rPr>
          <w:b/>
          <w:lang w:val="hr-HR" w:eastAsia="hr-HR"/>
        </w:rPr>
      </w:pPr>
    </w:p>
    <w:p w:rsidR="00C25012" w:rsidRDefault="00C25012" w:rsidP="0011055D">
      <w:pPr>
        <w:pStyle w:val="NoSpacing"/>
        <w:rPr>
          <w:b/>
          <w:lang w:val="hr-HR" w:eastAsia="hr-HR"/>
        </w:rPr>
      </w:pPr>
    </w:p>
    <w:p w:rsidR="00C25012" w:rsidRDefault="00C25012" w:rsidP="0011055D">
      <w:pPr>
        <w:pStyle w:val="NoSpacing"/>
        <w:rPr>
          <w:b/>
          <w:lang w:val="hr-HR" w:eastAsia="hr-HR"/>
        </w:rPr>
      </w:pPr>
    </w:p>
    <w:p w:rsidR="008F0E8A" w:rsidRDefault="008F0E8A" w:rsidP="0011055D">
      <w:pPr>
        <w:pStyle w:val="NoSpacing"/>
        <w:rPr>
          <w:lang w:val="hr-HR" w:eastAsia="hr-HR"/>
        </w:rPr>
      </w:pPr>
      <w:r w:rsidRPr="008F0E8A">
        <w:rPr>
          <w:b/>
          <w:lang w:val="hr-HR" w:eastAsia="hr-HR"/>
        </w:rPr>
        <w:lastRenderedPageBreak/>
        <w:t>Kapitalni projekt K100805</w:t>
      </w:r>
      <w:r w:rsidRPr="008F0E8A">
        <w:rPr>
          <w:lang w:val="hr-HR" w:eastAsia="hr-HR"/>
        </w:rPr>
        <w:t xml:space="preserve"> rekonstrukcija groblja planirana je u iznosu od </w:t>
      </w:r>
      <w:r w:rsidR="0011055D">
        <w:rPr>
          <w:lang w:val="hr-HR" w:eastAsia="hr-HR"/>
        </w:rPr>
        <w:t>276</w:t>
      </w:r>
      <w:r w:rsidRPr="008F0E8A">
        <w:rPr>
          <w:lang w:val="hr-HR" w:eastAsia="hr-HR"/>
        </w:rPr>
        <w:t>.</w:t>
      </w:r>
      <w:r w:rsidR="0011055D">
        <w:rPr>
          <w:lang w:val="hr-HR" w:eastAsia="hr-HR"/>
        </w:rPr>
        <w:t>0</w:t>
      </w:r>
      <w:r w:rsidRPr="008F0E8A">
        <w:rPr>
          <w:lang w:val="hr-HR" w:eastAsia="hr-HR"/>
        </w:rPr>
        <w:t xml:space="preserve">00,00€ a odnosi se na financiranje </w:t>
      </w:r>
      <w:r w:rsidR="0011055D">
        <w:rPr>
          <w:lang w:val="hr-HR" w:eastAsia="hr-HR"/>
        </w:rPr>
        <w:t>troškove otkupa zemljišta za novo groblje u Slivnici</w:t>
      </w:r>
      <w:r w:rsidR="00C25012">
        <w:rPr>
          <w:lang w:val="hr-HR" w:eastAsia="hr-HR"/>
        </w:rPr>
        <w:t xml:space="preserve">, </w:t>
      </w:r>
      <w:r w:rsidR="0011055D">
        <w:rPr>
          <w:lang w:val="hr-HR" w:eastAsia="hr-HR"/>
        </w:rPr>
        <w:t xml:space="preserve"> dovršetak zgrade za ispraćaj u </w:t>
      </w:r>
      <w:r w:rsidR="00C25012">
        <w:rPr>
          <w:lang w:val="hr-HR" w:eastAsia="hr-HR"/>
        </w:rPr>
        <w:t>groblju u Posedarju te gradnju novih grobnica u groblju u Posedarju.</w:t>
      </w:r>
    </w:p>
    <w:p w:rsidR="0011055D" w:rsidRDefault="0011055D" w:rsidP="0011055D">
      <w:pPr>
        <w:pStyle w:val="NoSpacing"/>
        <w:rPr>
          <w:lang w:val="hr-HR" w:eastAsia="hr-HR"/>
        </w:rPr>
      </w:pPr>
    </w:p>
    <w:p w:rsidR="0011055D" w:rsidRPr="008F0E8A" w:rsidRDefault="0011055D" w:rsidP="0011055D">
      <w:pPr>
        <w:pStyle w:val="NoSpacing"/>
        <w:rPr>
          <w:lang w:val="hr-HR" w:eastAsia="hr-HR"/>
        </w:rPr>
      </w:pPr>
      <w:r>
        <w:rPr>
          <w:noProof/>
        </w:rPr>
        <w:drawing>
          <wp:inline distT="0" distB="0" distL="0" distR="0" wp14:anchorId="41E0B7CE" wp14:editId="74E2B8B7">
            <wp:extent cx="5756910" cy="3515553"/>
            <wp:effectExtent l="0" t="0" r="0" b="8890"/>
            <wp:docPr id="28" name="Picture 28" descr="Projekt proširenja groblja u Posedarju - Volat j.d.o.o. - Arhitekt Zadarska  županija Volat j.d.o.o. – Arhitekt Zadarska župa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kt proširenja groblja u Posedarju - Volat j.d.o.o. - Arhitekt Zadarska  županija Volat j.d.o.o. – Arhitekt Zadarska županij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1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5D" w:rsidRDefault="0011055D" w:rsidP="008F0E8A">
      <w:pPr>
        <w:spacing w:before="120" w:after="0"/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F0E8A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54568A75" wp14:editId="170A94FB">
            <wp:extent cx="5756910" cy="4316819"/>
            <wp:effectExtent l="0" t="0" r="0" b="7620"/>
            <wp:docPr id="14" name="Picture 14" descr="C:\Users\inovakovic\AppData\Local\Microsoft\Windows\INetCache\Content.Outlook\Q60SSKVO\20221109_12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ovakovic\AppData\Local\Microsoft\Windows\INetCache\Content.Outlook\Q60SSKVO\20221109_1217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8F0E8A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 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  <w:b/>
        </w:rPr>
        <w:t>Kapitalni projekt K100806</w:t>
      </w:r>
      <w:r w:rsidRPr="008F0E8A">
        <w:rPr>
          <w:rFonts w:ascii="Times New Roman" w:eastAsiaTheme="minorEastAsia" w:hAnsi="Times New Roman" w:cs="Times New Roman"/>
        </w:rPr>
        <w:t xml:space="preserve"> Izrada urbanističkih planova i projektne dokumentacije planirana je u iznosu od </w:t>
      </w:r>
      <w:r w:rsidR="00C25012">
        <w:rPr>
          <w:rFonts w:ascii="Times New Roman" w:eastAsiaTheme="minorEastAsia" w:hAnsi="Times New Roman" w:cs="Times New Roman"/>
        </w:rPr>
        <w:t>518.062,00.</w:t>
      </w:r>
      <w:r w:rsidRPr="008F0E8A">
        <w:rPr>
          <w:rFonts w:ascii="Times New Roman" w:eastAsiaTheme="minorEastAsia" w:hAnsi="Times New Roman" w:cs="Times New Roman"/>
        </w:rPr>
        <w:t xml:space="preserve"> </w:t>
      </w:r>
    </w:p>
    <w:p w:rsid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Kapitalni projekt K100807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Izgradnja prometnica planiran je u iznosu od 1</w:t>
      </w:r>
      <w:r w:rsidR="00C25012">
        <w:rPr>
          <w:rFonts w:ascii="Times New Roman" w:eastAsiaTheme="minorEastAsia" w:hAnsi="Times New Roman" w:cs="Times New Roman"/>
          <w:lang w:val="hr-HR" w:eastAsia="hr-HR"/>
        </w:rPr>
        <w:t>8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0.000,00€.</w:t>
      </w:r>
    </w:p>
    <w:p w:rsidR="00C25012" w:rsidRPr="008F0E8A" w:rsidRDefault="00C25012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C25012">
        <w:rPr>
          <w:rFonts w:ascii="Times New Roman" w:eastAsiaTheme="minorEastAsia" w:hAnsi="Times New Roman" w:cs="Times New Roman"/>
          <w:b/>
          <w:lang w:val="hr-HR" w:eastAsia="hr-HR"/>
        </w:rPr>
        <w:t>Kapitalni projekt K100811</w:t>
      </w:r>
      <w:r>
        <w:rPr>
          <w:rFonts w:ascii="Times New Roman" w:eastAsiaTheme="minorEastAsia" w:hAnsi="Times New Roman" w:cs="Times New Roman"/>
          <w:lang w:val="hr-HR" w:eastAsia="hr-HR"/>
        </w:rPr>
        <w:t xml:space="preserve"> Izgradnja autobusnih stajališta planiran je u iznosu od 8.000,00€.</w:t>
      </w:r>
    </w:p>
    <w:p w:rsid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Kapitalni projekt K100814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Izgradnja Poslovne zone Posedarje/Slivnica planiran je u iznosu od </w:t>
      </w:r>
      <w:r w:rsidR="00C25012">
        <w:rPr>
          <w:rFonts w:ascii="Times New Roman" w:eastAsiaTheme="minorEastAsia" w:hAnsi="Times New Roman" w:cs="Times New Roman"/>
          <w:lang w:val="hr-HR" w:eastAsia="hr-HR"/>
        </w:rPr>
        <w:t>41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0.000,00€ a obuhvaća izgradnju komunalne infrastrukture u zoni.</w:t>
      </w:r>
    </w:p>
    <w:p w:rsidR="00C25012" w:rsidRDefault="00C25012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</w:p>
    <w:p w:rsidR="00C25012" w:rsidRPr="008F0E8A" w:rsidRDefault="00C25012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eastAsiaTheme="minorEastAsia"/>
          <w:lang w:val="hr-HR" w:eastAsia="hr-HR"/>
        </w:rPr>
      </w:pPr>
      <w:r w:rsidRPr="008F0E8A">
        <w:rPr>
          <w:rFonts w:eastAsiaTheme="minorEastAsia"/>
          <w:lang w:val="hr-HR" w:eastAsia="hr-HR"/>
        </w:rPr>
        <w:t xml:space="preserve"> </w:t>
      </w:r>
    </w:p>
    <w:p w:rsidR="008F0E8A" w:rsidRPr="008F0E8A" w:rsidRDefault="008F0E8A" w:rsidP="008F0E8A">
      <w:pPr>
        <w:spacing w:after="0" w:line="240" w:lineRule="auto"/>
        <w:rPr>
          <w:rFonts w:eastAsiaTheme="minorEastAsia"/>
          <w:lang w:val="hr-HR" w:eastAsia="hr-HR"/>
        </w:rPr>
      </w:pPr>
      <w:r w:rsidRPr="008F0E8A">
        <w:rPr>
          <w:rFonts w:eastAsiaTheme="minorEastAsia"/>
          <w:noProof/>
        </w:rPr>
        <w:drawing>
          <wp:inline distT="0" distB="0" distL="0" distR="0" wp14:anchorId="0C0218EF" wp14:editId="478341B2">
            <wp:extent cx="5756910" cy="1912092"/>
            <wp:effectExtent l="0" t="0" r="0" b="0"/>
            <wp:docPr id="15" name="Picture 15" descr="http://www.investinzadar-croatia.com/img/content/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vestinzadar-croatia.com/img/content/zon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spacing w:after="0" w:line="240" w:lineRule="auto"/>
        <w:rPr>
          <w:rFonts w:eastAsiaTheme="minorEastAsia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Kapitalni projekt K100815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Izgradnja vanjske rasvjete planiran je u iznosu od </w:t>
      </w:r>
      <w:r w:rsidR="00C25012">
        <w:rPr>
          <w:rFonts w:ascii="Times New Roman" w:eastAsiaTheme="minorEastAsia" w:hAnsi="Times New Roman" w:cs="Times New Roman"/>
          <w:lang w:val="hr-HR" w:eastAsia="hr-HR"/>
        </w:rPr>
        <w:t>55.000,00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€. </w:t>
      </w:r>
    </w:p>
    <w:p w:rsid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Kapitalni projekt K100822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Izgradnja komunalne infrastrukture u Čelinci planiran je u iznosu od 2</w:t>
      </w:r>
      <w:r w:rsidR="003F1BD8">
        <w:rPr>
          <w:rFonts w:ascii="Times New Roman" w:eastAsiaTheme="minorEastAsia" w:hAnsi="Times New Roman" w:cs="Times New Roman"/>
          <w:lang w:val="hr-HR" w:eastAsia="hr-HR"/>
        </w:rPr>
        <w:t>7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5.000,00€.</w:t>
      </w:r>
    </w:p>
    <w:p w:rsidR="003F1BD8" w:rsidRPr="00F07E9A" w:rsidRDefault="003F1BD8" w:rsidP="00DD17E3">
      <w:pPr>
        <w:pStyle w:val="NoSpacing"/>
        <w:jc w:val="both"/>
        <w:rPr>
          <w:rFonts w:ascii="Times New Roman" w:hAnsi="Times New Roman" w:cs="Times New Roman"/>
        </w:rPr>
      </w:pPr>
      <w:r w:rsidRPr="00F07E9A">
        <w:rPr>
          <w:rFonts w:ascii="Times New Roman" w:hAnsi="Times New Roman" w:cs="Times New Roman"/>
        </w:rPr>
        <w:t xml:space="preserve">Općina Posedarje u protekle dvije godine raspisala natječaj za </w:t>
      </w:r>
      <w:proofErr w:type="gramStart"/>
      <w:r w:rsidRPr="00F07E9A">
        <w:rPr>
          <w:rFonts w:ascii="Times New Roman" w:hAnsi="Times New Roman" w:cs="Times New Roman"/>
        </w:rPr>
        <w:t>prodaju  građevinskog</w:t>
      </w:r>
      <w:proofErr w:type="gramEnd"/>
      <w:r w:rsidRPr="00F07E9A">
        <w:rPr>
          <w:rFonts w:ascii="Times New Roman" w:hAnsi="Times New Roman" w:cs="Times New Roman"/>
        </w:rPr>
        <w:t xml:space="preserve"> zemljišta unutar Urbanističkog plana uređenja (UPU) „Čelinka-Krši“. Posebnu prednost pri kupnji zemljišta ostvarile su osobe koje su uz predočile dokaz o prebivalištu i vlasništvu nekretnine u općini Posedarje, čime se promiče lokalno stanovanje i potiče naseljavanje područja.</w:t>
      </w:r>
    </w:p>
    <w:p w:rsidR="003F1BD8" w:rsidRPr="00F07E9A" w:rsidRDefault="003F1BD8" w:rsidP="00DD17E3">
      <w:pPr>
        <w:pStyle w:val="NoSpacing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F07E9A">
        <w:rPr>
          <w:rFonts w:ascii="Times New Roman" w:hAnsi="Times New Roman" w:cs="Times New Roman"/>
        </w:rPr>
        <w:t>Stoga u 2026.godini prioritet Općine Posedarje je izgradnja komunalne infrastrukture na tom području.</w:t>
      </w:r>
      <w:r w:rsidRPr="00F07E9A">
        <w:rPr>
          <w:rFonts w:ascii="Times New Roman" w:eastAsiaTheme="minorEastAsia" w:hAnsi="Times New Roman" w:cs="Times New Roman"/>
          <w:lang w:val="hr-HR" w:eastAsia="hr-HR"/>
        </w:rPr>
        <w:t xml:space="preserve"> </w:t>
      </w:r>
    </w:p>
    <w:p w:rsidR="008F0E8A" w:rsidRPr="008F0E8A" w:rsidRDefault="008F0E8A" w:rsidP="00DD17E3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Kapitalni projekt K100823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Izgradnja kružnog toka na raskrižju Sveti Duh/Podgradina  planiran je u iznosu od </w:t>
      </w:r>
      <w:r w:rsidR="003F1BD8">
        <w:rPr>
          <w:rFonts w:ascii="Times New Roman" w:eastAsiaTheme="minorEastAsia" w:hAnsi="Times New Roman" w:cs="Times New Roman"/>
          <w:lang w:val="hr-HR" w:eastAsia="hr-HR"/>
        </w:rPr>
        <w:t>20.000,00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€ a odnosi se na otkup zemljišta od fizičkih osoba</w:t>
      </w:r>
      <w:r w:rsidR="003F1BD8">
        <w:rPr>
          <w:rFonts w:ascii="Times New Roman" w:eastAsiaTheme="minorEastAsia" w:hAnsi="Times New Roman" w:cs="Times New Roman"/>
          <w:lang w:val="hr-HR" w:eastAsia="hr-HR"/>
        </w:rPr>
        <w:t>.</w:t>
      </w:r>
    </w:p>
    <w:p w:rsidR="008F0E8A" w:rsidRPr="008F0E8A" w:rsidRDefault="008F0E8A" w:rsidP="00DD17E3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Kapitalni projekt K100825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Izgr</w:t>
      </w:r>
      <w:r w:rsidR="00F07E9A">
        <w:rPr>
          <w:rFonts w:ascii="Times New Roman" w:eastAsiaTheme="minorEastAsia" w:hAnsi="Times New Roman" w:cs="Times New Roman"/>
          <w:lang w:val="hr-HR" w:eastAsia="hr-HR"/>
        </w:rPr>
        <w:t>a</w:t>
      </w:r>
      <w:bookmarkStart w:id="3" w:name="_GoBack"/>
      <w:bookmarkEnd w:id="3"/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dnja mosta na Baštici u Posedarju planiran je u iznosu od </w:t>
      </w:r>
      <w:r w:rsidR="003F1BD8">
        <w:rPr>
          <w:rFonts w:ascii="Times New Roman" w:eastAsiaTheme="minorEastAsia" w:hAnsi="Times New Roman" w:cs="Times New Roman"/>
          <w:lang w:val="hr-HR" w:eastAsia="hr-HR"/>
        </w:rPr>
        <w:t>650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.000,00€. Riječ je o šetnici koja će spojit središnji dio Posedarje s otočićem Sveti Duh.</w:t>
      </w:r>
    </w:p>
    <w:p w:rsidR="008F0E8A" w:rsidRDefault="008F0E8A" w:rsidP="00DD17E3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Kapitalni projekt K100827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Izgradnja lučice u Posedarju planiran je u iznosu od 25.000,00€.</w:t>
      </w:r>
    </w:p>
    <w:p w:rsidR="004C5ABD" w:rsidRDefault="004C5ABD" w:rsidP="00DD17E3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4C5ABD">
        <w:rPr>
          <w:rFonts w:ascii="Times New Roman" w:eastAsiaTheme="minorEastAsia" w:hAnsi="Times New Roman" w:cs="Times New Roman"/>
          <w:b/>
          <w:lang w:val="hr-HR" w:eastAsia="hr-HR"/>
        </w:rPr>
        <w:t>Kapitalni projekt K100828</w:t>
      </w:r>
      <w:r>
        <w:rPr>
          <w:rFonts w:ascii="Times New Roman" w:eastAsiaTheme="minorEastAsia" w:hAnsi="Times New Roman" w:cs="Times New Roman"/>
          <w:lang w:val="hr-HR" w:eastAsia="hr-HR"/>
        </w:rPr>
        <w:t xml:space="preserve"> Izgradnja komunalne infrastrukture u stambenom naselju Slivnica.</w:t>
      </w:r>
    </w:p>
    <w:p w:rsidR="00DD17E3" w:rsidRDefault="004C5ABD" w:rsidP="00DD17E3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>
        <w:rPr>
          <w:rFonts w:ascii="Times New Roman" w:eastAsiaTheme="minorEastAsia" w:hAnsi="Times New Roman" w:cs="Times New Roman"/>
          <w:lang w:val="hr-HR" w:eastAsia="hr-HR"/>
        </w:rPr>
        <w:t xml:space="preserve">U proteklim godinama Općina Posedarje je putem javnog natječaja </w:t>
      </w:r>
      <w:r w:rsidR="00DD17E3">
        <w:rPr>
          <w:rFonts w:ascii="Times New Roman" w:eastAsiaTheme="minorEastAsia" w:hAnsi="Times New Roman" w:cs="Times New Roman"/>
          <w:lang w:val="hr-HR" w:eastAsia="hr-HR"/>
        </w:rPr>
        <w:t>raspisala prodaju građevinskog zemljišta u stambenom naselju Slivnica. U planu proračuna za 2026.godinu planiraju se sredstva u iznosu od 150.000,00€</w:t>
      </w:r>
      <w:r w:rsidR="00EF198E">
        <w:rPr>
          <w:rFonts w:ascii="Times New Roman" w:eastAsiaTheme="minorEastAsia" w:hAnsi="Times New Roman" w:cs="Times New Roman"/>
          <w:lang w:val="hr-HR" w:eastAsia="hr-HR"/>
        </w:rPr>
        <w:t xml:space="preserve"> za izgradnju komunalne infrastrukture.</w:t>
      </w:r>
      <w:r w:rsidR="00DD17E3">
        <w:rPr>
          <w:rFonts w:ascii="Times New Roman" w:eastAsiaTheme="minorEastAsia" w:hAnsi="Times New Roman" w:cs="Times New Roman"/>
          <w:lang w:val="hr-HR" w:eastAsia="hr-HR"/>
        </w:rPr>
        <w:t xml:space="preserve"> </w:t>
      </w:r>
    </w:p>
    <w:p w:rsidR="004C5ABD" w:rsidRDefault="004C5ABD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</w:p>
    <w:p w:rsidR="004C5ABD" w:rsidRPr="008F0E8A" w:rsidRDefault="004C5ABD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eastAsiaTheme="minorEastAsia"/>
          <w:b/>
          <w:i/>
          <w:color w:val="002060"/>
          <w:sz w:val="24"/>
          <w:szCs w:val="24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eastAsiaTheme="minorEastAsia"/>
          <w:b/>
          <w:color w:val="002060"/>
          <w:sz w:val="24"/>
          <w:szCs w:val="24"/>
          <w:lang w:val="hr-HR" w:eastAsia="hr-HR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eastAsiaTheme="minorEastAsia"/>
          <w:b/>
          <w:color w:val="002060"/>
          <w:sz w:val="24"/>
          <w:szCs w:val="24"/>
          <w:lang w:val="hr-HR" w:eastAsia="hr-HR"/>
        </w:rPr>
      </w:pPr>
    </w:p>
    <w:p w:rsidR="008F0E8A" w:rsidRPr="008F0E8A" w:rsidRDefault="008F0E8A" w:rsidP="008F0E8A">
      <w:pPr>
        <w:shd w:val="clear" w:color="auto" w:fill="FBE4D5" w:themeFill="accent2" w:themeFillTint="33"/>
        <w:spacing w:after="0" w:line="240" w:lineRule="auto"/>
        <w:rPr>
          <w:rFonts w:ascii="Times New Roman" w:eastAsiaTheme="minorEastAsia" w:hAnsi="Times New Roman" w:cs="Times New Roman"/>
          <w:b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KULTURA I RELIGIJA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  <w:b/>
        </w:rPr>
        <w:t xml:space="preserve">Program 1009 Promicanje kulture </w:t>
      </w:r>
      <w:r w:rsidRPr="008F0E8A">
        <w:rPr>
          <w:rFonts w:ascii="Times New Roman" w:eastAsiaTheme="minorEastAsia" w:hAnsi="Times New Roman" w:cs="Times New Roman"/>
        </w:rPr>
        <w:t xml:space="preserve">planiran je u iznosu od </w:t>
      </w:r>
      <w:r w:rsidR="00EF198E">
        <w:rPr>
          <w:rFonts w:ascii="Times New Roman" w:eastAsiaTheme="minorEastAsia" w:hAnsi="Times New Roman" w:cs="Times New Roman"/>
        </w:rPr>
        <w:t>27.575,00</w:t>
      </w:r>
      <w:r w:rsidRPr="008F0E8A">
        <w:rPr>
          <w:rFonts w:ascii="Times New Roman" w:eastAsiaTheme="minorEastAsia" w:hAnsi="Times New Roman" w:cs="Times New Roman"/>
        </w:rPr>
        <w:t>€ a obuhvaća aktivnosti:</w:t>
      </w: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Aktivnost A100901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kulturne manifestacije planirana u iznosu od </w:t>
      </w:r>
      <w:r w:rsidR="00EF198E">
        <w:rPr>
          <w:rFonts w:ascii="Times New Roman" w:eastAsiaTheme="minorEastAsia" w:hAnsi="Times New Roman" w:cs="Times New Roman"/>
          <w:lang w:val="hr-HR" w:eastAsia="hr-HR"/>
        </w:rPr>
        <w:t>20.665,00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€. Troškovi vezani za ovu aktivnost odnose se na sufinanciranje bibliobusa,  te tekuće donacije udrugama koje će se odrediti provedbom javnog natječaja koji je raspisan krajem 202</w:t>
      </w:r>
      <w:r w:rsidR="00EF198E">
        <w:rPr>
          <w:rFonts w:ascii="Times New Roman" w:eastAsiaTheme="minorEastAsia" w:hAnsi="Times New Roman" w:cs="Times New Roman"/>
          <w:lang w:val="hr-HR" w:eastAsia="hr-HR"/>
        </w:rPr>
        <w:t>5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. godine.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  <w:b/>
        </w:rPr>
        <w:t>Aktivnost A100903</w:t>
      </w:r>
      <w:r w:rsidRPr="008F0E8A">
        <w:rPr>
          <w:rFonts w:ascii="Times New Roman" w:eastAsiaTheme="minorEastAsia" w:hAnsi="Times New Roman" w:cs="Times New Roman"/>
        </w:rPr>
        <w:t xml:space="preserve"> religija planirana u iznosu od </w:t>
      </w:r>
      <w:r w:rsidR="00EF198E">
        <w:rPr>
          <w:rFonts w:ascii="Times New Roman" w:eastAsiaTheme="minorEastAsia" w:hAnsi="Times New Roman" w:cs="Times New Roman"/>
        </w:rPr>
        <w:t>6.910,00</w:t>
      </w:r>
      <w:r w:rsidRPr="008F0E8A">
        <w:rPr>
          <w:rFonts w:ascii="Times New Roman" w:eastAsiaTheme="minorEastAsia" w:hAnsi="Times New Roman" w:cs="Times New Roman"/>
        </w:rPr>
        <w:t xml:space="preserve"> a odnosi se na pomoći župama u Općini Posedarje.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</w:p>
    <w:p w:rsidR="008F0E8A" w:rsidRPr="008F0E8A" w:rsidRDefault="008F0E8A" w:rsidP="008F0E8A">
      <w:pPr>
        <w:shd w:val="clear" w:color="auto" w:fill="FBE4D5" w:themeFill="accent2" w:themeFillTint="33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color w:val="000000" w:themeColor="text1"/>
          <w:lang w:val="hr-HR" w:eastAsia="hr-HR"/>
        </w:rPr>
        <w:t>SPORT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  <w:b/>
        </w:rPr>
        <w:t>Program 1010 razvoj sporta i rekreacije</w:t>
      </w:r>
      <w:r w:rsidRPr="008F0E8A">
        <w:rPr>
          <w:rFonts w:ascii="Times New Roman" w:eastAsiaTheme="minorEastAsia" w:hAnsi="Times New Roman" w:cs="Times New Roman"/>
        </w:rPr>
        <w:t xml:space="preserve"> planiran je u iznosu od </w:t>
      </w:r>
      <w:r w:rsidR="00EF198E">
        <w:rPr>
          <w:rFonts w:ascii="Times New Roman" w:eastAsiaTheme="minorEastAsia" w:hAnsi="Times New Roman" w:cs="Times New Roman"/>
        </w:rPr>
        <w:t>445.000,00</w:t>
      </w:r>
      <w:r w:rsidRPr="008F0E8A">
        <w:rPr>
          <w:rFonts w:ascii="Times New Roman" w:eastAsiaTheme="minorEastAsia" w:hAnsi="Times New Roman" w:cs="Times New Roman"/>
        </w:rPr>
        <w:t>€ a obuhvaća aktivnost i projekt i to:</w:t>
      </w: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Aktivnost A101001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Financiranje sportskih udruga planiran</w:t>
      </w:r>
      <w:r w:rsidR="00EF198E">
        <w:rPr>
          <w:rFonts w:ascii="Times New Roman" w:eastAsiaTheme="minorEastAsia" w:hAnsi="Times New Roman" w:cs="Times New Roman"/>
          <w:lang w:val="hr-HR" w:eastAsia="hr-HR"/>
        </w:rPr>
        <w:t>a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je u iznosu od </w:t>
      </w:r>
      <w:r w:rsidR="00EF198E">
        <w:rPr>
          <w:rFonts w:ascii="Times New Roman" w:eastAsiaTheme="minorEastAsia" w:hAnsi="Times New Roman" w:cs="Times New Roman"/>
          <w:lang w:val="hr-HR" w:eastAsia="hr-HR"/>
        </w:rPr>
        <w:t>240.000,00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€ a </w:t>
      </w: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provest će se temeljem javnog natječaja koji je raspisan krajem  202</w:t>
      </w:r>
      <w:r w:rsidR="00EF198E">
        <w:rPr>
          <w:rFonts w:ascii="Times New Roman" w:eastAsiaTheme="minorEastAsia" w:hAnsi="Times New Roman" w:cs="Times New Roman"/>
          <w:lang w:val="hr-HR" w:eastAsia="hr-HR"/>
        </w:rPr>
        <w:t>5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godine sukladno Pravilniku o financiranju javnih potreba Općine Posedarje.</w:t>
      </w:r>
    </w:p>
    <w:p w:rsidR="008F0E8A" w:rsidRPr="008F0E8A" w:rsidRDefault="008F0E8A" w:rsidP="008F0E8A">
      <w:pPr>
        <w:spacing w:after="0" w:line="240" w:lineRule="auto"/>
        <w:jc w:val="both"/>
        <w:rPr>
          <w:rFonts w:eastAsiaTheme="minorEastAsia"/>
          <w:noProof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eastAsiaTheme="minorEastAsia"/>
          <w:noProof/>
        </w:rPr>
        <w:drawing>
          <wp:inline distT="0" distB="0" distL="0" distR="0" wp14:anchorId="583C25A1" wp14:editId="167C66C2">
            <wp:extent cx="5756910" cy="3238262"/>
            <wp:effectExtent l="0" t="0" r="0" b="635"/>
            <wp:docPr id="18" name="Picture 18" descr="O nama - BK Poseda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nama - BK Posedarj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  <w:b/>
        </w:rPr>
      </w:pP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  <w:b/>
        </w:rPr>
      </w:pP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  <w:b/>
        </w:rPr>
      </w:pPr>
      <w:r w:rsidRPr="008F0E8A">
        <w:rPr>
          <w:rFonts w:eastAsiaTheme="minorEastAsia"/>
          <w:noProof/>
        </w:rPr>
        <mc:AlternateContent>
          <mc:Choice Requires="wps">
            <w:drawing>
              <wp:inline distT="0" distB="0" distL="0" distR="0" wp14:anchorId="3D7EEF14" wp14:editId="49A69A7F">
                <wp:extent cx="304800" cy="304800"/>
                <wp:effectExtent l="0" t="0" r="0" b="0"/>
                <wp:docPr id="22" name="AutoShape 10" descr="Škola nogometa Posedarje | NK 'HRVATSKI VITEZ POSEDAR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ED314A" id="AutoShape 10" o:spid="_x0000_s1026" alt="Škola nogometa Posedarje | NK 'HRVATSKI VITEZ POSEDAR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M+pOC8QIAAPo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8F0E8A">
        <w:rPr>
          <w:rFonts w:eastAsiaTheme="minorEastAsia"/>
          <w:noProof/>
        </w:rPr>
        <w:drawing>
          <wp:inline distT="0" distB="0" distL="0" distR="0" wp14:anchorId="1781D7E0" wp14:editId="6B4368C4">
            <wp:extent cx="3596640" cy="2354580"/>
            <wp:effectExtent l="0" t="0" r="3810" b="7620"/>
            <wp:docPr id="19" name="Picture 19" descr="NK Hrvatski Vitez Poseda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K Hrvatski Vitez Posedarj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E8A">
        <w:rPr>
          <w:rFonts w:eastAsiaTheme="minorEastAsia"/>
          <w:noProof/>
        </w:rPr>
        <mc:AlternateContent>
          <mc:Choice Requires="wps">
            <w:drawing>
              <wp:inline distT="0" distB="0" distL="0" distR="0" wp14:anchorId="1417107B" wp14:editId="53DFFA1A">
                <wp:extent cx="304800" cy="304800"/>
                <wp:effectExtent l="0" t="0" r="0" b="0"/>
                <wp:docPr id="9" name="Rectangle 9" descr="Škola nogometa Posedarje | NK 'HRVATSKI VITEZ POSEDAR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73CFE6" id="Rectangle 9" o:spid="_x0000_s1026" alt="Škola nogometa Posedarje | NK 'HRVATSKI VITEZ POSEDAR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xezou8QIAAPg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8F0E8A">
        <w:rPr>
          <w:rFonts w:eastAsiaTheme="minorEastAsia"/>
          <w:noProof/>
        </w:rPr>
        <mc:AlternateContent>
          <mc:Choice Requires="wps">
            <w:drawing>
              <wp:inline distT="0" distB="0" distL="0" distR="0" wp14:anchorId="528A92DB" wp14:editId="2930CC7A">
                <wp:extent cx="304800" cy="304800"/>
                <wp:effectExtent l="0" t="0" r="0" b="0"/>
                <wp:docPr id="21" name="Rectangle 21" descr="Škola nogometa Posedarje | NK 'HRVATSKI VITEZ POSEDAR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BED1F1" id="Rectangle 21" o:spid="_x0000_s1026" alt="Škola nogometa Posedarje | NK 'HRVATSKI VITEZ POSEDAR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3YZSjPICAAD6BQ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  <w:b/>
        </w:rPr>
      </w:pP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  <w:b/>
        </w:rPr>
        <w:t>Kapitalni projekt K101002</w:t>
      </w:r>
      <w:r w:rsidRPr="008F0E8A">
        <w:rPr>
          <w:rFonts w:ascii="Times New Roman" w:eastAsiaTheme="minorEastAsia" w:hAnsi="Times New Roman" w:cs="Times New Roman"/>
        </w:rPr>
        <w:t xml:space="preserve"> Izgradnja sportskih objekata planiran je u iznosu od</w:t>
      </w:r>
      <w:r w:rsidR="00EF198E">
        <w:rPr>
          <w:rFonts w:ascii="Times New Roman" w:eastAsiaTheme="minorEastAsia" w:hAnsi="Times New Roman" w:cs="Times New Roman"/>
        </w:rPr>
        <w:t xml:space="preserve"> 205.000,00€</w:t>
      </w:r>
      <w:r w:rsidRPr="008F0E8A">
        <w:rPr>
          <w:rFonts w:ascii="Times New Roman" w:eastAsiaTheme="minorEastAsia" w:hAnsi="Times New Roman" w:cs="Times New Roman"/>
        </w:rPr>
        <w:t xml:space="preserve"> a odnosi se na </w:t>
      </w:r>
      <w:proofErr w:type="gramStart"/>
      <w:r w:rsidRPr="008F0E8A">
        <w:rPr>
          <w:rFonts w:ascii="Times New Roman" w:eastAsiaTheme="minorEastAsia" w:hAnsi="Times New Roman" w:cs="Times New Roman"/>
        </w:rPr>
        <w:t>troškove  obnove</w:t>
      </w:r>
      <w:proofErr w:type="gramEnd"/>
      <w:r w:rsidRPr="008F0E8A">
        <w:rPr>
          <w:rFonts w:ascii="Times New Roman" w:eastAsiaTheme="minorEastAsia" w:hAnsi="Times New Roman" w:cs="Times New Roman"/>
        </w:rPr>
        <w:t xml:space="preserve"> i gradnje sportskih objekata na području Općine Posedarje.</w:t>
      </w:r>
    </w:p>
    <w:p w:rsid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</w:rPr>
        <w:t xml:space="preserve"> </w:t>
      </w:r>
    </w:p>
    <w:p w:rsidR="00EF198E" w:rsidRPr="008F0E8A" w:rsidRDefault="00EF198E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</w:p>
    <w:p w:rsidR="008F0E8A" w:rsidRPr="008F0E8A" w:rsidRDefault="008F0E8A" w:rsidP="008F0E8A">
      <w:pPr>
        <w:shd w:val="clear" w:color="auto" w:fill="FBE4D5" w:themeFill="accent2" w:themeFillTint="33"/>
        <w:spacing w:after="0" w:line="240" w:lineRule="auto"/>
        <w:jc w:val="both"/>
        <w:rPr>
          <w:rFonts w:eastAsiaTheme="minorEastAsia"/>
          <w:b/>
          <w:sz w:val="24"/>
          <w:szCs w:val="24"/>
          <w:lang w:val="hr-HR" w:eastAsia="hr-HR"/>
        </w:rPr>
      </w:pPr>
      <w:r w:rsidRPr="008F0E8A">
        <w:rPr>
          <w:rFonts w:eastAsiaTheme="minorEastAsia"/>
          <w:b/>
          <w:sz w:val="24"/>
          <w:szCs w:val="24"/>
          <w:lang w:val="hr-HR" w:eastAsia="hr-HR"/>
        </w:rPr>
        <w:t>PREDŠKOLSKI ODGOJ I OSTALO ŠKOLSTVO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  <w:b/>
        </w:rPr>
        <w:t>Program 1011 Javne potrebe u školstvu</w:t>
      </w:r>
      <w:r w:rsidRPr="008F0E8A">
        <w:rPr>
          <w:rFonts w:ascii="Times New Roman" w:eastAsiaTheme="minorEastAsia" w:hAnsi="Times New Roman" w:cs="Times New Roman"/>
        </w:rPr>
        <w:t xml:space="preserve"> planiran je u iznosu od </w:t>
      </w:r>
      <w:r w:rsidR="00EF198E">
        <w:rPr>
          <w:rFonts w:ascii="Times New Roman" w:eastAsiaTheme="minorEastAsia" w:hAnsi="Times New Roman" w:cs="Times New Roman"/>
        </w:rPr>
        <w:t>150.900,00</w:t>
      </w:r>
      <w:r w:rsidRPr="008F0E8A">
        <w:rPr>
          <w:rFonts w:ascii="Times New Roman" w:eastAsiaTheme="minorEastAsia" w:hAnsi="Times New Roman" w:cs="Times New Roman"/>
        </w:rPr>
        <w:t>€ a obuhvaća aktivnosti: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  <w:b/>
        </w:rPr>
        <w:t>Aktivnost A101101</w:t>
      </w:r>
      <w:r w:rsidRPr="008F0E8A">
        <w:rPr>
          <w:rFonts w:ascii="Times New Roman" w:eastAsiaTheme="minorEastAsia" w:hAnsi="Times New Roman" w:cs="Times New Roman"/>
        </w:rPr>
        <w:t xml:space="preserve"> Osnovno, srednjoškolsko i visoko obrazovanje u iznosu od </w:t>
      </w:r>
      <w:r w:rsidR="00EF198E">
        <w:rPr>
          <w:rFonts w:ascii="Times New Roman" w:eastAsiaTheme="minorEastAsia" w:hAnsi="Times New Roman" w:cs="Times New Roman"/>
        </w:rPr>
        <w:t>110.900,00</w:t>
      </w:r>
      <w:r w:rsidRPr="008F0E8A">
        <w:rPr>
          <w:rFonts w:ascii="Times New Roman" w:eastAsiaTheme="minorEastAsia" w:hAnsi="Times New Roman" w:cs="Times New Roman"/>
        </w:rPr>
        <w:t xml:space="preserve">€ a obuhvaća troškove </w:t>
      </w:r>
      <w:r w:rsidR="00EF198E">
        <w:rPr>
          <w:rFonts w:ascii="Times New Roman" w:eastAsiaTheme="minorEastAsia" w:hAnsi="Times New Roman" w:cs="Times New Roman"/>
        </w:rPr>
        <w:t>pomoći danih u inozemstvo i unutar općeg poračuna. Te pomoći odnose se na pomoći proračunskim korisnicima drugih proračuna i to prvenstveno pomoći OŠ Braća Ribar u Posedarju, vrtiću Ljubičica iz Maslenice koji pohađaju djeca s područja Općine Posedarje koja nisu upisana tj osigurala mjesto u vrtiću u Posedarju, te pomoć drugim vrtićima koji nisu naši korisnici koje će pohađati djeca s našeg područja jer zbog nedostatka kapaciteta vrtića Cvrčak Posedarje nisu upisana u vrtić</w:t>
      </w:r>
      <w:proofErr w:type="gramStart"/>
      <w:r w:rsidR="006F0029">
        <w:rPr>
          <w:rFonts w:ascii="Times New Roman" w:eastAsiaTheme="minorEastAsia" w:hAnsi="Times New Roman" w:cs="Times New Roman"/>
        </w:rPr>
        <w:t xml:space="preserve">. </w:t>
      </w:r>
      <w:r w:rsidR="00EF198E">
        <w:rPr>
          <w:rFonts w:ascii="Times New Roman" w:eastAsiaTheme="minorEastAsia" w:hAnsi="Times New Roman" w:cs="Times New Roman"/>
        </w:rPr>
        <w:t>.</w:t>
      </w:r>
      <w:proofErr w:type="gramEnd"/>
      <w:r w:rsidR="006F0029">
        <w:rPr>
          <w:rFonts w:ascii="Times New Roman" w:eastAsiaTheme="minorEastAsia" w:hAnsi="Times New Roman" w:cs="Times New Roman"/>
        </w:rPr>
        <w:t xml:space="preserve"> Općina Posedarje već niz godina osigurava sredstva u svom proračunu za sufinanciranje kupnje radnog materijala za osnovnoškolce kao i kupnju likovnih kutija.</w:t>
      </w:r>
      <w:r w:rsidR="00EF198E">
        <w:rPr>
          <w:rFonts w:ascii="Times New Roman" w:eastAsiaTheme="minorEastAsia" w:hAnsi="Times New Roman" w:cs="Times New Roman"/>
        </w:rPr>
        <w:t xml:space="preserve"> </w:t>
      </w:r>
    </w:p>
    <w:p w:rsid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</w:rPr>
        <w:t>Srednjoškolsko obrazovanje obuhvaća troškove sufinanciranje prijevoza srednjoškolaca u Zadar, a   visoka naobrazba obuhvaća stipendiranje studenata.</w:t>
      </w:r>
    </w:p>
    <w:p w:rsidR="006F0029" w:rsidRPr="008F0E8A" w:rsidRDefault="006F0029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lang w:val="hr-HR" w:eastAsia="hr-HR"/>
        </w:rPr>
        <w:t>Općina Posedarje ima jednog proračunskog korisnika i to Dječji vrtić „Cvrčak Posedarje“. U proračun Općine Posedarje uvršteni su opći i namjenski prihodi i primici proračunskog korisnika, kao i rashodi i izdaci koji se njima financiraju. Rashodi dječjeg vrtića Cvrčak iznose</w:t>
      </w:r>
      <w:r w:rsidR="006F0029">
        <w:rPr>
          <w:rFonts w:ascii="Times New Roman" w:eastAsiaTheme="minorEastAsia" w:hAnsi="Times New Roman" w:cs="Times New Roman"/>
          <w:lang w:val="hr-HR" w:eastAsia="hr-HR"/>
        </w:rPr>
        <w:t xml:space="preserve"> 520.000,00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eastAsiaTheme="minorEastAsia"/>
          <w:noProof/>
        </w:rPr>
        <w:drawing>
          <wp:inline distT="0" distB="0" distL="0" distR="0" wp14:anchorId="502133E5" wp14:editId="24D0AE49">
            <wp:extent cx="5756910" cy="3238262"/>
            <wp:effectExtent l="0" t="0" r="0" b="635"/>
            <wp:docPr id="20" name="Picture 20" descr="https://www.dv-cvrcak-posedarje.hr/wp-content/uploads/2017/06/IMG-201705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v-cvrcak-posedarje.hr/wp-content/uploads/2017/06/IMG-20170518-WA000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</w:p>
    <w:p w:rsidR="008F0E8A" w:rsidRPr="008F0E8A" w:rsidRDefault="008F0E8A" w:rsidP="008F0E8A">
      <w:pPr>
        <w:shd w:val="clear" w:color="auto" w:fill="FBE4D5" w:themeFill="accent2" w:themeFillTint="33"/>
        <w:spacing w:after="0" w:line="240" w:lineRule="auto"/>
        <w:jc w:val="both"/>
        <w:rPr>
          <w:rFonts w:eastAsiaTheme="minorEastAsia"/>
          <w:b/>
          <w:sz w:val="24"/>
          <w:szCs w:val="24"/>
          <w:lang w:val="hr-HR" w:eastAsia="hr-HR"/>
        </w:rPr>
      </w:pPr>
      <w:r w:rsidRPr="008F0E8A">
        <w:rPr>
          <w:rFonts w:eastAsiaTheme="minorEastAsia"/>
          <w:b/>
          <w:sz w:val="24"/>
          <w:szCs w:val="24"/>
          <w:lang w:val="hr-HR" w:eastAsia="hr-HR"/>
        </w:rPr>
        <w:t>SOCIJALNA SKRB</w:t>
      </w:r>
    </w:p>
    <w:p w:rsidR="008F0E8A" w:rsidRPr="008F0E8A" w:rsidRDefault="008F0E8A" w:rsidP="008F0E8A">
      <w:pPr>
        <w:spacing w:after="0" w:line="240" w:lineRule="auto"/>
        <w:jc w:val="both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Rashodi socijalne skrbi planirani su u iznosu od </w:t>
      </w:r>
      <w:r w:rsidR="006F0029">
        <w:rPr>
          <w:rFonts w:ascii="Times New Roman" w:eastAsiaTheme="minorEastAsia" w:hAnsi="Times New Roman" w:cs="Times New Roman"/>
          <w:lang w:val="hr-HR" w:eastAsia="hr-HR"/>
        </w:rPr>
        <w:t>328.024,00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€,a odnose se na naknade građanima i kućanstvima za novorođeno dijete, sufinanciranje cijene prijevoza djece s poteškoćama u razvoju u dječji vrtić Latica u Zadru, tekuće pomoći donacije građanima i kućanstvima, troškove stanovanja.</w:t>
      </w: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</w:rPr>
      </w:pP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F0E8A">
        <w:rPr>
          <w:rFonts w:ascii="Cambria" w:eastAsiaTheme="minorEastAsia" w:hAnsi="Cambria"/>
          <w:b/>
          <w:noProof/>
          <w:color w:val="002060"/>
          <w:sz w:val="24"/>
          <w:szCs w:val="24"/>
        </w:rPr>
        <w:lastRenderedPageBreak/>
        <w:drawing>
          <wp:inline distT="0" distB="0" distL="0" distR="0" wp14:anchorId="74BAF50B" wp14:editId="43578E9F">
            <wp:extent cx="3933825" cy="2552700"/>
            <wp:effectExtent l="0" t="0" r="9525" b="0"/>
            <wp:docPr id="23" name="Slika 39" descr="C:\Users\Marija\Desktop\b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ija\Desktop\beb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40" cy="25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F0E8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</w:rPr>
        <w:t>U 202</w:t>
      </w:r>
      <w:r w:rsidR="006F0029">
        <w:rPr>
          <w:rFonts w:ascii="Times New Roman" w:eastAsiaTheme="minorEastAsia" w:hAnsi="Times New Roman" w:cs="Times New Roman"/>
        </w:rPr>
        <w:t>6</w:t>
      </w:r>
      <w:r w:rsidRPr="008F0E8A">
        <w:rPr>
          <w:rFonts w:ascii="Times New Roman" w:eastAsiaTheme="minorEastAsia" w:hAnsi="Times New Roman" w:cs="Times New Roman"/>
        </w:rPr>
        <w:t xml:space="preserve">. godini </w:t>
      </w:r>
      <w:r w:rsidR="006F0029">
        <w:rPr>
          <w:rFonts w:ascii="Times New Roman" w:eastAsiaTheme="minorEastAsia" w:hAnsi="Times New Roman" w:cs="Times New Roman"/>
        </w:rPr>
        <w:t>nastavlja se projekt</w:t>
      </w:r>
      <w:r w:rsidRPr="008F0E8A">
        <w:rPr>
          <w:rFonts w:ascii="Times New Roman" w:eastAsiaTheme="minorEastAsia" w:hAnsi="Times New Roman" w:cs="Times New Roman"/>
        </w:rPr>
        <w:t xml:space="preserve"> "Zlatne ruke".</w:t>
      </w:r>
    </w:p>
    <w:p w:rsidR="008F0E8A" w:rsidRPr="008F0E8A" w:rsidRDefault="008F0E8A" w:rsidP="008F0E8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5454"/>
        </w:rPr>
      </w:pPr>
      <w:r w:rsidRPr="008F0E8A">
        <w:rPr>
          <w:rFonts w:ascii="Times New Roman" w:eastAsia="Times New Roman" w:hAnsi="Times New Roman" w:cs="Times New Roman"/>
          <w:color w:val="545454"/>
        </w:rPr>
        <w:t xml:space="preserve">Projektom „Zlatne </w:t>
      </w:r>
      <w:proofErr w:type="gramStart"/>
      <w:r w:rsidRPr="008F0E8A">
        <w:rPr>
          <w:rFonts w:ascii="Times New Roman" w:eastAsia="Times New Roman" w:hAnsi="Times New Roman" w:cs="Times New Roman"/>
          <w:color w:val="545454"/>
        </w:rPr>
        <w:t>ruke“ osigurat</w:t>
      </w:r>
      <w:proofErr w:type="gramEnd"/>
      <w:r w:rsidRPr="008F0E8A">
        <w:rPr>
          <w:rFonts w:ascii="Times New Roman" w:eastAsia="Times New Roman" w:hAnsi="Times New Roman" w:cs="Times New Roman"/>
          <w:color w:val="545454"/>
        </w:rPr>
        <w:t xml:space="preserve"> će se pružanje dugotrajne usluge potpore i podrške u svakodnevnom životu osobama starijima od 65 godina i odraslim osobama s invaliditetom s ciljem povećanja njihove socijalne uključenosti i prevencije institucionalizacije. Ukupno trajanje projekta iznosi 36 mjeseci od dana potpisa ugovora. Zaposleno je 7 pružatelja usluga koji će tijekom 32 mjeseca trajanja pružanja usluge osigurati organiziranje prehrane, obavljanje kućanskih poslova, održavanje osobne higijene i zadovoljenje drugih svakodnevnih potreba za minimalno 42 pripadnika ciljne skupine. Jednom mjesečno bit će osiguran jedan paket kućanskih i osnovnih higijenskih potrepština za svakog pripadnika ciljne skupine.</w:t>
      </w:r>
    </w:p>
    <w:p w:rsidR="008F0E8A" w:rsidRPr="008F0E8A" w:rsidRDefault="008F0E8A" w:rsidP="008F0E8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545454"/>
        </w:rPr>
      </w:pPr>
      <w:r w:rsidRPr="008F0E8A">
        <w:rPr>
          <w:rFonts w:ascii="Times New Roman" w:eastAsia="Times New Roman" w:hAnsi="Times New Roman" w:cs="Times New Roman"/>
          <w:color w:val="545454"/>
        </w:rPr>
        <w:t xml:space="preserve">Projekom “ZLATNE </w:t>
      </w:r>
      <w:proofErr w:type="gramStart"/>
      <w:r w:rsidRPr="008F0E8A">
        <w:rPr>
          <w:rFonts w:ascii="Times New Roman" w:eastAsia="Times New Roman" w:hAnsi="Times New Roman" w:cs="Times New Roman"/>
          <w:color w:val="545454"/>
        </w:rPr>
        <w:t>RUKE”  zaposlena</w:t>
      </w:r>
      <w:proofErr w:type="gramEnd"/>
      <w:r w:rsidRPr="008F0E8A">
        <w:rPr>
          <w:rFonts w:ascii="Times New Roman" w:eastAsia="Times New Roman" w:hAnsi="Times New Roman" w:cs="Times New Roman"/>
          <w:color w:val="545454"/>
        </w:rPr>
        <w:t xml:space="preserve"> je voditelj/ica projekta na radno vrijeme 8h tjedno, koordinatora/ica projekta na puno radno vrijeme i  7 osoba kao  pružatelji usluge na puno radno vrijem.</w:t>
      </w: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</w:rPr>
      </w:pPr>
      <w:r w:rsidRPr="008F0E8A">
        <w:rPr>
          <w:rFonts w:eastAsiaTheme="minorEastAsia"/>
          <w:noProof/>
        </w:rPr>
        <w:lastRenderedPageBreak/>
        <w:drawing>
          <wp:inline distT="0" distB="0" distL="0" distR="0" wp14:anchorId="11074BB2" wp14:editId="5FEFAEA6">
            <wp:extent cx="5756910" cy="3837940"/>
            <wp:effectExtent l="0" t="0" r="0" b="0"/>
            <wp:docPr id="24" name="Picture 24" descr="U okviru programa Zaželi zaposleno sedam žena za brigu o 42 starije osobe -  Zadarsk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 okviru programa Zaželi zaposleno sedam žena za brigu o 42 starije osobe -  Zadarski lis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F0E8A" w:rsidRPr="008F0E8A" w:rsidRDefault="008F0E8A" w:rsidP="008F0E8A">
      <w:pPr>
        <w:shd w:val="clear" w:color="auto" w:fill="FBE4D5" w:themeFill="accent2" w:themeFillTint="33"/>
        <w:spacing w:before="120" w:after="0"/>
        <w:jc w:val="both"/>
        <w:rPr>
          <w:rFonts w:ascii="Times New Roman" w:eastAsiaTheme="minorEastAsia" w:hAnsi="Times New Roman" w:cs="Times New Roman"/>
          <w:b/>
        </w:rPr>
      </w:pPr>
      <w:r w:rsidRPr="008F0E8A">
        <w:rPr>
          <w:rFonts w:ascii="Times New Roman" w:eastAsiaTheme="minorEastAsia" w:hAnsi="Times New Roman" w:cs="Times New Roman"/>
          <w:b/>
        </w:rPr>
        <w:t>VLASTITI KOMUNALNI POGON</w:t>
      </w:r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</w:rPr>
      </w:pPr>
      <w:r w:rsidRPr="008F0E8A">
        <w:rPr>
          <w:rFonts w:ascii="Times New Roman" w:eastAsiaTheme="minorEastAsia" w:hAnsi="Times New Roman" w:cs="Times New Roman"/>
          <w:b/>
        </w:rPr>
        <w:t>Program 1015 Djelatnost vlastitog komunalnog</w:t>
      </w:r>
      <w:r w:rsidRPr="008F0E8A">
        <w:rPr>
          <w:rFonts w:ascii="Times New Roman" w:eastAsiaTheme="minorEastAsia" w:hAnsi="Times New Roman" w:cs="Times New Roman"/>
        </w:rPr>
        <w:t xml:space="preserve"> </w:t>
      </w:r>
      <w:r w:rsidRPr="008F0E8A">
        <w:rPr>
          <w:rFonts w:ascii="Times New Roman" w:eastAsiaTheme="minorEastAsia" w:hAnsi="Times New Roman" w:cs="Times New Roman"/>
          <w:b/>
        </w:rPr>
        <w:t>pogona</w:t>
      </w:r>
      <w:r w:rsidRPr="008F0E8A">
        <w:rPr>
          <w:rFonts w:ascii="Times New Roman" w:eastAsiaTheme="minorEastAsia" w:hAnsi="Times New Roman" w:cs="Times New Roman"/>
        </w:rPr>
        <w:t xml:space="preserve"> planiran je u iznosu od </w:t>
      </w:r>
      <w:r w:rsidR="006F0029">
        <w:rPr>
          <w:rFonts w:ascii="Times New Roman" w:eastAsiaTheme="minorEastAsia" w:hAnsi="Times New Roman" w:cs="Times New Roman"/>
        </w:rPr>
        <w:t>376.846,00</w:t>
      </w:r>
      <w:proofErr w:type="gramStart"/>
      <w:r w:rsidRPr="008F0E8A">
        <w:rPr>
          <w:rFonts w:ascii="Times New Roman" w:eastAsiaTheme="minorEastAsia" w:hAnsi="Times New Roman" w:cs="Times New Roman"/>
        </w:rPr>
        <w:t>€ .</w:t>
      </w:r>
      <w:proofErr w:type="gramEnd"/>
    </w:p>
    <w:p w:rsidR="008F0E8A" w:rsidRPr="008F0E8A" w:rsidRDefault="008F0E8A" w:rsidP="008F0E8A">
      <w:pPr>
        <w:spacing w:before="120"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F0E8A">
        <w:rPr>
          <w:rFonts w:ascii="Times New Roman" w:eastAsiaTheme="minorEastAsia" w:hAnsi="Times New Roman" w:cs="Times New Roman"/>
          <w:sz w:val="24"/>
          <w:szCs w:val="24"/>
        </w:rPr>
        <w:t>Obuhvaća aktivnost i projekt i to:</w:t>
      </w:r>
    </w:p>
    <w:p w:rsidR="008F0E8A" w:rsidRPr="008F0E8A" w:rsidRDefault="008F0E8A" w:rsidP="008F0E8A">
      <w:pPr>
        <w:spacing w:after="0" w:line="240" w:lineRule="auto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Aktivnost A101501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redovita djelatnost vlastitog komunalnog pogona u iznosu od </w:t>
      </w:r>
      <w:r w:rsidR="006F0029">
        <w:rPr>
          <w:rFonts w:ascii="Times New Roman" w:eastAsiaTheme="minorEastAsia" w:hAnsi="Times New Roman" w:cs="Times New Roman"/>
          <w:lang w:val="hr-HR" w:eastAsia="hr-HR"/>
        </w:rPr>
        <w:t>323.346,00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€ a obuhvaća rashode za zaposlene, materijalne rashode.</w:t>
      </w:r>
    </w:p>
    <w:p w:rsidR="008F0E8A" w:rsidRPr="008F0E8A" w:rsidRDefault="008F0E8A" w:rsidP="008F0E8A">
      <w:pPr>
        <w:spacing w:after="0" w:line="240" w:lineRule="auto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 xml:space="preserve">Aktivnost A101502 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Naplata parkinga u iznosu od 2</w:t>
      </w:r>
      <w:r w:rsidR="006F0029">
        <w:rPr>
          <w:rFonts w:ascii="Times New Roman" w:eastAsiaTheme="minorEastAsia" w:hAnsi="Times New Roman" w:cs="Times New Roman"/>
          <w:lang w:val="hr-HR" w:eastAsia="hr-HR"/>
        </w:rPr>
        <w:t>3.500,00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€ </w:t>
      </w: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 xml:space="preserve"> 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a</w:t>
      </w: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 xml:space="preserve"> 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obuhvaća sve materijalne rashode oko organizacije naplate parkinga.</w:t>
      </w:r>
    </w:p>
    <w:p w:rsidR="008F0E8A" w:rsidRPr="008F0E8A" w:rsidRDefault="008F0E8A" w:rsidP="008F0E8A">
      <w:pPr>
        <w:spacing w:after="0" w:line="240" w:lineRule="auto"/>
        <w:rPr>
          <w:rFonts w:ascii="Times New Roman" w:eastAsiaTheme="minorEastAsia" w:hAnsi="Times New Roman" w:cs="Times New Roman"/>
          <w:lang w:val="hr-HR" w:eastAsia="hr-HR"/>
        </w:rPr>
      </w:pPr>
      <w:r w:rsidRPr="008F0E8A">
        <w:rPr>
          <w:rFonts w:ascii="Times New Roman" w:eastAsiaTheme="minorEastAsia" w:hAnsi="Times New Roman" w:cs="Times New Roman"/>
          <w:b/>
          <w:lang w:val="hr-HR" w:eastAsia="hr-HR"/>
        </w:rPr>
        <w:t>Kapitalni projekt K101501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 xml:space="preserve"> Opremanje vlastitog komunalnog pogona odnosi se na kupnju opreme za vlastiti komunalni pogon u iznosu od 3</w:t>
      </w:r>
      <w:r w:rsidR="00F07E9A">
        <w:rPr>
          <w:rFonts w:ascii="Times New Roman" w:eastAsiaTheme="minorEastAsia" w:hAnsi="Times New Roman" w:cs="Times New Roman"/>
          <w:lang w:val="hr-HR" w:eastAsia="hr-HR"/>
        </w:rPr>
        <w:t>0</w:t>
      </w:r>
      <w:r w:rsidRPr="008F0E8A">
        <w:rPr>
          <w:rFonts w:ascii="Times New Roman" w:eastAsiaTheme="minorEastAsia" w:hAnsi="Times New Roman" w:cs="Times New Roman"/>
          <w:lang w:val="hr-HR" w:eastAsia="hr-HR"/>
        </w:rPr>
        <w:t>.000,00€.</w:t>
      </w: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F0E8A" w:rsidRPr="008F0E8A" w:rsidRDefault="008F0E8A" w:rsidP="008F0E8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F0E8A" w:rsidRPr="008F0E8A" w:rsidRDefault="008F0E8A" w:rsidP="008F0E8A">
      <w:pPr>
        <w:suppressAutoHyphens/>
        <w:autoSpaceDN w:val="0"/>
        <w:spacing w:after="120" w:line="276" w:lineRule="auto"/>
        <w:contextualSpacing/>
        <w:textAlignment w:val="baseline"/>
        <w:rPr>
          <w:rFonts w:ascii="Times New Roman" w:eastAsia="Calibri" w:hAnsi="Times New Roman" w:cs="Times New Roman"/>
          <w:sz w:val="24"/>
        </w:rPr>
      </w:pPr>
    </w:p>
    <w:p w:rsidR="008F0E8A" w:rsidRPr="008F0E8A" w:rsidRDefault="008F0E8A" w:rsidP="008F0E8A">
      <w:pPr>
        <w:suppressAutoHyphens/>
        <w:autoSpaceDN w:val="0"/>
        <w:spacing w:before="120" w:after="120" w:line="276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4"/>
        </w:rPr>
      </w:pPr>
    </w:p>
    <w:p w:rsidR="003E5E39" w:rsidRDefault="003E5E39"/>
    <w:sectPr w:rsidR="003E5E39" w:rsidSect="00AE6AC5">
      <w:pgSz w:w="11900" w:h="1684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58E" w:rsidRDefault="0040558E" w:rsidP="00DF1A73">
      <w:pPr>
        <w:spacing w:after="0" w:line="240" w:lineRule="auto"/>
      </w:pPr>
      <w:r>
        <w:separator/>
      </w:r>
    </w:p>
  </w:endnote>
  <w:endnote w:type="continuationSeparator" w:id="0">
    <w:p w:rsidR="0040558E" w:rsidRDefault="0040558E" w:rsidP="00DF1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MBSJF+TT25o00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A73" w:rsidRDefault="00DF1A7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A73" w:rsidRDefault="00DF1A7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A73" w:rsidRDefault="00DF1A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58E" w:rsidRDefault="0040558E" w:rsidP="00DF1A73">
      <w:pPr>
        <w:spacing w:after="0" w:line="240" w:lineRule="auto"/>
      </w:pPr>
      <w:r>
        <w:separator/>
      </w:r>
    </w:p>
  </w:footnote>
  <w:footnote w:type="continuationSeparator" w:id="0">
    <w:p w:rsidR="0040558E" w:rsidRDefault="0040558E" w:rsidP="00DF1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A73" w:rsidRDefault="00DF1A7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A73" w:rsidRDefault="00DF1A7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A73" w:rsidRDefault="00DF1A7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C41"/>
    <w:rsid w:val="00067969"/>
    <w:rsid w:val="000B2C41"/>
    <w:rsid w:val="000D4B5D"/>
    <w:rsid w:val="0011055D"/>
    <w:rsid w:val="00204867"/>
    <w:rsid w:val="003E5E39"/>
    <w:rsid w:val="003F1BD8"/>
    <w:rsid w:val="0040558E"/>
    <w:rsid w:val="004C5ABD"/>
    <w:rsid w:val="006F0029"/>
    <w:rsid w:val="008827FA"/>
    <w:rsid w:val="008F0D80"/>
    <w:rsid w:val="008F0E8A"/>
    <w:rsid w:val="00B841F8"/>
    <w:rsid w:val="00C25012"/>
    <w:rsid w:val="00DD17E3"/>
    <w:rsid w:val="00DF1A73"/>
    <w:rsid w:val="00EF198E"/>
    <w:rsid w:val="00F07E9A"/>
    <w:rsid w:val="00F6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98062"/>
  <w15:chartTrackingRefBased/>
  <w15:docId w15:val="{778C9BE1-80CD-46F7-8083-ABE0F809A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0E8A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04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105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E4295-5A59-4F48-AE61-A94CB5EB4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3190</Words>
  <Characters>18185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inovakovic</dc:creator>
  <cp:keywords/>
  <dc:description/>
  <cp:lastModifiedBy>inovakovic</cp:lastModifiedBy>
  <cp:revision>2</cp:revision>
  <dcterms:created xsi:type="dcterms:W3CDTF">2026-01-12T10:45:00Z</dcterms:created>
  <dcterms:modified xsi:type="dcterms:W3CDTF">2026-01-12T10:45:00Z</dcterms:modified>
</cp:coreProperties>
</file>