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eastAsia="hr-HR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18960C19" w14:textId="30472AC8" w:rsidR="003F6B87" w:rsidRPr="00337B38" w:rsidRDefault="003F6B87" w:rsidP="003F6B87">
      <w:pPr>
        <w:pStyle w:val="Standard"/>
        <w:ind w:right="-468"/>
        <w:jc w:val="both"/>
      </w:pPr>
      <w:r w:rsidRPr="00337B38">
        <w:t>KLASA</w:t>
      </w:r>
      <w:r w:rsidR="007E14D1">
        <w:t>:112-0</w:t>
      </w:r>
      <w:r w:rsidR="00D748E9">
        <w:t>2</w:t>
      </w:r>
      <w:r>
        <w:t>/</w:t>
      </w:r>
      <w:r w:rsidR="00E208A4">
        <w:t>2</w:t>
      </w:r>
      <w:r w:rsidR="00D748E9">
        <w:t>2</w:t>
      </w:r>
      <w:r w:rsidR="007E14D1">
        <w:t>-01</w:t>
      </w:r>
      <w:r w:rsidR="00BD0A14">
        <w:t>/0</w:t>
      </w:r>
      <w:r w:rsidR="00825750">
        <w:t>2</w:t>
      </w:r>
    </w:p>
    <w:p w14:paraId="4F5AD334" w14:textId="6415D746" w:rsidR="003F6B87" w:rsidRPr="00337B38" w:rsidRDefault="003F6B87" w:rsidP="003F6B87">
      <w:pPr>
        <w:pStyle w:val="Standard"/>
        <w:ind w:right="-468"/>
        <w:jc w:val="both"/>
      </w:pPr>
      <w:r>
        <w:t>URBROJ:2198</w:t>
      </w:r>
      <w:r w:rsidR="00D748E9">
        <w:t>-</w:t>
      </w:r>
      <w:r w:rsidRPr="00337B38">
        <w:t>0</w:t>
      </w:r>
      <w:r w:rsidR="007E14D1">
        <w:t>7-03-</w:t>
      </w:r>
      <w:r w:rsidR="00E208A4">
        <w:t>2</w:t>
      </w:r>
      <w:r w:rsidR="00D748E9">
        <w:t>2</w:t>
      </w:r>
      <w:r w:rsidRPr="00337B38">
        <w:t>-</w:t>
      </w:r>
      <w:r w:rsidR="00E208A4">
        <w:t>0</w:t>
      </w:r>
      <w:r w:rsidR="00D748E9">
        <w:t>3</w:t>
      </w:r>
    </w:p>
    <w:p w14:paraId="6A654D9A" w14:textId="77777777" w:rsidR="003F6B87" w:rsidRDefault="003F6B87" w:rsidP="003F6B87">
      <w:pPr>
        <w:pStyle w:val="Standard"/>
        <w:ind w:right="-468"/>
        <w:jc w:val="both"/>
      </w:pPr>
    </w:p>
    <w:p w14:paraId="4B5EF35F" w14:textId="7222AB0B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825750">
        <w:t>13</w:t>
      </w:r>
      <w:r w:rsidR="00A4240C">
        <w:t>.</w:t>
      </w:r>
      <w:r w:rsidRPr="00337B38">
        <w:rPr>
          <w:color w:val="000000"/>
        </w:rPr>
        <w:t xml:space="preserve"> </w:t>
      </w:r>
      <w:r w:rsidR="00825750">
        <w:rPr>
          <w:color w:val="000000"/>
        </w:rPr>
        <w:t>04.</w:t>
      </w:r>
      <w:r w:rsidR="00E208A4">
        <w:rPr>
          <w:color w:val="000000"/>
        </w:rPr>
        <w:t xml:space="preserve"> </w:t>
      </w:r>
      <w:r w:rsidRPr="00337B38">
        <w:rPr>
          <w:color w:val="000000"/>
        </w:rPr>
        <w:t>20</w:t>
      </w:r>
      <w:r w:rsidR="00E208A4">
        <w:rPr>
          <w:color w:val="000000"/>
        </w:rPr>
        <w:t>2</w:t>
      </w:r>
      <w:r w:rsidR="00D748E9">
        <w:rPr>
          <w:color w:val="000000"/>
        </w:rPr>
        <w:t>2</w:t>
      </w:r>
      <w:r w:rsidRPr="00337B38">
        <w:rPr>
          <w:color w:val="000000"/>
        </w:rPr>
        <w:t xml:space="preserve">. </w:t>
      </w:r>
    </w:p>
    <w:p w14:paraId="14AB68F8" w14:textId="77777777" w:rsidR="003F6B87" w:rsidRPr="00582C25" w:rsidRDefault="003F6B87" w:rsidP="003F6B87">
      <w:pPr>
        <w:pStyle w:val="NoSpacing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5FDEBFCA" w:rsidR="00860F85" w:rsidRPr="00860F85" w:rsidRDefault="00860F85" w:rsidP="005D70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</w:t>
      </w:r>
      <w:r w:rsidR="00825750">
        <w:rPr>
          <w:rFonts w:ascii="Times New Roman" w:hAnsi="Times New Roman"/>
          <w:sz w:val="24"/>
          <w:szCs w:val="24"/>
        </w:rPr>
        <w:t xml:space="preserve">Jedinstveni upravni odjel </w:t>
      </w:r>
      <w:r w:rsidRPr="00860F85">
        <w:rPr>
          <w:rFonts w:ascii="Times New Roman" w:hAnsi="Times New Roman"/>
          <w:sz w:val="24"/>
          <w:szCs w:val="24"/>
        </w:rPr>
        <w:t>Općine Posedarje na radno mjesto:</w:t>
      </w:r>
    </w:p>
    <w:p w14:paraId="060C6966" w14:textId="77777777" w:rsidR="00825750" w:rsidRPr="00825750" w:rsidRDefault="00825750" w:rsidP="00825750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25750">
        <w:rPr>
          <w:rFonts w:ascii="Times New Roman" w:hAnsi="Times New Roman"/>
          <w:b/>
          <w:sz w:val="24"/>
          <w:szCs w:val="24"/>
        </w:rPr>
        <w:t>Pročelnik Jedinstvenog upravnog odjela- 1 izvršitelj, na neodređeno vrijeme, uz obvezni probni rad od tri mjeseca.</w:t>
      </w:r>
    </w:p>
    <w:p w14:paraId="29BA9DFA" w14:textId="511B93CE" w:rsidR="00DE4534" w:rsidRDefault="006862D1" w:rsidP="00637C15">
      <w:pPr>
        <w:pStyle w:val="BodyText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novinama, dana</w:t>
      </w:r>
      <w:r w:rsidR="00071F44">
        <w:rPr>
          <w:rFonts w:cs="Times New Roman"/>
        </w:rPr>
        <w:t xml:space="preserve"> </w:t>
      </w:r>
      <w:r w:rsidR="00825750">
        <w:rPr>
          <w:rFonts w:cs="Times New Roman"/>
        </w:rPr>
        <w:t>13</w:t>
      </w:r>
      <w:r w:rsidR="005D70EA">
        <w:rPr>
          <w:rFonts w:cs="Times New Roman"/>
        </w:rPr>
        <w:t>. 0</w:t>
      </w:r>
      <w:r w:rsidR="00825750">
        <w:rPr>
          <w:rFonts w:cs="Times New Roman"/>
        </w:rPr>
        <w:t>4.</w:t>
      </w:r>
      <w:r w:rsidR="00D748E9">
        <w:rPr>
          <w:rFonts w:cs="Times New Roman"/>
        </w:rPr>
        <w:t xml:space="preserve"> </w:t>
      </w:r>
      <w:r w:rsidR="005D70EA">
        <w:rPr>
          <w:rFonts w:cs="Times New Roman"/>
        </w:rPr>
        <w:t>202</w:t>
      </w:r>
      <w:r w:rsidR="00D748E9">
        <w:rPr>
          <w:rFonts w:cs="Times New Roman"/>
        </w:rPr>
        <w:t>2</w:t>
      </w:r>
      <w:r w:rsidR="005D70EA">
        <w:rPr>
          <w:rFonts w:cs="Times New Roman"/>
        </w:rPr>
        <w:t>.,</w:t>
      </w:r>
      <w:r w:rsidR="00490193">
        <w:rPr>
          <w:rFonts w:cs="Times New Roman"/>
        </w:rPr>
        <w:t xml:space="preserve"> </w:t>
      </w:r>
      <w:r>
        <w:rPr>
          <w:rFonts w:cs="Times New Roman"/>
        </w:rPr>
        <w:t xml:space="preserve"> 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25750">
        <w:rPr>
          <w:rFonts w:cs="Times New Roman"/>
        </w:rPr>
        <w:t>Jedinstveni upravni odjel</w:t>
      </w:r>
      <w:r w:rsidR="00860F85">
        <w:rPr>
          <w:rFonts w:cs="Times New Roman"/>
        </w:rPr>
        <w:t xml:space="preserve">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16E3F2B9" w:rsidR="00860F85" w:rsidRDefault="00071F44" w:rsidP="00A97735">
      <w:pPr>
        <w:pStyle w:val="BodyText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Pr="00071F44">
        <w:rPr>
          <w:rFonts w:cs="Times New Roman"/>
        </w:rPr>
        <w:tab/>
      </w:r>
      <w:r w:rsidR="00825750" w:rsidRPr="00825750">
        <w:rPr>
          <w:rFonts w:cs="Times New Roman"/>
        </w:rPr>
        <w:t>Pročelnik Jedinstvenog upravnog odjela- 1 izvršitelj, na neodređeno vrijeme, uz obvezni probni rad od tri mjeseca.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p w14:paraId="5F50DD59" w14:textId="45BDB577" w:rsidR="00071F44" w:rsidRDefault="00860F85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3"/>
        <w:gridCol w:w="2607"/>
      </w:tblGrid>
      <w:tr w:rsidR="00825750" w:rsidRPr="00637C60" w14:paraId="7B4D8EBB" w14:textId="77777777" w:rsidTr="007A3FFC">
        <w:tc>
          <w:tcPr>
            <w:tcW w:w="6629" w:type="dxa"/>
          </w:tcPr>
          <w:p w14:paraId="6206FE9C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2659" w:type="dxa"/>
          </w:tcPr>
          <w:p w14:paraId="41628322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/>
                <w:bCs/>
                <w:sz w:val="24"/>
                <w:szCs w:val="24"/>
              </w:rPr>
              <w:t>Postotak vremena potreban za obavljanje posla</w:t>
            </w:r>
          </w:p>
        </w:tc>
      </w:tr>
      <w:tr w:rsidR="00825750" w:rsidRPr="00637C60" w14:paraId="25516090" w14:textId="77777777" w:rsidTr="007A3FFC">
        <w:tc>
          <w:tcPr>
            <w:tcW w:w="6629" w:type="dxa"/>
          </w:tcPr>
          <w:p w14:paraId="6969A4E6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Rukovodi Jedinstvenim upravnim odjelom u skladu sa zakonom i drugim propisima</w:t>
            </w:r>
          </w:p>
        </w:tc>
        <w:tc>
          <w:tcPr>
            <w:tcW w:w="2659" w:type="dxa"/>
          </w:tcPr>
          <w:p w14:paraId="14E80D42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825750" w:rsidRPr="00637C60" w14:paraId="1C51C977" w14:textId="77777777" w:rsidTr="007A3FFC">
        <w:tc>
          <w:tcPr>
            <w:tcW w:w="6629" w:type="dxa"/>
          </w:tcPr>
          <w:p w14:paraId="3DF24802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Organizira, brine o izvršavanju i nadzire obavljanje poslova, daje upute za rad zaposlenima i koordinira rad Jedinstvenog upravnog odjela</w:t>
            </w:r>
          </w:p>
        </w:tc>
        <w:tc>
          <w:tcPr>
            <w:tcW w:w="2659" w:type="dxa"/>
          </w:tcPr>
          <w:p w14:paraId="12C14A73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825750" w:rsidRPr="00637C60" w14:paraId="7CD384C7" w14:textId="77777777" w:rsidTr="007A3FFC">
        <w:tc>
          <w:tcPr>
            <w:tcW w:w="6629" w:type="dxa"/>
          </w:tcPr>
          <w:p w14:paraId="08AA89BD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Priprema u suradnji s predsjednikom Općinskog vijeća  sjednice Vijeća, izrađuje nacrte dnevnog reda, brine o ostvarenju zadaća Općinskog vijeća i njegovih radnih tijela, provodi i osigurava izvršenje odluka i drugih akata Općinskog vijeća i Općinskog načelnika o radu Upravnog odjela. </w:t>
            </w:r>
          </w:p>
        </w:tc>
        <w:tc>
          <w:tcPr>
            <w:tcW w:w="2659" w:type="dxa"/>
          </w:tcPr>
          <w:p w14:paraId="1172D148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25750" w:rsidRPr="00637C60" w14:paraId="6C2F1766" w14:textId="77777777" w:rsidTr="007A3FFC">
        <w:tc>
          <w:tcPr>
            <w:tcW w:w="6629" w:type="dxa"/>
          </w:tcPr>
          <w:p w14:paraId="5999CD63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Daje mišljenje o zakonitosti nacrta, odnosno prijedloga akata i drugih materijala koji se dostavljaju Općinskom načelniku i Općinskom vijeću na raspravu i usvajanje, izrađuje ili sudjeluje u izradi  nacrta općih i drugih akata i materijala koje donosi Općinski načelnik odnosno Općinsko vijeće, izrađuje ili sudjeluje u izradi izvješća i drugih materijala koji se predlažu  Općinskom načelniku, odnosno Općinskom vijeću na raspravu, pomaže vijećnicima u izradi amandmana</w:t>
            </w:r>
          </w:p>
        </w:tc>
        <w:tc>
          <w:tcPr>
            <w:tcW w:w="2659" w:type="dxa"/>
          </w:tcPr>
          <w:p w14:paraId="7C693BFB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4FC092FE" w14:textId="77777777" w:rsidTr="007A3FFC">
        <w:tc>
          <w:tcPr>
            <w:tcW w:w="6629" w:type="dxa"/>
          </w:tcPr>
          <w:p w14:paraId="65A190C6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Vodi imovinsko-pravne poslove te stručno obrađuje pitanja u vezi s upravljanjem nekretninama (obavlja stručnu pripremu  imovinsko-pravnih  predmeta u vezi s raspolaganjem nekretninama, te obavlja stručnu pripremu oko provedbe natječaja u vezi s raspolaganjem nekretninama); brine o cjelokupnoj imovini Općine: nekretninama , pokretninama, pravima i obvezama  </w:t>
            </w:r>
          </w:p>
        </w:tc>
        <w:tc>
          <w:tcPr>
            <w:tcW w:w="2659" w:type="dxa"/>
          </w:tcPr>
          <w:p w14:paraId="023BEB5A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11B4DA1A" w14:textId="77777777" w:rsidTr="007A3FFC">
        <w:tc>
          <w:tcPr>
            <w:tcW w:w="6629" w:type="dxa"/>
          </w:tcPr>
          <w:p w14:paraId="29D3F611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Pomaže voditeljima odsjeka u obavljanju poslova iz djelokruga njihova rada </w:t>
            </w:r>
          </w:p>
        </w:tc>
        <w:tc>
          <w:tcPr>
            <w:tcW w:w="2659" w:type="dxa"/>
          </w:tcPr>
          <w:p w14:paraId="4393A1D9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53D551B3" w14:textId="77777777" w:rsidTr="007A3FFC">
        <w:tc>
          <w:tcPr>
            <w:tcW w:w="6629" w:type="dxa"/>
          </w:tcPr>
          <w:p w14:paraId="621FC9DF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Donosi rješenja u upravnom postupku</w:t>
            </w:r>
          </w:p>
        </w:tc>
        <w:tc>
          <w:tcPr>
            <w:tcW w:w="2659" w:type="dxa"/>
          </w:tcPr>
          <w:p w14:paraId="78905337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5EE6E2B0" w14:textId="77777777" w:rsidTr="007A3FFC">
        <w:tc>
          <w:tcPr>
            <w:tcW w:w="6629" w:type="dxa"/>
          </w:tcPr>
          <w:p w14:paraId="39AC2F72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Radi sa strankama po posebnim predmetima koji izlaze izvan okvira rada odsjeka </w:t>
            </w:r>
          </w:p>
        </w:tc>
        <w:tc>
          <w:tcPr>
            <w:tcW w:w="2659" w:type="dxa"/>
          </w:tcPr>
          <w:p w14:paraId="1DA50614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0A9E3496" w14:textId="77777777" w:rsidTr="007A3FFC">
        <w:tc>
          <w:tcPr>
            <w:tcW w:w="6629" w:type="dxa"/>
          </w:tcPr>
          <w:p w14:paraId="5A936755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Po ovlaštenju Općinskog načelnika, zastupa Općinu Posedarje pred sudovima i državnim tijelima</w:t>
            </w:r>
          </w:p>
        </w:tc>
        <w:tc>
          <w:tcPr>
            <w:tcW w:w="2659" w:type="dxa"/>
          </w:tcPr>
          <w:p w14:paraId="63F00935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31CADED1" w14:textId="77777777" w:rsidTr="007A3FFC">
        <w:tc>
          <w:tcPr>
            <w:tcW w:w="6629" w:type="dxa"/>
          </w:tcPr>
          <w:p w14:paraId="72541B68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Provodi postupak nabave roba, radova i usluga sukladno propisima koji uređuje javnu nabavu, izrađuje  ugovore  o javnoj, vodi evidenciju postupaka nabave i sklopljenih ugovora o nabavi   </w:t>
            </w:r>
          </w:p>
        </w:tc>
        <w:tc>
          <w:tcPr>
            <w:tcW w:w="2659" w:type="dxa"/>
          </w:tcPr>
          <w:p w14:paraId="1FAC5879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4347A5CF" w14:textId="77777777" w:rsidTr="007A3FFC">
        <w:tc>
          <w:tcPr>
            <w:tcW w:w="6629" w:type="dxa"/>
          </w:tcPr>
          <w:p w14:paraId="4ED2CEFE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Provodi postupak davanja koncesija sukladno Zakonu o koncesijama</w:t>
            </w:r>
          </w:p>
        </w:tc>
        <w:tc>
          <w:tcPr>
            <w:tcW w:w="2659" w:type="dxa"/>
          </w:tcPr>
          <w:p w14:paraId="085BC2AA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25750" w:rsidRPr="00637C60" w14:paraId="09046BEC" w14:textId="77777777" w:rsidTr="007A3FFC">
        <w:tc>
          <w:tcPr>
            <w:tcW w:w="6629" w:type="dxa"/>
          </w:tcPr>
          <w:p w14:paraId="2EB0DCED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Obavlja stručne poslove koji se odnose na radne odnose i ostvarivanja prava iz radnih odnosa  službenika u Odjelu; odlučuje u prvom stupnju o lakim povredama službene dužnosti  te obavlja i sve druge poslove koji su vezani uz primjenu propisa iz radnih odnosa </w:t>
            </w:r>
          </w:p>
        </w:tc>
        <w:tc>
          <w:tcPr>
            <w:tcW w:w="2659" w:type="dxa"/>
          </w:tcPr>
          <w:p w14:paraId="52184B0F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825750" w:rsidRPr="00637C60" w14:paraId="0554DA2D" w14:textId="77777777" w:rsidTr="007A3FFC">
        <w:tc>
          <w:tcPr>
            <w:tcW w:w="6629" w:type="dxa"/>
          </w:tcPr>
          <w:p w14:paraId="09ACFEAD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 xml:space="preserve">Nakon provedenog postupka sukladno Zakonu o službenicima i namještenicima u lokalnoj i područnoj (regionalnoj) samoupravi odlučuje o prijemu u službu  </w:t>
            </w:r>
          </w:p>
        </w:tc>
        <w:tc>
          <w:tcPr>
            <w:tcW w:w="2659" w:type="dxa"/>
          </w:tcPr>
          <w:p w14:paraId="4CB2E054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25750" w14:paraId="62AA6FF0" w14:textId="77777777" w:rsidTr="007A3FF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3CA" w14:textId="77777777" w:rsidR="00825750" w:rsidRPr="00825750" w:rsidRDefault="00825750" w:rsidP="007A3FFC">
            <w:pPr>
              <w:rPr>
                <w:rFonts w:ascii="Times New Roman" w:hAnsi="Times New Roman"/>
                <w:sz w:val="24"/>
                <w:szCs w:val="24"/>
              </w:rPr>
            </w:pPr>
            <w:r w:rsidRPr="00825750">
              <w:rPr>
                <w:rFonts w:ascii="Times New Roman" w:hAnsi="Times New Roman"/>
                <w:sz w:val="24"/>
                <w:szCs w:val="24"/>
              </w:rPr>
              <w:lastRenderedPageBreak/>
              <w:t>Administrira i ažurira sadržaj mrežne stranice Općine Posedarje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300" w14:textId="77777777" w:rsidR="00825750" w:rsidRPr="00825750" w:rsidRDefault="00825750" w:rsidP="007A3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750" w:rsidRPr="00637C60" w14:paraId="594AA55D" w14:textId="77777777" w:rsidTr="007A3FF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B54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Osigurava suradnju Jedinstvenog upravnog odjela s tijelima državne uprave, tijelima lokalne i regionalne (područne) samouprave i drugim institucijama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9FE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25750" w:rsidRPr="00637C60" w14:paraId="78E0BB63" w14:textId="77777777" w:rsidTr="007A3FF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D6CD" w14:textId="77777777" w:rsidR="00825750" w:rsidRPr="00825750" w:rsidRDefault="00825750" w:rsidP="007A3FF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Obavlja i druge poslove sukladno smjernicama i uputama općinskog načelnika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D2C" w14:textId="77777777" w:rsidR="00825750" w:rsidRPr="00825750" w:rsidRDefault="00825750" w:rsidP="007A3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7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14:paraId="462EDE32" w14:textId="77777777" w:rsidR="00860F85" w:rsidRPr="00C44449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689EAEF5" w:rsidR="006862D1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 xml:space="preserve">radnog mjesta </w:t>
      </w:r>
      <w:r w:rsidR="005A641A">
        <w:rPr>
          <w:rFonts w:ascii="Times New Roman" w:hAnsi="Times New Roman"/>
          <w:sz w:val="24"/>
          <w:szCs w:val="24"/>
        </w:rPr>
        <w:t>pročelnika Jedinstvenog upravnog odjela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825750">
        <w:rPr>
          <w:rFonts w:ascii="Times New Roman" w:hAnsi="Times New Roman"/>
          <w:sz w:val="24"/>
          <w:szCs w:val="24"/>
        </w:rPr>
        <w:t>2</w:t>
      </w:r>
      <w:r w:rsidR="0021653E" w:rsidRPr="00BD25E8">
        <w:rPr>
          <w:rFonts w:ascii="Times New Roman" w:hAnsi="Times New Roman"/>
          <w:sz w:val="24"/>
          <w:szCs w:val="24"/>
        </w:rPr>
        <w:t>,</w:t>
      </w:r>
      <w:r w:rsidR="00C44449" w:rsidRPr="00BD25E8">
        <w:rPr>
          <w:rFonts w:ascii="Times New Roman" w:hAnsi="Times New Roman"/>
          <w:sz w:val="24"/>
          <w:szCs w:val="24"/>
        </w:rPr>
        <w:t>0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0AB7780D" w:rsidR="006433B8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Osnovica za obračun plaće službenika i namještenika u Općini Posedarje utvrđena je Odlukom Općinskog načelnika i iznosi </w:t>
      </w:r>
      <w:r w:rsidR="00D33721" w:rsidRPr="00D33721">
        <w:rPr>
          <w:rFonts w:ascii="Times New Roman" w:hAnsi="Times New Roman"/>
          <w:sz w:val="24"/>
          <w:szCs w:val="24"/>
        </w:rPr>
        <w:t>6.044,51</w:t>
      </w:r>
      <w:r w:rsidRPr="00BD25E8">
        <w:rPr>
          <w:rFonts w:ascii="Times New Roman" w:hAnsi="Times New Roman"/>
          <w:sz w:val="24"/>
          <w:szCs w:val="24"/>
        </w:rPr>
        <w:t xml:space="preserve"> kuna 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</w:p>
    <w:p w14:paraId="36DA066D" w14:textId="67406F85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825750">
        <w:rPr>
          <w:rFonts w:ascii="Times New Roman" w:hAnsi="Times New Roman"/>
          <w:sz w:val="24"/>
          <w:szCs w:val="24"/>
        </w:rPr>
        <w:t xml:space="preserve"> sljedećih izvora:</w:t>
      </w:r>
    </w:p>
    <w:p w14:paraId="2E03202D" w14:textId="437BBA5C" w:rsidR="00825750" w:rsidRDefault="00825750" w:rsidP="008257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750">
        <w:rPr>
          <w:rFonts w:ascii="Times New Roman" w:hAnsi="Times New Roman"/>
          <w:sz w:val="24"/>
          <w:szCs w:val="24"/>
        </w:rPr>
        <w:t>Zakon o lokalnoj i područnoj (regionalnoj) samoupravi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25750">
        <w:rPr>
          <w:rFonts w:ascii="Times New Roman" w:hAnsi="Times New Roman"/>
          <w:sz w:val="24"/>
          <w:szCs w:val="24"/>
        </w:rPr>
        <w:t>NN 33/01, 60/01, 129/05, 109/07, 125/08, 36/09, 36/09, 150/11, 144/12, 19/13, 137/15, 123/17, 98/19, 144/20</w:t>
      </w:r>
      <w:r w:rsidR="00313397">
        <w:rPr>
          <w:rFonts w:ascii="Times New Roman" w:hAnsi="Times New Roman"/>
          <w:sz w:val="24"/>
          <w:szCs w:val="24"/>
        </w:rPr>
        <w:t>)</w:t>
      </w:r>
    </w:p>
    <w:p w14:paraId="64E959A9" w14:textId="77777777" w:rsidR="00313397" w:rsidRP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397">
        <w:rPr>
          <w:rFonts w:ascii="Times New Roman" w:hAnsi="Times New Roman"/>
          <w:sz w:val="24"/>
          <w:szCs w:val="24"/>
        </w:rPr>
        <w:t>Zakon o službenicima i namještenicima u lokalnoj i područnoj (regionalnoj) samoupravi</w:t>
      </w:r>
    </w:p>
    <w:p w14:paraId="7CA93DA6" w14:textId="6FB33EC6" w:rsid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13397">
        <w:rPr>
          <w:rFonts w:ascii="Times New Roman" w:hAnsi="Times New Roman"/>
          <w:sz w:val="24"/>
          <w:szCs w:val="24"/>
        </w:rPr>
        <w:t>NN 86/08, 61/11, 04/18, 112/19</w:t>
      </w:r>
      <w:r>
        <w:rPr>
          <w:rFonts w:ascii="Times New Roman" w:hAnsi="Times New Roman"/>
          <w:sz w:val="24"/>
          <w:szCs w:val="24"/>
        </w:rPr>
        <w:t>)</w:t>
      </w:r>
    </w:p>
    <w:p w14:paraId="4A7C1D74" w14:textId="6DE98638" w:rsid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397">
        <w:rPr>
          <w:rFonts w:ascii="Times New Roman" w:hAnsi="Times New Roman"/>
          <w:sz w:val="24"/>
          <w:szCs w:val="24"/>
        </w:rPr>
        <w:t>Zakon o prostornom uređenju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13397">
        <w:rPr>
          <w:rFonts w:ascii="Times New Roman" w:hAnsi="Times New Roman"/>
          <w:sz w:val="24"/>
          <w:szCs w:val="24"/>
        </w:rPr>
        <w:t>NN 153/13, 65/17, 114/18, 39/19, 98/19</w:t>
      </w:r>
      <w:r>
        <w:rPr>
          <w:rFonts w:ascii="Times New Roman" w:hAnsi="Times New Roman"/>
          <w:sz w:val="24"/>
          <w:szCs w:val="24"/>
        </w:rPr>
        <w:t>)</w:t>
      </w:r>
    </w:p>
    <w:p w14:paraId="32CF1758" w14:textId="64F45A30" w:rsid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gradnji (</w:t>
      </w:r>
      <w:r w:rsidRPr="00313397">
        <w:rPr>
          <w:rFonts w:ascii="Times New Roman" w:hAnsi="Times New Roman"/>
          <w:sz w:val="24"/>
          <w:szCs w:val="24"/>
        </w:rPr>
        <w:t>NN 153/13, 20/17, 39/19, 125/19</w:t>
      </w:r>
      <w:r>
        <w:rPr>
          <w:rFonts w:ascii="Times New Roman" w:hAnsi="Times New Roman"/>
          <w:sz w:val="24"/>
          <w:szCs w:val="24"/>
        </w:rPr>
        <w:t>)</w:t>
      </w:r>
    </w:p>
    <w:p w14:paraId="0D34CE10" w14:textId="3BFAB878" w:rsidR="00313397" w:rsidRDefault="00313397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397">
        <w:rPr>
          <w:rFonts w:ascii="Times New Roman" w:hAnsi="Times New Roman"/>
          <w:sz w:val="24"/>
          <w:szCs w:val="24"/>
        </w:rPr>
        <w:t>Zakon o komunalnom gospodarstvu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13397">
        <w:rPr>
          <w:rFonts w:ascii="Times New Roman" w:hAnsi="Times New Roman"/>
          <w:sz w:val="24"/>
          <w:szCs w:val="24"/>
        </w:rPr>
        <w:t>NN 68/18, 110/18, 32/20</w:t>
      </w:r>
      <w:r>
        <w:rPr>
          <w:rFonts w:ascii="Times New Roman" w:hAnsi="Times New Roman"/>
          <w:sz w:val="24"/>
          <w:szCs w:val="24"/>
        </w:rPr>
        <w:t>)</w:t>
      </w:r>
    </w:p>
    <w:p w14:paraId="6DCD2962" w14:textId="77777777" w:rsidR="00313397" w:rsidRDefault="00313397" w:rsidP="008257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B0F5C" w14:textId="7932C93E" w:rsidR="00313397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8257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825750">
        <w:rPr>
          <w:rFonts w:ascii="Times New Roman" w:hAnsi="Times New Roman"/>
          <w:sz w:val="24"/>
          <w:szCs w:val="24"/>
        </w:rPr>
        <w:t>60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="00313397">
        <w:rPr>
          <w:rFonts w:ascii="Times New Roman" w:hAnsi="Times New Roman"/>
          <w:sz w:val="24"/>
          <w:szCs w:val="24"/>
        </w:rPr>
        <w:t xml:space="preserve"> Za svaki točan odgovor kandidat ostvaruje po jedan bod, a povjerenstvo može dodijel</w:t>
      </w:r>
      <w:r w:rsidR="005A641A">
        <w:rPr>
          <w:rFonts w:ascii="Times New Roman" w:hAnsi="Times New Roman"/>
          <w:sz w:val="24"/>
          <w:szCs w:val="24"/>
        </w:rPr>
        <w:t>iti i 0,5 boda za djelomične od</w:t>
      </w:r>
      <w:r w:rsidR="00313397">
        <w:rPr>
          <w:rFonts w:ascii="Times New Roman" w:hAnsi="Times New Roman"/>
          <w:sz w:val="24"/>
          <w:szCs w:val="24"/>
        </w:rPr>
        <w:t>govore. Maksimalan broj bodova koje kandidat može ostavit je 20 bodova na pisanom testiranju.</w:t>
      </w:r>
    </w:p>
    <w:p w14:paraId="1391ED9F" w14:textId="3A14A730" w:rsidR="006433B8" w:rsidRPr="00712A4D" w:rsidRDefault="005C0281" w:rsidP="003133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281">
        <w:rPr>
          <w:rFonts w:ascii="Times New Roman" w:hAnsi="Times New Roman"/>
          <w:sz w:val="24"/>
          <w:szCs w:val="24"/>
        </w:rPr>
        <w:t xml:space="preserve"> </w:t>
      </w:r>
      <w:r w:rsidR="006433B8"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Razgovor s kandidatima se provodi u trajanju do 10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4C238794" w:rsidR="006433B8" w:rsidRPr="0024121C" w:rsidRDefault="00313397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može ostvariti maksimalno 10 bodova na intervjuu.</w:t>
      </w:r>
    </w:p>
    <w:p w14:paraId="47114DE0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 xml:space="preserve">Nakon provedenog postupka provjere znanja i sposobnosti kandidata, Povjerenstvo izrađuje </w:t>
      </w:r>
      <w:r w:rsidRPr="0024121C">
        <w:rPr>
          <w:rFonts w:ascii="Times New Roman" w:hAnsi="Times New Roman"/>
          <w:sz w:val="24"/>
          <w:szCs w:val="24"/>
        </w:rPr>
        <w:lastRenderedPageBreak/>
        <w:t>zapisnik, odnosno Izvješće o provedenom postupku i utvrđuje rang – listu kandidata prema broju ostvarenih bodova, te Izvješće s priloženom rang – listom, potpisanima od strane svih članova Povjerenstva dostavlja pročelnici Jedinstvenog upravnog odjela.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629AB006" w:rsidR="0024121C" w:rsidRPr="0024121C" w:rsidRDefault="005A641A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</w:t>
      </w:r>
      <w:r w:rsidR="007E14D1">
        <w:rPr>
          <w:rFonts w:ascii="Times New Roman" w:hAnsi="Times New Roman"/>
          <w:sz w:val="24"/>
          <w:szCs w:val="24"/>
        </w:rPr>
        <w:t xml:space="preserve"> donijet će rješenje o prije</w:t>
      </w:r>
      <w:r w:rsidR="006433B8" w:rsidRPr="0024121C">
        <w:rPr>
          <w:rFonts w:ascii="Times New Roman" w:hAnsi="Times New Roman"/>
          <w:sz w:val="24"/>
          <w:szCs w:val="24"/>
        </w:rPr>
        <w:t xml:space="preserve">mu u službu koje se dostavlja 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A"/>
    <w:rsid w:val="00071F44"/>
    <w:rsid w:val="000808C8"/>
    <w:rsid w:val="000967C1"/>
    <w:rsid w:val="000C471D"/>
    <w:rsid w:val="00133432"/>
    <w:rsid w:val="001A458F"/>
    <w:rsid w:val="001E080B"/>
    <w:rsid w:val="0021653E"/>
    <w:rsid w:val="0024121C"/>
    <w:rsid w:val="00280E33"/>
    <w:rsid w:val="002B5E7F"/>
    <w:rsid w:val="002C384F"/>
    <w:rsid w:val="0030390C"/>
    <w:rsid w:val="00313397"/>
    <w:rsid w:val="00337B38"/>
    <w:rsid w:val="00397984"/>
    <w:rsid w:val="003E0A59"/>
    <w:rsid w:val="003F6B87"/>
    <w:rsid w:val="0041434D"/>
    <w:rsid w:val="00416256"/>
    <w:rsid w:val="00416E37"/>
    <w:rsid w:val="00490193"/>
    <w:rsid w:val="004D795B"/>
    <w:rsid w:val="005805F7"/>
    <w:rsid w:val="00582C25"/>
    <w:rsid w:val="00586297"/>
    <w:rsid w:val="005A641A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862D1"/>
    <w:rsid w:val="006D5383"/>
    <w:rsid w:val="006E2411"/>
    <w:rsid w:val="006F3E1E"/>
    <w:rsid w:val="00712A4D"/>
    <w:rsid w:val="00764411"/>
    <w:rsid w:val="007E14D1"/>
    <w:rsid w:val="00807D85"/>
    <w:rsid w:val="00825750"/>
    <w:rsid w:val="00860F85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D0A14"/>
    <w:rsid w:val="00BD25E8"/>
    <w:rsid w:val="00C44449"/>
    <w:rsid w:val="00C92D2B"/>
    <w:rsid w:val="00CA4239"/>
    <w:rsid w:val="00CB425F"/>
    <w:rsid w:val="00D22605"/>
    <w:rsid w:val="00D33721"/>
    <w:rsid w:val="00D46943"/>
    <w:rsid w:val="00D748E9"/>
    <w:rsid w:val="00DE4534"/>
    <w:rsid w:val="00E208A4"/>
    <w:rsid w:val="00F27B09"/>
    <w:rsid w:val="00F65ACE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D2B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2D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9B36-1E6F-4B76-99FB-32C625CE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akajtazi</cp:lastModifiedBy>
  <cp:revision>3</cp:revision>
  <cp:lastPrinted>2022-04-13T10:22:00Z</cp:lastPrinted>
  <dcterms:created xsi:type="dcterms:W3CDTF">2022-04-13T09:12:00Z</dcterms:created>
  <dcterms:modified xsi:type="dcterms:W3CDTF">2022-04-13T10:49:00Z</dcterms:modified>
</cp:coreProperties>
</file>