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E0B9" w14:textId="76935EA5" w:rsidR="003F6B87" w:rsidRPr="00337B38" w:rsidRDefault="003F6B87" w:rsidP="003F6B87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 w:rsidR="009F5935" w:rsidRPr="00337B38">
        <w:rPr>
          <w:b/>
          <w:noProof/>
          <w:lang w:eastAsia="hr-HR"/>
        </w:rPr>
        <w:drawing>
          <wp:inline distT="0" distB="0" distL="0" distR="0" wp14:anchorId="1BC9199B" wp14:editId="09CF739F">
            <wp:extent cx="51435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E556" w14:textId="77777777" w:rsidR="003F6B87" w:rsidRPr="00337B38" w:rsidRDefault="003F6B87" w:rsidP="003F6B87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6AA1E829" w14:textId="77777777" w:rsidR="003F6B87" w:rsidRPr="00337B38" w:rsidRDefault="003F6B87" w:rsidP="003F6B87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0545784" w14:textId="77777777" w:rsidR="003F6B87" w:rsidRPr="00337B38" w:rsidRDefault="003F6B87" w:rsidP="003F6B87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1EAE4F01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201989FE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0ECFAAB2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4FD424D6" w14:textId="77777777" w:rsidR="003F6B87" w:rsidRPr="00337B38" w:rsidRDefault="003F6B87" w:rsidP="003F6B87">
      <w:pPr>
        <w:pStyle w:val="Standard"/>
        <w:ind w:right="-468"/>
        <w:jc w:val="both"/>
        <w:rPr>
          <w:b/>
          <w:bCs/>
        </w:rPr>
      </w:pPr>
    </w:p>
    <w:p w14:paraId="18960C19" w14:textId="491EE03A" w:rsidR="003F6B87" w:rsidRPr="00337B38" w:rsidRDefault="003F6B87" w:rsidP="003F6B87">
      <w:pPr>
        <w:pStyle w:val="Standard"/>
        <w:ind w:right="-468"/>
        <w:jc w:val="both"/>
      </w:pPr>
      <w:r w:rsidRPr="00337B38">
        <w:t>KLASA</w:t>
      </w:r>
      <w:r w:rsidR="007E14D1">
        <w:t>:112-0</w:t>
      </w:r>
      <w:r w:rsidR="00E208A4">
        <w:t>7</w:t>
      </w:r>
      <w:r>
        <w:t>/</w:t>
      </w:r>
      <w:r w:rsidR="00E208A4">
        <w:t>21</w:t>
      </w:r>
      <w:r w:rsidR="007E14D1">
        <w:t>-01</w:t>
      </w:r>
      <w:r w:rsidR="00BD0A14">
        <w:t>/0</w:t>
      </w:r>
      <w:r w:rsidR="001141CE">
        <w:t>2</w:t>
      </w:r>
    </w:p>
    <w:p w14:paraId="4F5AD334" w14:textId="77777777" w:rsidR="003F6B87" w:rsidRPr="00337B38" w:rsidRDefault="003F6B87" w:rsidP="003F6B87">
      <w:pPr>
        <w:pStyle w:val="Standard"/>
        <w:ind w:right="-468"/>
        <w:jc w:val="both"/>
      </w:pPr>
      <w:r>
        <w:t>URBROJ:2198</w:t>
      </w:r>
      <w:r w:rsidRPr="00337B38">
        <w:t>/0</w:t>
      </w:r>
      <w:r w:rsidR="007E14D1">
        <w:t>7-03-</w:t>
      </w:r>
      <w:r w:rsidR="00E208A4">
        <w:t>21</w:t>
      </w:r>
      <w:r w:rsidRPr="00337B38">
        <w:t>-</w:t>
      </w:r>
      <w:r w:rsidR="00E208A4">
        <w:t>02</w:t>
      </w:r>
    </w:p>
    <w:p w14:paraId="6A654D9A" w14:textId="77777777" w:rsidR="003F6B87" w:rsidRDefault="003F6B87" w:rsidP="003F6B87">
      <w:pPr>
        <w:pStyle w:val="Standard"/>
        <w:ind w:right="-468"/>
        <w:jc w:val="both"/>
      </w:pPr>
    </w:p>
    <w:p w14:paraId="4B5EF35F" w14:textId="1389B91C" w:rsidR="003F6B87" w:rsidRDefault="003F6B87" w:rsidP="00A97735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E208A4">
        <w:t>2</w:t>
      </w:r>
      <w:r w:rsidR="001141CE">
        <w:t>6</w:t>
      </w:r>
      <w:r w:rsidR="00A4240C">
        <w:t>.</w:t>
      </w:r>
      <w:r w:rsidRPr="00337B38">
        <w:rPr>
          <w:color w:val="000000"/>
        </w:rPr>
        <w:t xml:space="preserve"> </w:t>
      </w:r>
      <w:r w:rsidR="00E208A4">
        <w:rPr>
          <w:color w:val="000000"/>
        </w:rPr>
        <w:t>s</w:t>
      </w:r>
      <w:r w:rsidR="001141CE">
        <w:rPr>
          <w:color w:val="000000"/>
        </w:rPr>
        <w:t>vibnja</w:t>
      </w:r>
      <w:r w:rsidR="00E208A4">
        <w:rPr>
          <w:color w:val="000000"/>
        </w:rPr>
        <w:t xml:space="preserve"> </w:t>
      </w:r>
      <w:r w:rsidRPr="00337B38">
        <w:rPr>
          <w:color w:val="000000"/>
        </w:rPr>
        <w:t>20</w:t>
      </w:r>
      <w:r w:rsidR="00E208A4">
        <w:rPr>
          <w:color w:val="000000"/>
        </w:rPr>
        <w:t>21</w:t>
      </w:r>
      <w:r w:rsidRPr="00337B38">
        <w:rPr>
          <w:color w:val="000000"/>
        </w:rPr>
        <w:t xml:space="preserve">. </w:t>
      </w:r>
    </w:p>
    <w:p w14:paraId="14AB68F8" w14:textId="77777777" w:rsidR="003F6B87" w:rsidRPr="00582C25" w:rsidRDefault="003F6B87" w:rsidP="003F6B87">
      <w:pPr>
        <w:pStyle w:val="Bezproreda"/>
        <w:rPr>
          <w:rFonts w:ascii="Times New Roman" w:hAnsi="Times New Roman"/>
          <w:sz w:val="24"/>
          <w:szCs w:val="24"/>
        </w:rPr>
      </w:pPr>
    </w:p>
    <w:p w14:paraId="0EE6A353" w14:textId="77777777" w:rsidR="003F6B87" w:rsidRPr="00582C25" w:rsidRDefault="003F6B87" w:rsidP="00637C1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82C25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</w:t>
      </w:r>
      <w:r w:rsidRPr="0058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582C25">
        <w:rPr>
          <w:rFonts w:ascii="Times New Roman" w:hAnsi="Times New Roman"/>
          <w:sz w:val="24"/>
          <w:szCs w:val="24"/>
        </w:rPr>
        <w:t>. Zakona o službenicima i namještenicima u lokalnoj i područnoj (regionalnoj) samoupra</w:t>
      </w:r>
      <w:r w:rsidR="00712A4D">
        <w:rPr>
          <w:rFonts w:ascii="Times New Roman" w:hAnsi="Times New Roman"/>
          <w:sz w:val="24"/>
          <w:szCs w:val="24"/>
        </w:rPr>
        <w:t>vi („Narodne novine“ br. 86/08</w:t>
      </w:r>
      <w:r>
        <w:rPr>
          <w:rFonts w:ascii="Times New Roman" w:hAnsi="Times New Roman"/>
          <w:sz w:val="24"/>
          <w:szCs w:val="24"/>
        </w:rPr>
        <w:t>,</w:t>
      </w:r>
      <w:r w:rsidRPr="00582C25">
        <w:rPr>
          <w:rFonts w:ascii="Times New Roman" w:hAnsi="Times New Roman"/>
          <w:sz w:val="24"/>
          <w:szCs w:val="24"/>
        </w:rPr>
        <w:t xml:space="preserve"> 61/11</w:t>
      </w:r>
      <w:r w:rsidR="00E208A4">
        <w:rPr>
          <w:rFonts w:ascii="Times New Roman" w:hAnsi="Times New Roman"/>
          <w:sz w:val="24"/>
          <w:szCs w:val="24"/>
        </w:rPr>
        <w:t xml:space="preserve">, </w:t>
      </w:r>
      <w:r w:rsidR="00712A4D">
        <w:rPr>
          <w:rFonts w:ascii="Times New Roman" w:hAnsi="Times New Roman"/>
          <w:sz w:val="24"/>
          <w:szCs w:val="24"/>
        </w:rPr>
        <w:t>4/18</w:t>
      </w:r>
      <w:r w:rsidR="00E208A4">
        <w:rPr>
          <w:rFonts w:ascii="Times New Roman" w:hAnsi="Times New Roman"/>
          <w:sz w:val="24"/>
          <w:szCs w:val="24"/>
        </w:rPr>
        <w:t xml:space="preserve"> i 112/19</w:t>
      </w:r>
      <w:r w:rsidRPr="00582C25">
        <w:rPr>
          <w:rFonts w:ascii="Times New Roman" w:hAnsi="Times New Roman"/>
          <w:sz w:val="24"/>
          <w:szCs w:val="24"/>
        </w:rPr>
        <w:t>) Povjerenstvo za provedbu natječaja ovim putem daje slijedeću</w:t>
      </w:r>
      <w:r>
        <w:rPr>
          <w:rFonts w:ascii="Times New Roman" w:hAnsi="Times New Roman"/>
          <w:sz w:val="24"/>
          <w:szCs w:val="24"/>
        </w:rPr>
        <w:t>:</w:t>
      </w:r>
    </w:p>
    <w:p w14:paraId="41146797" w14:textId="77777777" w:rsidR="003F6B87" w:rsidRPr="00416E37" w:rsidRDefault="003F6B87" w:rsidP="003F6B87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6D6EDC9" w14:textId="77777777" w:rsidR="005D70EA" w:rsidRDefault="003F6B87" w:rsidP="00DE453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16E37">
        <w:rPr>
          <w:rFonts w:ascii="Times New Roman" w:hAnsi="Times New Roman"/>
          <w:b/>
          <w:sz w:val="24"/>
          <w:szCs w:val="24"/>
        </w:rPr>
        <w:t>OBAVIJEST I UPUT</w:t>
      </w:r>
      <w:r w:rsidR="00D46943">
        <w:rPr>
          <w:rFonts w:ascii="Times New Roman" w:hAnsi="Times New Roman"/>
          <w:b/>
          <w:sz w:val="24"/>
          <w:szCs w:val="24"/>
        </w:rPr>
        <w:t>E</w:t>
      </w:r>
      <w:r w:rsidRPr="00416E37">
        <w:rPr>
          <w:rFonts w:ascii="Times New Roman" w:hAnsi="Times New Roman"/>
          <w:b/>
          <w:sz w:val="24"/>
          <w:szCs w:val="24"/>
        </w:rPr>
        <w:t xml:space="preserve"> KANDIDATIMA</w:t>
      </w:r>
    </w:p>
    <w:p w14:paraId="3E6D215E" w14:textId="03B9156B" w:rsidR="00860F85" w:rsidRPr="00860F85" w:rsidRDefault="00860F85" w:rsidP="005D70E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0EA">
        <w:rPr>
          <w:rFonts w:ascii="Times New Roman" w:hAnsi="Times New Roman"/>
          <w:bCs/>
          <w:sz w:val="24"/>
          <w:szCs w:val="24"/>
        </w:rPr>
        <w:t>u postupku</w:t>
      </w:r>
      <w:r w:rsidR="005D70EA">
        <w:rPr>
          <w:rFonts w:ascii="Times New Roman" w:hAnsi="Times New Roman"/>
          <w:bCs/>
          <w:sz w:val="24"/>
          <w:szCs w:val="24"/>
        </w:rPr>
        <w:t xml:space="preserve"> </w:t>
      </w:r>
      <w:r w:rsidRPr="00860F85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ma</w:t>
      </w:r>
      <w:r w:rsidRPr="00860F85">
        <w:rPr>
          <w:rFonts w:ascii="Times New Roman" w:hAnsi="Times New Roman"/>
          <w:sz w:val="24"/>
          <w:szCs w:val="24"/>
        </w:rPr>
        <w:t xml:space="preserve"> u službu u </w:t>
      </w:r>
      <w:r w:rsidR="00FC6F63">
        <w:rPr>
          <w:rFonts w:ascii="Times New Roman" w:hAnsi="Times New Roman"/>
          <w:sz w:val="24"/>
          <w:szCs w:val="24"/>
        </w:rPr>
        <w:t>Jedinstveni upravni odjel</w:t>
      </w:r>
      <w:r w:rsidRPr="00860F85">
        <w:rPr>
          <w:rFonts w:ascii="Times New Roman" w:hAnsi="Times New Roman"/>
          <w:sz w:val="24"/>
          <w:szCs w:val="24"/>
        </w:rPr>
        <w:t xml:space="preserve"> Općine Posedarje na radno mjesto:</w:t>
      </w:r>
    </w:p>
    <w:p w14:paraId="7BA5FBD2" w14:textId="43985832" w:rsidR="00071F44" w:rsidRPr="00071F44" w:rsidRDefault="00835949" w:rsidP="00071F44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835949">
        <w:rPr>
          <w:rFonts w:ascii="Times New Roman" w:hAnsi="Times New Roman"/>
          <w:b/>
          <w:sz w:val="24"/>
          <w:szCs w:val="24"/>
        </w:rPr>
        <w:t xml:space="preserve">Voditelj odsjeka za prostorno uređenje i gradnju </w:t>
      </w:r>
      <w:r w:rsidR="00071F44" w:rsidRPr="00071F44">
        <w:rPr>
          <w:rFonts w:ascii="Times New Roman" w:hAnsi="Times New Roman"/>
          <w:b/>
          <w:sz w:val="24"/>
          <w:szCs w:val="24"/>
        </w:rPr>
        <w:t>– 1 izvršitelj na neodređeno vrijeme</w:t>
      </w:r>
    </w:p>
    <w:p w14:paraId="29BA9DFA" w14:textId="5CDC5F72" w:rsidR="00DE4534" w:rsidRDefault="006862D1" w:rsidP="00637C15">
      <w:pPr>
        <w:pStyle w:val="Tijeloteksta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 w:rsidR="003E0A59">
        <w:rPr>
          <w:rFonts w:cs="Times New Roman"/>
        </w:rPr>
        <w:t xml:space="preserve"> Narodnim novinama, dana</w:t>
      </w:r>
      <w:r w:rsidR="00071F44">
        <w:rPr>
          <w:rFonts w:cs="Times New Roman"/>
        </w:rPr>
        <w:t xml:space="preserve"> </w:t>
      </w:r>
      <w:r w:rsidR="005D70EA">
        <w:rPr>
          <w:rFonts w:cs="Times New Roman"/>
        </w:rPr>
        <w:t>2</w:t>
      </w:r>
      <w:r w:rsidR="00835949">
        <w:rPr>
          <w:rFonts w:cs="Times New Roman"/>
        </w:rPr>
        <w:t>8</w:t>
      </w:r>
      <w:r w:rsidR="005D70EA">
        <w:rPr>
          <w:rFonts w:cs="Times New Roman"/>
        </w:rPr>
        <w:t>. 0</w:t>
      </w:r>
      <w:r w:rsidR="00835949">
        <w:rPr>
          <w:rFonts w:cs="Times New Roman"/>
        </w:rPr>
        <w:t>5</w:t>
      </w:r>
      <w:r w:rsidR="005D70EA">
        <w:rPr>
          <w:rFonts w:cs="Times New Roman"/>
        </w:rPr>
        <w:t>.2021.,</w:t>
      </w:r>
      <w:r w:rsidR="00490193">
        <w:rPr>
          <w:rFonts w:cs="Times New Roman"/>
        </w:rPr>
        <w:t xml:space="preserve"> </w:t>
      </w:r>
      <w:r>
        <w:rPr>
          <w:rFonts w:cs="Times New Roman"/>
        </w:rPr>
        <w:t xml:space="preserve"> 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</w:t>
      </w:r>
      <w:r w:rsidR="00835949">
        <w:rPr>
          <w:rFonts w:cs="Times New Roman"/>
        </w:rPr>
        <w:t>Jedinstveni upravni odjel</w:t>
      </w:r>
      <w:r w:rsidR="00860F85">
        <w:rPr>
          <w:rFonts w:cs="Times New Roman"/>
        </w:rPr>
        <w:t xml:space="preserve"> </w:t>
      </w:r>
      <w:r w:rsidRPr="006862D1">
        <w:rPr>
          <w:rFonts w:cs="Times New Roman"/>
        </w:rPr>
        <w:t xml:space="preserve">Općine </w:t>
      </w:r>
      <w:r>
        <w:rPr>
          <w:rFonts w:cs="Times New Roman"/>
        </w:rPr>
        <w:t>Posedarje na radn</w:t>
      </w:r>
      <w:r w:rsidR="005D70EA">
        <w:rPr>
          <w:rFonts w:cs="Times New Roman"/>
        </w:rPr>
        <w:t>o</w:t>
      </w:r>
      <w:r>
        <w:rPr>
          <w:rFonts w:cs="Times New Roman"/>
        </w:rPr>
        <w:t xml:space="preserve"> mjesto</w:t>
      </w:r>
      <w:r w:rsidR="00860F85">
        <w:rPr>
          <w:rFonts w:cs="Times New Roman"/>
        </w:rPr>
        <w:t>:</w:t>
      </w:r>
    </w:p>
    <w:p w14:paraId="774B4EDE" w14:textId="4B11D6AD" w:rsidR="00860F85" w:rsidRDefault="00071F44" w:rsidP="00A97735">
      <w:pPr>
        <w:pStyle w:val="Tijeloteksta"/>
        <w:jc w:val="both"/>
        <w:rPr>
          <w:rFonts w:cs="Times New Roman"/>
        </w:rPr>
      </w:pPr>
      <w:r w:rsidRPr="00071F44">
        <w:rPr>
          <w:rFonts w:cs="Times New Roman"/>
        </w:rPr>
        <w:t>1.</w:t>
      </w:r>
      <w:r w:rsidRPr="00071F44">
        <w:rPr>
          <w:rFonts w:cs="Times New Roman"/>
        </w:rPr>
        <w:tab/>
      </w:r>
      <w:r w:rsidR="00835949" w:rsidRPr="00835949">
        <w:rPr>
          <w:b/>
        </w:rPr>
        <w:t xml:space="preserve">Voditelj odsjeka za prostorno uređenje i gradnju </w:t>
      </w:r>
      <w:r w:rsidRPr="00071F44">
        <w:rPr>
          <w:rFonts w:cs="Times New Roman"/>
        </w:rPr>
        <w:t>– 1 izvršitelj na neodređeno vrijeme</w:t>
      </w:r>
    </w:p>
    <w:p w14:paraId="1F1D8CB1" w14:textId="77777777" w:rsidR="00860F85" w:rsidRPr="00C44449" w:rsidRDefault="00416E37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433B8" w:rsidRPr="00C44449">
        <w:rPr>
          <w:rFonts w:ascii="Times New Roman" w:hAnsi="Times New Roman"/>
          <w:b/>
          <w:bCs/>
          <w:sz w:val="24"/>
          <w:szCs w:val="24"/>
        </w:rPr>
        <w:t>OPIS POSLOVA RADNOG MJESTA</w:t>
      </w:r>
    </w:p>
    <w:p w14:paraId="3A5B657A" w14:textId="01609170" w:rsidR="00071F44" w:rsidRDefault="00860F85" w:rsidP="00835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1F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F4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2"/>
        <w:gridCol w:w="2608"/>
      </w:tblGrid>
      <w:tr w:rsidR="00835949" w:rsidRPr="00835949" w14:paraId="3CBC485E" w14:textId="77777777" w:rsidTr="00C825F1">
        <w:tc>
          <w:tcPr>
            <w:tcW w:w="6629" w:type="dxa"/>
          </w:tcPr>
          <w:p w14:paraId="11644BD4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2659" w:type="dxa"/>
          </w:tcPr>
          <w:p w14:paraId="4FBDBB03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Postotak vremena potreban za obavljanje posla</w:t>
            </w:r>
          </w:p>
        </w:tc>
      </w:tr>
      <w:tr w:rsidR="00835949" w:rsidRPr="00835949" w14:paraId="455258E8" w14:textId="77777777" w:rsidTr="00C825F1">
        <w:tc>
          <w:tcPr>
            <w:tcW w:w="6629" w:type="dxa"/>
          </w:tcPr>
          <w:p w14:paraId="1E3115AB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Pomaže pročelniku Jedinstvenog upravnog odjela u </w:t>
            </w:r>
            <w:r w:rsidRPr="00835949">
              <w:rPr>
                <w:rFonts w:ascii="Times New Roman" w:eastAsia="Times New Roman" w:hAnsi="Times New Roman"/>
                <w:sz w:val="24"/>
                <w:szCs w:val="24"/>
              </w:rPr>
              <w:t>obavljanju poslova prostornog uređenja i gradnje i pripremanju odgovarajuće dokumentacije</w:t>
            </w:r>
          </w:p>
        </w:tc>
        <w:tc>
          <w:tcPr>
            <w:tcW w:w="2659" w:type="dxa"/>
          </w:tcPr>
          <w:p w14:paraId="5C18FA97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835949" w:rsidRPr="00835949" w14:paraId="2500DC22" w14:textId="77777777" w:rsidTr="00C825F1">
        <w:tc>
          <w:tcPr>
            <w:tcW w:w="6629" w:type="dxa"/>
          </w:tcPr>
          <w:p w14:paraId="0329A543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sz w:val="24"/>
                <w:szCs w:val="24"/>
              </w:rPr>
              <w:t>Proučava i vrši stručnu obradu pitanja i problema iz određenog područja i izrađuje odgovarajuće prijedloge</w:t>
            </w:r>
          </w:p>
        </w:tc>
        <w:tc>
          <w:tcPr>
            <w:tcW w:w="2659" w:type="dxa"/>
          </w:tcPr>
          <w:p w14:paraId="6FB59ACF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35949" w:rsidRPr="00835949" w14:paraId="1C4E7B3E" w14:textId="77777777" w:rsidTr="00C825F1">
        <w:tc>
          <w:tcPr>
            <w:tcW w:w="6629" w:type="dxa"/>
          </w:tcPr>
          <w:p w14:paraId="2D09C22B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Pribavlja potrebnu dokumentaciju za pripremu građevinskog zemljišta za izgradnju  objekata i uređaja komunalne infrastrukture</w:t>
            </w:r>
          </w:p>
        </w:tc>
        <w:tc>
          <w:tcPr>
            <w:tcW w:w="2659" w:type="dxa"/>
          </w:tcPr>
          <w:p w14:paraId="6A6ABFD7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35949" w:rsidRPr="00835949" w14:paraId="7F92E55B" w14:textId="77777777" w:rsidTr="00C825F1">
        <w:tc>
          <w:tcPr>
            <w:tcW w:w="6629" w:type="dxa"/>
          </w:tcPr>
          <w:p w14:paraId="09DAAEBA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Obavlja poslove ishođenja lokacijskih i građevinskih dozvola </w:t>
            </w:r>
          </w:p>
        </w:tc>
        <w:tc>
          <w:tcPr>
            <w:tcW w:w="2659" w:type="dxa"/>
          </w:tcPr>
          <w:p w14:paraId="256DC7B3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35949" w:rsidRPr="00835949" w14:paraId="2B0D00BA" w14:textId="77777777" w:rsidTr="00C825F1">
        <w:tc>
          <w:tcPr>
            <w:tcW w:w="6629" w:type="dxa"/>
          </w:tcPr>
          <w:p w14:paraId="4175D144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Surađuje sa Elektrom Zadar d.d., Vodovodom d.o.o. Zadar, Zadarskom županijom,  Područnim uredima za katastar radi dobivanja svih potrebnih dozvola i suglasnosti </w:t>
            </w:r>
          </w:p>
        </w:tc>
        <w:tc>
          <w:tcPr>
            <w:tcW w:w="2659" w:type="dxa"/>
          </w:tcPr>
          <w:p w14:paraId="5FE9E542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835949" w:rsidRPr="00835949" w14:paraId="7E830E24" w14:textId="77777777" w:rsidTr="00C825F1">
        <w:tc>
          <w:tcPr>
            <w:tcW w:w="6629" w:type="dxa"/>
          </w:tcPr>
          <w:p w14:paraId="2CE19AB1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Obavlja i druge poslove prema nalogu pročelnika Jedinstvenog upravnog odjela</w:t>
            </w:r>
          </w:p>
        </w:tc>
        <w:tc>
          <w:tcPr>
            <w:tcW w:w="2659" w:type="dxa"/>
          </w:tcPr>
          <w:p w14:paraId="65F837D7" w14:textId="77777777" w:rsidR="00835949" w:rsidRPr="00835949" w:rsidRDefault="00835949" w:rsidP="0083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5949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14:paraId="70B83201" w14:textId="77777777" w:rsidR="00835949" w:rsidRDefault="00835949" w:rsidP="00835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50DD59" w14:textId="77777777" w:rsidR="00071F44" w:rsidRDefault="00071F44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488BFB" w14:textId="77777777" w:rsidR="00071F44" w:rsidRPr="00C44449" w:rsidRDefault="00071F44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2EDE32" w14:textId="77777777" w:rsidR="00860F85" w:rsidRPr="00C44449" w:rsidRDefault="00860F85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EFEFB" w14:textId="77777777" w:rsidR="00860F85" w:rsidRPr="00860F85" w:rsidRDefault="00860F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14:paraId="4D589C5A" w14:textId="77777777" w:rsidR="006433B8" w:rsidRPr="00280E33" w:rsidRDefault="006433B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14:paraId="5B73193C" w14:textId="77777777" w:rsidR="0021653E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2820" w:hanging="2820"/>
        <w:rPr>
          <w:rFonts w:ascii="Times New Roman" w:hAnsi="Times New Roman"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PODACI O PLAĆI RADNOG MJESTA</w:t>
      </w:r>
    </w:p>
    <w:p w14:paraId="699C0C41" w14:textId="6214ED78" w:rsidR="006862D1" w:rsidRPr="00BD25E8" w:rsidRDefault="006862D1" w:rsidP="00BD25E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Plaću </w:t>
      </w:r>
      <w:r w:rsidR="00C44449" w:rsidRPr="00BD25E8">
        <w:rPr>
          <w:rFonts w:ascii="Times New Roman" w:hAnsi="Times New Roman"/>
          <w:sz w:val="24"/>
          <w:szCs w:val="24"/>
        </w:rPr>
        <w:t xml:space="preserve">radnog mjesta </w:t>
      </w:r>
      <w:r w:rsidR="00835949">
        <w:rPr>
          <w:rFonts w:ascii="Times New Roman" w:hAnsi="Times New Roman"/>
          <w:sz w:val="24"/>
          <w:szCs w:val="24"/>
        </w:rPr>
        <w:t>Voditelja odsjeka za prostorno uređenje i gradnju</w:t>
      </w:r>
      <w:r w:rsidR="00071F44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čini umnožak koeficijenta složenosti poslova radnog m</w:t>
      </w:r>
      <w:r w:rsidR="0021653E" w:rsidRPr="00BD25E8">
        <w:rPr>
          <w:rFonts w:ascii="Times New Roman" w:hAnsi="Times New Roman"/>
          <w:sz w:val="24"/>
          <w:szCs w:val="24"/>
        </w:rPr>
        <w:t xml:space="preserve">jesta </w:t>
      </w:r>
      <w:r w:rsidRPr="00BD25E8">
        <w:rPr>
          <w:rFonts w:ascii="Times New Roman" w:hAnsi="Times New Roman"/>
          <w:sz w:val="24"/>
          <w:szCs w:val="24"/>
        </w:rPr>
        <w:t xml:space="preserve">koji iznosi </w:t>
      </w:r>
      <w:r w:rsidR="0021653E" w:rsidRPr="00BD25E8">
        <w:rPr>
          <w:rFonts w:ascii="Times New Roman" w:hAnsi="Times New Roman"/>
          <w:sz w:val="24"/>
          <w:szCs w:val="24"/>
        </w:rPr>
        <w:t>1,</w:t>
      </w:r>
      <w:r w:rsidR="00835949">
        <w:rPr>
          <w:rFonts w:ascii="Times New Roman" w:hAnsi="Times New Roman"/>
          <w:sz w:val="24"/>
          <w:szCs w:val="24"/>
        </w:rPr>
        <w:t>5</w:t>
      </w:r>
      <w:r w:rsidRPr="00BD25E8">
        <w:rPr>
          <w:rFonts w:ascii="Times New Roman" w:hAnsi="Times New Roman"/>
          <w:sz w:val="24"/>
          <w:szCs w:val="24"/>
        </w:rPr>
        <w:t xml:space="preserve"> sukladno </w:t>
      </w:r>
      <w:r w:rsidR="00A965C7" w:rsidRPr="00BD25E8">
        <w:rPr>
          <w:rFonts w:ascii="Times New Roman" w:hAnsi="Times New Roman"/>
          <w:sz w:val="24"/>
          <w:szCs w:val="24"/>
        </w:rPr>
        <w:t>važećoj odluci o osnovici i koeficijentima</w:t>
      </w:r>
      <w:r w:rsidRPr="00BD25E8">
        <w:rPr>
          <w:rFonts w:ascii="Times New Roman" w:hAnsi="Times New Roman"/>
          <w:sz w:val="24"/>
          <w:szCs w:val="24"/>
        </w:rPr>
        <w:t xml:space="preserve"> za obračun plaće službenika i namještenika Općine Posedarje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i </w:t>
      </w:r>
      <w:r w:rsidR="00FB425E" w:rsidRPr="00BD25E8">
        <w:rPr>
          <w:rFonts w:ascii="Times New Roman" w:hAnsi="Times New Roman"/>
          <w:sz w:val="24"/>
          <w:szCs w:val="24"/>
        </w:rPr>
        <w:t xml:space="preserve"> važeće </w:t>
      </w:r>
      <w:r w:rsidRPr="00BD25E8">
        <w:rPr>
          <w:rFonts w:ascii="Times New Roman" w:hAnsi="Times New Roman"/>
          <w:sz w:val="24"/>
          <w:szCs w:val="24"/>
        </w:rPr>
        <w:t>osnovice za obračun plaće, uvećan za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0,5% za svaku navršenu godinu radnog staža.</w:t>
      </w:r>
    </w:p>
    <w:p w14:paraId="228F0450" w14:textId="77777777" w:rsidR="006433B8" w:rsidRPr="00BD25E8" w:rsidRDefault="006862D1" w:rsidP="00BD25E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>Osnovica za obračun plaće službenika i namještenika u Općini Posedarje utvrđena je Odlukom Općinskog načelnika i iznosi 5.421,54 kuna bruto.</w:t>
      </w:r>
    </w:p>
    <w:p w14:paraId="63A53DB6" w14:textId="77777777" w:rsidR="00A97735" w:rsidRPr="00280E33" w:rsidRDefault="00A97735" w:rsidP="00A965C7">
      <w:pPr>
        <w:rPr>
          <w:rFonts w:ascii="Times New Roman" w:hAnsi="Times New Roman"/>
          <w:sz w:val="24"/>
          <w:szCs w:val="24"/>
        </w:rPr>
      </w:pPr>
    </w:p>
    <w:p w14:paraId="553D685A" w14:textId="77777777" w:rsidR="007E14D1" w:rsidRPr="00646E4C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1480" w:hanging="148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PRETHODNA PROVJERA ZNANJA I SPOSOBNOSTI KANDIDATA</w:t>
      </w:r>
    </w:p>
    <w:p w14:paraId="2FD91A7D" w14:textId="77777777" w:rsidR="006433B8" w:rsidRPr="00712A4D" w:rsidRDefault="007E14D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Podatak o vremenu održavanja provjere znanja i sposobnosti i popis kandidata koji ispunjavaju formalne uvjete natječaja objavit će se najmanje 5 dana prije održavanja provjere na mrežnoj stranici Općine Posedarje</w:t>
      </w:r>
      <w:r w:rsidR="00A965C7">
        <w:rPr>
          <w:rFonts w:ascii="Times New Roman" w:hAnsi="Times New Roman"/>
          <w:sz w:val="24"/>
          <w:szCs w:val="24"/>
        </w:rPr>
        <w:t>.</w:t>
      </w:r>
    </w:p>
    <w:p w14:paraId="36DA066D" w14:textId="5527B67E" w:rsidR="005C0281" w:rsidRDefault="00643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Prethodna provjera znanja i sposobnosti kandidata obavit će se putem p</w:t>
      </w:r>
      <w:r w:rsidR="00416E37">
        <w:rPr>
          <w:rFonts w:ascii="Times New Roman" w:hAnsi="Times New Roman"/>
          <w:sz w:val="24"/>
          <w:szCs w:val="24"/>
        </w:rPr>
        <w:t xml:space="preserve">isanog </w:t>
      </w:r>
      <w:r w:rsidR="005C0281">
        <w:rPr>
          <w:rFonts w:ascii="Times New Roman" w:hAnsi="Times New Roman"/>
          <w:sz w:val="24"/>
          <w:szCs w:val="24"/>
        </w:rPr>
        <w:t>testiranja iz</w:t>
      </w:r>
      <w:r w:rsidR="00C44449">
        <w:rPr>
          <w:rFonts w:ascii="Times New Roman" w:hAnsi="Times New Roman"/>
          <w:sz w:val="24"/>
          <w:szCs w:val="24"/>
        </w:rPr>
        <w:t xml:space="preserve"> </w:t>
      </w:r>
      <w:r w:rsidR="00FC6F63">
        <w:rPr>
          <w:rFonts w:ascii="Times New Roman" w:hAnsi="Times New Roman"/>
          <w:sz w:val="24"/>
          <w:szCs w:val="24"/>
        </w:rPr>
        <w:t>slijedećih područja:</w:t>
      </w:r>
    </w:p>
    <w:p w14:paraId="600C091E" w14:textId="77777777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>1.</w:t>
      </w:r>
      <w:r w:rsidRPr="00FC6F63">
        <w:rPr>
          <w:rFonts w:ascii="Times New Roman" w:hAnsi="Times New Roman"/>
          <w:sz w:val="24"/>
          <w:szCs w:val="24"/>
        </w:rPr>
        <w:tab/>
      </w:r>
      <w:r w:rsidRPr="00FC6F63">
        <w:rPr>
          <w:rFonts w:ascii="Times New Roman" w:hAnsi="Times New Roman"/>
          <w:b/>
          <w:bCs/>
          <w:sz w:val="24"/>
          <w:szCs w:val="24"/>
        </w:rPr>
        <w:t>Osnove lokalne i područne (regionalne) samouprave i samoupravni djelokrug, ustrojstvo, ovlasti i način rada tijela Općine Posedarje</w:t>
      </w:r>
    </w:p>
    <w:p w14:paraId="48C6AB99" w14:textId="77777777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>Pitanja kojima se testira poznavanje navedenog područja temelje se na slijedećim aktima:</w:t>
      </w:r>
    </w:p>
    <w:p w14:paraId="08B1F569" w14:textId="6981314B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>a) Zakon o lokalnoj i područnoj (regionalnoj) samoupravi („Narodne novine“ broj: 33/01, 60/01- vjerodostojno tumačenje, 129/05, 109/07, 125/08, 36/09, 150/11, 144/12, 19/13 – pročišćeni tekst, 137/15, 123/17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F63">
        <w:rPr>
          <w:rFonts w:ascii="Times New Roman" w:hAnsi="Times New Roman"/>
          <w:sz w:val="24"/>
          <w:szCs w:val="24"/>
        </w:rPr>
        <w:t>98/19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FC6F63">
        <w:rPr>
          <w:rFonts w:ascii="Times New Roman" w:hAnsi="Times New Roman"/>
          <w:sz w:val="24"/>
          <w:szCs w:val="24"/>
        </w:rPr>
        <w:t xml:space="preserve">144/20) </w:t>
      </w:r>
    </w:p>
    <w:p w14:paraId="2E20750B" w14:textId="1422CB18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>b)  Statut Općine Posedarje („Službeni glasnik Općine Posedarje“ broj: 1/13, 2/13</w:t>
      </w:r>
      <w:r>
        <w:rPr>
          <w:rFonts w:ascii="Times New Roman" w:hAnsi="Times New Roman"/>
          <w:sz w:val="24"/>
          <w:szCs w:val="24"/>
        </w:rPr>
        <w:t>,</w:t>
      </w:r>
      <w:r w:rsidRPr="00FC6F63">
        <w:rPr>
          <w:rFonts w:ascii="Times New Roman" w:hAnsi="Times New Roman"/>
          <w:sz w:val="24"/>
          <w:szCs w:val="24"/>
        </w:rPr>
        <w:t xml:space="preserve"> 2/18</w:t>
      </w:r>
      <w:r>
        <w:rPr>
          <w:rFonts w:ascii="Times New Roman" w:hAnsi="Times New Roman"/>
          <w:sz w:val="24"/>
          <w:szCs w:val="24"/>
        </w:rPr>
        <w:t xml:space="preserve"> i 2/21</w:t>
      </w:r>
      <w:r w:rsidRPr="00FC6F63">
        <w:rPr>
          <w:rFonts w:ascii="Times New Roman" w:hAnsi="Times New Roman"/>
          <w:sz w:val="24"/>
          <w:szCs w:val="24"/>
        </w:rPr>
        <w:t>).</w:t>
      </w:r>
    </w:p>
    <w:p w14:paraId="2E36EDCE" w14:textId="77777777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DC444" w14:textId="67BAEF45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>2.</w:t>
      </w:r>
      <w:r w:rsidRPr="00FC6F63">
        <w:rPr>
          <w:rFonts w:ascii="Times New Roman" w:hAnsi="Times New Roman"/>
          <w:sz w:val="24"/>
          <w:szCs w:val="24"/>
        </w:rPr>
        <w:tab/>
      </w:r>
      <w:r w:rsidRPr="00FC6F63">
        <w:rPr>
          <w:rFonts w:ascii="Times New Roman" w:hAnsi="Times New Roman"/>
          <w:b/>
          <w:bCs/>
          <w:sz w:val="24"/>
          <w:szCs w:val="24"/>
        </w:rPr>
        <w:t>Prostorno uređenje i gradnja</w:t>
      </w:r>
      <w:r w:rsidRPr="00FC6F63">
        <w:rPr>
          <w:rFonts w:ascii="Times New Roman" w:hAnsi="Times New Roman"/>
          <w:sz w:val="24"/>
          <w:szCs w:val="24"/>
        </w:rPr>
        <w:t xml:space="preserve"> </w:t>
      </w:r>
    </w:p>
    <w:p w14:paraId="1E6F22AC" w14:textId="77777777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 xml:space="preserve"> Pitanja kojima se testira poznavanje navedenog područja temelje se na slijedećim aktima:</w:t>
      </w:r>
    </w:p>
    <w:p w14:paraId="2891DC47" w14:textId="74A485F6" w:rsidR="00FC6F63" w:rsidRPr="00FC6F63" w:rsidRDefault="00FC6F63" w:rsidP="00FC6F63">
      <w:pPr>
        <w:pStyle w:val="Odlomakpopis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63">
        <w:rPr>
          <w:rFonts w:ascii="Times New Roman" w:hAnsi="Times New Roman"/>
          <w:sz w:val="24"/>
          <w:szCs w:val="24"/>
        </w:rPr>
        <w:t>Zakon o prostornom uređenju</w:t>
      </w:r>
      <w:r w:rsidRPr="00FC6F63">
        <w:rPr>
          <w:rFonts w:ascii="Times New Roman" w:hAnsi="Times New Roman"/>
          <w:sz w:val="24"/>
          <w:szCs w:val="24"/>
        </w:rPr>
        <w:t xml:space="preserve"> </w:t>
      </w:r>
      <w:r w:rsidRPr="00FC6F63">
        <w:rPr>
          <w:rFonts w:ascii="Times New Roman" w:hAnsi="Times New Roman"/>
          <w:sz w:val="24"/>
          <w:szCs w:val="24"/>
        </w:rPr>
        <w:t>(„Narodne novine“</w:t>
      </w:r>
      <w:r>
        <w:rPr>
          <w:rFonts w:ascii="Times New Roman" w:hAnsi="Times New Roman"/>
          <w:sz w:val="24"/>
          <w:szCs w:val="24"/>
        </w:rPr>
        <w:t xml:space="preserve"> broj</w:t>
      </w:r>
      <w:r w:rsidRPr="00FC6F63">
        <w:rPr>
          <w:rFonts w:ascii="Times New Roman" w:hAnsi="Times New Roman"/>
          <w:sz w:val="24"/>
          <w:szCs w:val="24"/>
        </w:rPr>
        <w:t xml:space="preserve"> </w:t>
      </w:r>
      <w:r w:rsidRPr="00FC6F63">
        <w:rPr>
          <w:rFonts w:ascii="Times New Roman" w:hAnsi="Times New Roman"/>
          <w:sz w:val="24"/>
          <w:szCs w:val="24"/>
        </w:rPr>
        <w:t>153/13, 65/17, 114/18, 39/19, 98/19</w:t>
      </w:r>
      <w:r w:rsidRPr="00FC6F63">
        <w:rPr>
          <w:rFonts w:ascii="Times New Roman" w:hAnsi="Times New Roman"/>
          <w:sz w:val="24"/>
          <w:szCs w:val="24"/>
        </w:rPr>
        <w:t>)</w:t>
      </w:r>
    </w:p>
    <w:p w14:paraId="333FDB20" w14:textId="25C913B5" w:rsidR="00FC6F63" w:rsidRPr="00FC6F63" w:rsidRDefault="00FC6F63" w:rsidP="00FC6F63">
      <w:pPr>
        <w:pStyle w:val="Odlomakpopis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 o gradnji </w:t>
      </w:r>
      <w:r w:rsidRPr="00FC6F63">
        <w:rPr>
          <w:rFonts w:ascii="Times New Roman" w:hAnsi="Times New Roman"/>
          <w:sz w:val="24"/>
          <w:szCs w:val="24"/>
        </w:rPr>
        <w:t xml:space="preserve">(„Narodne novine“ </w:t>
      </w:r>
      <w:r>
        <w:rPr>
          <w:rFonts w:ascii="Times New Roman" w:hAnsi="Times New Roman"/>
          <w:sz w:val="24"/>
          <w:szCs w:val="24"/>
        </w:rPr>
        <w:t xml:space="preserve">broj </w:t>
      </w:r>
      <w:r w:rsidRPr="00FC6F63">
        <w:rPr>
          <w:rFonts w:ascii="Times New Roman" w:hAnsi="Times New Roman"/>
          <w:sz w:val="24"/>
          <w:szCs w:val="24"/>
        </w:rPr>
        <w:t>153/13, 20/17, 39/19, 125/19</w:t>
      </w:r>
      <w:r>
        <w:rPr>
          <w:rFonts w:ascii="Times New Roman" w:hAnsi="Times New Roman"/>
          <w:sz w:val="24"/>
          <w:szCs w:val="24"/>
        </w:rPr>
        <w:t>)</w:t>
      </w:r>
    </w:p>
    <w:p w14:paraId="1CE280E3" w14:textId="77777777" w:rsidR="00FC6F63" w:rsidRPr="00FC6F63" w:rsidRDefault="00FC6F63" w:rsidP="00FC6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55558" w14:textId="0D2907E8" w:rsidR="006433B8" w:rsidRPr="00712A4D" w:rsidRDefault="005C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isano testiranje sastoji se od </w:t>
      </w:r>
      <w:r w:rsidR="000C01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D46943">
        <w:rPr>
          <w:rFonts w:ascii="Times New Roman" w:hAnsi="Times New Roman"/>
          <w:sz w:val="24"/>
          <w:szCs w:val="24"/>
        </w:rPr>
        <w:t xml:space="preserve"> pitanja i traje </w:t>
      </w:r>
      <w:r w:rsidR="000C01DB">
        <w:rPr>
          <w:rFonts w:ascii="Times New Roman" w:hAnsi="Times New Roman"/>
          <w:sz w:val="24"/>
          <w:szCs w:val="24"/>
        </w:rPr>
        <w:t>60</w:t>
      </w:r>
      <w:r w:rsidR="00D46943">
        <w:rPr>
          <w:rFonts w:ascii="Times New Roman" w:hAnsi="Times New Roman"/>
          <w:sz w:val="24"/>
          <w:szCs w:val="24"/>
        </w:rPr>
        <w:t xml:space="preserve"> minuta.</w:t>
      </w:r>
      <w:r w:rsidR="00A97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Odmah po završetku pisanog testir</w:t>
      </w:r>
      <w:r w:rsidR="006433B8" w:rsidRPr="00712A4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povjerenstvo će ocijeniti testove kandidata.</w:t>
      </w:r>
      <w:r w:rsidRPr="005C0281">
        <w:rPr>
          <w:rFonts w:ascii="Times New Roman" w:hAnsi="Times New Roman"/>
          <w:sz w:val="24"/>
          <w:szCs w:val="24"/>
        </w:rPr>
        <w:t xml:space="preserve"> </w:t>
      </w:r>
      <w:r w:rsidRPr="00712A4D">
        <w:rPr>
          <w:rFonts w:ascii="Times New Roman" w:hAnsi="Times New Roman"/>
          <w:sz w:val="24"/>
          <w:szCs w:val="24"/>
        </w:rPr>
        <w:t>Za svak</w:t>
      </w:r>
      <w:r w:rsidR="00FC6F63">
        <w:rPr>
          <w:rFonts w:ascii="Times New Roman" w:hAnsi="Times New Roman"/>
          <w:sz w:val="24"/>
          <w:szCs w:val="24"/>
        </w:rPr>
        <w:t>o</w:t>
      </w:r>
      <w:r w:rsidRPr="00712A4D">
        <w:rPr>
          <w:rFonts w:ascii="Times New Roman" w:hAnsi="Times New Roman"/>
          <w:sz w:val="24"/>
          <w:szCs w:val="24"/>
        </w:rPr>
        <w:t xml:space="preserve"> p</w:t>
      </w:r>
      <w:r w:rsidR="00FC6F63">
        <w:rPr>
          <w:rFonts w:ascii="Times New Roman" w:hAnsi="Times New Roman"/>
          <w:sz w:val="24"/>
          <w:szCs w:val="24"/>
        </w:rPr>
        <w:t>odručje testiranja</w:t>
      </w:r>
      <w:r w:rsidRPr="00712A4D">
        <w:rPr>
          <w:rFonts w:ascii="Times New Roman" w:hAnsi="Times New Roman"/>
          <w:sz w:val="24"/>
          <w:szCs w:val="24"/>
        </w:rPr>
        <w:t xml:space="preserve"> kandidatima se dodjeljuje određeni broj bodova od 1 do 10</w:t>
      </w:r>
      <w:r>
        <w:rPr>
          <w:rFonts w:ascii="Times New Roman" w:hAnsi="Times New Roman"/>
          <w:sz w:val="24"/>
          <w:szCs w:val="24"/>
        </w:rPr>
        <w:t xml:space="preserve">. Intervju se </w:t>
      </w:r>
      <w:r w:rsidR="006433B8" w:rsidRPr="00712A4D">
        <w:rPr>
          <w:rFonts w:ascii="Times New Roman" w:hAnsi="Times New Roman"/>
          <w:sz w:val="24"/>
          <w:szCs w:val="24"/>
        </w:rPr>
        <w:t xml:space="preserve">provodi samo sa kandidatima koji su ostvarili najmanje 50% ukupnog broja bodova na pisanom testiranju (najmanje </w:t>
      </w:r>
      <w:r w:rsidR="00FC6F63">
        <w:rPr>
          <w:rFonts w:ascii="Times New Roman" w:hAnsi="Times New Roman"/>
          <w:sz w:val="24"/>
          <w:szCs w:val="24"/>
        </w:rPr>
        <w:t>10</w:t>
      </w:r>
      <w:r w:rsidR="006433B8" w:rsidRPr="00712A4D">
        <w:rPr>
          <w:rFonts w:ascii="Times New Roman" w:hAnsi="Times New Roman"/>
          <w:sz w:val="24"/>
          <w:szCs w:val="24"/>
        </w:rPr>
        <w:t xml:space="preserve"> bodova).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17F154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391ED9F" w14:textId="77777777" w:rsidR="006433B8" w:rsidRPr="00712A4D" w:rsidRDefault="006433B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Testiranje se provodi i kada se prijavio samo jedan kandidat na natječaj koji ispunjava formalne uvjete natječaja.</w:t>
      </w:r>
    </w:p>
    <w:p w14:paraId="6055B8E3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3A2CB48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Za kandidata koji ne pristupi testiranju smatrat će se da je povukao prijavu na javni natječaj.</w:t>
      </w:r>
    </w:p>
    <w:p w14:paraId="275D7BCC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8631780" w14:textId="77777777" w:rsidR="006433B8" w:rsidRPr="00646E4C" w:rsidRDefault="006433B8" w:rsidP="00646E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INTERVJU S POVJERENSTVOM ZA PROVEDBU NATJEČAJA</w:t>
      </w:r>
    </w:p>
    <w:p w14:paraId="1C8973E7" w14:textId="77777777" w:rsidR="006433B8" w:rsidRPr="0024121C" w:rsidRDefault="006433B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603015B2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Povjerenstvo kroz razgovor s kandidatima utvrđuje interese, motivaciju kandidata za rad i ostalo.</w:t>
      </w:r>
    </w:p>
    <w:p w14:paraId="2FBD3105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080E611D" w14:textId="4C0067C5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 xml:space="preserve">Razgovor s kandidatima se provodi u trajanju do </w:t>
      </w:r>
      <w:r w:rsidR="000C01DB">
        <w:rPr>
          <w:rFonts w:ascii="Times New Roman" w:hAnsi="Times New Roman"/>
          <w:sz w:val="24"/>
          <w:szCs w:val="24"/>
        </w:rPr>
        <w:t>2</w:t>
      </w:r>
      <w:r w:rsidRPr="0024121C">
        <w:rPr>
          <w:rFonts w:ascii="Times New Roman" w:hAnsi="Times New Roman"/>
          <w:sz w:val="24"/>
          <w:szCs w:val="24"/>
        </w:rPr>
        <w:t>0 minuta sa svakim kandidatom pojedinačno.</w:t>
      </w:r>
    </w:p>
    <w:p w14:paraId="2AB05646" w14:textId="77777777" w:rsidR="006433B8" w:rsidRPr="0024121C" w:rsidRDefault="0024121C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bookmarkStart w:id="0" w:name="page3"/>
      <w:bookmarkEnd w:id="0"/>
      <w:r w:rsidRPr="0024121C">
        <w:rPr>
          <w:rFonts w:ascii="Times New Roman" w:hAnsi="Times New Roman"/>
          <w:sz w:val="24"/>
          <w:szCs w:val="24"/>
        </w:rPr>
        <w:t>U</w:t>
      </w:r>
      <w:r w:rsidR="006433B8" w:rsidRPr="0024121C">
        <w:rPr>
          <w:rFonts w:ascii="Times New Roman" w:hAnsi="Times New Roman"/>
          <w:sz w:val="24"/>
          <w:szCs w:val="24"/>
        </w:rPr>
        <w:t xml:space="preserve"> slučaju kada nijedan kandidat nije postigao zadovoljavajuće rezultate na testiranju, raspisati će se novi javni natječaj za prijam u službu na predmetnom radnom mjestu.</w:t>
      </w:r>
    </w:p>
    <w:p w14:paraId="49EA92DF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</w:rPr>
      </w:pPr>
    </w:p>
    <w:p w14:paraId="47114DE0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 xml:space="preserve">Nakon provedenog postupka provjere znanja i sposobnosti kandidata, Povjerenstvo izrađuje </w:t>
      </w:r>
      <w:r w:rsidRPr="0024121C">
        <w:rPr>
          <w:rFonts w:ascii="Times New Roman" w:hAnsi="Times New Roman"/>
          <w:sz w:val="24"/>
          <w:szCs w:val="24"/>
        </w:rPr>
        <w:lastRenderedPageBreak/>
        <w:t>zapisnik, odnosno Izvješće o provedenom postupku i utvrđuje rang – listu kandidata prema broju ostvarenih bodova, te Izvješće s priloženom rang – listom, potpisanima od strane svih članova Povjerenstva dostavlja pročelnici Jedinstvenog upravnog odjela.</w:t>
      </w:r>
    </w:p>
    <w:p w14:paraId="7DE5748C" w14:textId="77777777" w:rsidR="006433B8" w:rsidRDefault="006433B8" w:rsidP="00BD25E8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14:paraId="66B50775" w14:textId="77777777" w:rsidR="0024121C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Pročelnica Jedinstvenog upravnog od</w:t>
      </w:r>
      <w:r w:rsidR="007E14D1">
        <w:rPr>
          <w:rFonts w:ascii="Times New Roman" w:hAnsi="Times New Roman"/>
          <w:sz w:val="24"/>
          <w:szCs w:val="24"/>
        </w:rPr>
        <w:t>jela donijet će rješenje o prije</w:t>
      </w:r>
      <w:r w:rsidRPr="0024121C">
        <w:rPr>
          <w:rFonts w:ascii="Times New Roman" w:hAnsi="Times New Roman"/>
          <w:sz w:val="24"/>
          <w:szCs w:val="24"/>
        </w:rPr>
        <w:t xml:space="preserve">mu u službu koje se dostavlja kandidatima prijavljenima na natječaj, koji ispunjavaju formalne uvjete natječaja. </w:t>
      </w:r>
    </w:p>
    <w:p w14:paraId="49EC0339" w14:textId="77777777" w:rsidR="006433B8" w:rsidRDefault="006433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4474E0" w14:textId="77777777" w:rsidR="00BD25E8" w:rsidRDefault="00BD25E8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</w:p>
    <w:p w14:paraId="2344A70B" w14:textId="77777777" w:rsidR="006433B8" w:rsidRDefault="0024121C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NATJEČAJA</w:t>
      </w:r>
    </w:p>
    <w:sectPr w:rsidR="006433B8">
      <w:pgSz w:w="11900" w:h="16838"/>
      <w:pgMar w:top="139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D60B25"/>
    <w:multiLevelType w:val="hybridMultilevel"/>
    <w:tmpl w:val="0262D3B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47646"/>
    <w:multiLevelType w:val="hybridMultilevel"/>
    <w:tmpl w:val="087A6B18"/>
    <w:lvl w:ilvl="0" w:tplc="EA1E37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040"/>
    <w:multiLevelType w:val="hybridMultilevel"/>
    <w:tmpl w:val="0A106B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0D577A"/>
    <w:multiLevelType w:val="hybridMultilevel"/>
    <w:tmpl w:val="0168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B950B2"/>
    <w:multiLevelType w:val="hybridMultilevel"/>
    <w:tmpl w:val="23A4AC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8B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75493"/>
    <w:multiLevelType w:val="hybridMultilevel"/>
    <w:tmpl w:val="4740FA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71F44"/>
    <w:rsid w:val="000808C8"/>
    <w:rsid w:val="000967C1"/>
    <w:rsid w:val="000C01DB"/>
    <w:rsid w:val="000C471D"/>
    <w:rsid w:val="001141CE"/>
    <w:rsid w:val="00133432"/>
    <w:rsid w:val="001A458F"/>
    <w:rsid w:val="001E080B"/>
    <w:rsid w:val="0021653E"/>
    <w:rsid w:val="0024121C"/>
    <w:rsid w:val="00280E33"/>
    <w:rsid w:val="002B5E7F"/>
    <w:rsid w:val="002C384F"/>
    <w:rsid w:val="0030390C"/>
    <w:rsid w:val="00337B38"/>
    <w:rsid w:val="003E0A59"/>
    <w:rsid w:val="003F6B87"/>
    <w:rsid w:val="00416256"/>
    <w:rsid w:val="00416E37"/>
    <w:rsid w:val="00490193"/>
    <w:rsid w:val="004D795B"/>
    <w:rsid w:val="005805F7"/>
    <w:rsid w:val="00582C25"/>
    <w:rsid w:val="00586297"/>
    <w:rsid w:val="005C0281"/>
    <w:rsid w:val="005D70EA"/>
    <w:rsid w:val="005E7ACA"/>
    <w:rsid w:val="005F19AC"/>
    <w:rsid w:val="00617F26"/>
    <w:rsid w:val="00637C15"/>
    <w:rsid w:val="006433B8"/>
    <w:rsid w:val="00646E4C"/>
    <w:rsid w:val="00663A8E"/>
    <w:rsid w:val="006862D1"/>
    <w:rsid w:val="006D5383"/>
    <w:rsid w:val="006E2411"/>
    <w:rsid w:val="006F3E1E"/>
    <w:rsid w:val="00712A4D"/>
    <w:rsid w:val="00764411"/>
    <w:rsid w:val="007E14D1"/>
    <w:rsid w:val="00807D85"/>
    <w:rsid w:val="00835949"/>
    <w:rsid w:val="00860F85"/>
    <w:rsid w:val="00886CAA"/>
    <w:rsid w:val="009C1986"/>
    <w:rsid w:val="009D0F6C"/>
    <w:rsid w:val="009F5935"/>
    <w:rsid w:val="00A4240C"/>
    <w:rsid w:val="00A535BE"/>
    <w:rsid w:val="00A965C7"/>
    <w:rsid w:val="00A97735"/>
    <w:rsid w:val="00AB7FD9"/>
    <w:rsid w:val="00AD48E9"/>
    <w:rsid w:val="00BD0A14"/>
    <w:rsid w:val="00BD25E8"/>
    <w:rsid w:val="00C44449"/>
    <w:rsid w:val="00C92D2B"/>
    <w:rsid w:val="00CA4239"/>
    <w:rsid w:val="00CB425F"/>
    <w:rsid w:val="00D22605"/>
    <w:rsid w:val="00D46943"/>
    <w:rsid w:val="00DE4534"/>
    <w:rsid w:val="00E208A4"/>
    <w:rsid w:val="00F27B09"/>
    <w:rsid w:val="00F65ACE"/>
    <w:rsid w:val="00FB425E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0A0C"/>
  <w14:defaultImageDpi w14:val="0"/>
  <w15:docId w15:val="{4C8013AC-06CA-4CCA-B5A3-DF72B09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F6B87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3F6B87"/>
    <w:pPr>
      <w:spacing w:after="0" w:line="240" w:lineRule="auto"/>
    </w:pPr>
  </w:style>
  <w:style w:type="paragraph" w:customStyle="1" w:styleId="t-9-8">
    <w:name w:val="t-9-8"/>
    <w:basedOn w:val="Normal"/>
    <w:rsid w:val="00AB7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AB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C92D2B"/>
    <w:pPr>
      <w:ind w:left="708"/>
    </w:pPr>
  </w:style>
  <w:style w:type="character" w:styleId="Hiperveza">
    <w:name w:val="Hyperlink"/>
    <w:basedOn w:val="Zadanifontodlomka"/>
    <w:uiPriority w:val="99"/>
    <w:semiHidden/>
    <w:unhideWhenUsed/>
    <w:rsid w:val="00C92D2B"/>
    <w:rPr>
      <w:rFonts w:cs="Times New Roman"/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862D1"/>
    <w:rPr>
      <w:rFonts w:cs="Times New Roman"/>
      <w:b/>
    </w:rPr>
  </w:style>
  <w:style w:type="paragraph" w:styleId="Tijeloteksta">
    <w:name w:val="Body Text"/>
    <w:basedOn w:val="Normal"/>
    <w:link w:val="TijelotekstaChar"/>
    <w:uiPriority w:val="99"/>
    <w:rsid w:val="006862D1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6862D1"/>
    <w:rPr>
      <w:rFonts w:ascii="Times New Roman" w:hAnsi="Times New Roman" w:cs="Tahoma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8352-4DE9-4EE5-8A31-DBB4F2A1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KorisnikPC</dc:creator>
  <cp:keywords/>
  <dc:description/>
  <cp:lastModifiedBy>Ana Kajtazi</cp:lastModifiedBy>
  <cp:revision>4</cp:revision>
  <cp:lastPrinted>2021-05-29T12:03:00Z</cp:lastPrinted>
  <dcterms:created xsi:type="dcterms:W3CDTF">2021-05-26T11:54:00Z</dcterms:created>
  <dcterms:modified xsi:type="dcterms:W3CDTF">2021-05-29T12:05:00Z</dcterms:modified>
</cp:coreProperties>
</file>