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828"/>
        <w:gridCol w:w="9357"/>
      </w:tblGrid>
      <w:tr w:rsidR="00D67823" w:rsidRPr="001F5F71" w:rsidTr="006B5387">
        <w:trPr>
          <w:trHeight w:val="1267"/>
        </w:trPr>
        <w:tc>
          <w:tcPr>
            <w:tcW w:w="828" w:type="dxa"/>
          </w:tcPr>
          <w:p w:rsidR="00D67823" w:rsidRPr="001F5F71" w:rsidRDefault="00D67823" w:rsidP="006B5387">
            <w:pPr>
              <w:tabs>
                <w:tab w:val="center" w:pos="1985"/>
              </w:tabs>
              <w:suppressAutoHyphens/>
              <w:autoSpaceDN w:val="0"/>
              <w:spacing w:after="200" w:line="276" w:lineRule="auto"/>
              <w:ind w:right="-1333"/>
              <w:jc w:val="both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AU" w:eastAsia="en-US"/>
              </w:rPr>
            </w:pPr>
            <w:r w:rsidRPr="001F5F71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01CBE57C" wp14:editId="062F8511">
                  <wp:extent cx="381000" cy="5429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7" w:type="dxa"/>
            <w:hideMark/>
          </w:tcPr>
          <w:p w:rsidR="00D67823" w:rsidRPr="001F5F71" w:rsidRDefault="00D67823" w:rsidP="006B53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F5F7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REPUBLIKA HRVATSKA</w:t>
            </w:r>
          </w:p>
          <w:p w:rsidR="00D67823" w:rsidRPr="001F5F71" w:rsidRDefault="00D67823" w:rsidP="006B53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F5F7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ZADARSKA ŽUPANIJA</w:t>
            </w:r>
          </w:p>
          <w:p w:rsidR="00D67823" w:rsidRPr="001F5F71" w:rsidRDefault="00D67823" w:rsidP="006B538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val="de-DE" w:eastAsia="en-US"/>
              </w:rPr>
            </w:pPr>
            <w:r w:rsidRPr="001F5F7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OPĆINA POSEDARJE</w:t>
            </w:r>
          </w:p>
        </w:tc>
      </w:tr>
    </w:tbl>
    <w:p w:rsidR="00D67823" w:rsidRPr="001F5F71" w:rsidRDefault="00D67823" w:rsidP="00D6782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944-18/23-01/04</w:t>
      </w:r>
    </w:p>
    <w:p w:rsidR="00D67823" w:rsidRPr="001F5F71" w:rsidRDefault="00D67823" w:rsidP="00D678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2198-07-2/1-23</w:t>
      </w:r>
      <w:r w:rsidRPr="001F5F71">
        <w:rPr>
          <w:rFonts w:ascii="Times New Roman" w:eastAsia="Times New Roman" w:hAnsi="Times New Roman"/>
          <w:sz w:val="24"/>
          <w:szCs w:val="24"/>
        </w:rPr>
        <w:t>-02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3</w:t>
      </w:r>
      <w:r w:rsidRPr="001F5F7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Odluke</w:t>
      </w:r>
      <w:r w:rsidRPr="00D67823">
        <w:rPr>
          <w:rFonts w:ascii="Times New Roman" w:hAnsi="Times New Roman"/>
          <w:sz w:val="24"/>
          <w:szCs w:val="24"/>
        </w:rPr>
        <w:t xml:space="preserve"> o prodaji zemljišta u Turističkoj zoni Posedarje - Svrdlac Ivandići </w:t>
      </w:r>
      <w:r w:rsidRPr="001F5F71">
        <w:rPr>
          <w:rFonts w:ascii="Times New Roman" w:hAnsi="Times New Roman"/>
          <w:sz w:val="24"/>
          <w:szCs w:val="24"/>
        </w:rPr>
        <w:t>(Služben</w:t>
      </w:r>
      <w:r>
        <w:rPr>
          <w:rFonts w:ascii="Times New Roman" w:hAnsi="Times New Roman"/>
          <w:sz w:val="24"/>
          <w:szCs w:val="24"/>
        </w:rPr>
        <w:t>i glasnik Općine Posedarje br 08/23</w:t>
      </w:r>
      <w:r w:rsidRPr="001F5F71">
        <w:rPr>
          <w:rFonts w:ascii="Times New Roman" w:hAnsi="Times New Roman"/>
          <w:sz w:val="24"/>
          <w:szCs w:val="24"/>
        </w:rPr>
        <w:t>), Općinski načelnik Općine Posedarje donosi:</w:t>
      </w: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F5F71">
        <w:rPr>
          <w:rFonts w:ascii="Times New Roman" w:hAnsi="Times New Roman"/>
          <w:b/>
          <w:sz w:val="24"/>
          <w:szCs w:val="24"/>
        </w:rPr>
        <w:t xml:space="preserve">ODLUKU </w:t>
      </w: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1F5F71">
        <w:rPr>
          <w:rFonts w:ascii="Times New Roman" w:hAnsi="Times New Roman"/>
          <w:b/>
          <w:sz w:val="24"/>
          <w:szCs w:val="24"/>
        </w:rPr>
        <w:t>o raspisivanju javnog natjčaja</w:t>
      </w: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b/>
          <w:sz w:val="24"/>
          <w:szCs w:val="24"/>
        </w:rPr>
        <w:t xml:space="preserve">za prodaju građevinskog zemljišta u </w:t>
      </w:r>
      <w:r w:rsidRPr="00D67823">
        <w:rPr>
          <w:rFonts w:ascii="Times New Roman" w:hAnsi="Times New Roman"/>
          <w:b/>
          <w:sz w:val="24"/>
          <w:szCs w:val="24"/>
        </w:rPr>
        <w:t>Turističkoj zoni Posedarje - Svrdlac Ivandići</w:t>
      </w:r>
    </w:p>
    <w:p w:rsidR="00D67823" w:rsidRPr="001F5F71" w:rsidRDefault="00D67823" w:rsidP="00D67823">
      <w:pPr>
        <w:pStyle w:val="NoSpacing"/>
        <w:rPr>
          <w:rFonts w:ascii="Times New Roman" w:hAnsi="Times New Roman"/>
          <w:sz w:val="24"/>
          <w:szCs w:val="24"/>
        </w:rPr>
      </w:pPr>
    </w:p>
    <w:p w:rsidR="00D67823" w:rsidRDefault="00D67823" w:rsidP="00D67823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Predmet javnog </w:t>
      </w:r>
      <w:r>
        <w:rPr>
          <w:rFonts w:ascii="Times New Roman" w:hAnsi="Times New Roman"/>
          <w:sz w:val="24"/>
          <w:szCs w:val="24"/>
        </w:rPr>
        <w:t>natječaja je nekretnina</w:t>
      </w:r>
      <w:r w:rsidRPr="001F5F71">
        <w:rPr>
          <w:rFonts w:ascii="Times New Roman" w:hAnsi="Times New Roman"/>
          <w:sz w:val="24"/>
          <w:szCs w:val="24"/>
        </w:rPr>
        <w:t>, u vla</w:t>
      </w:r>
      <w:r>
        <w:rPr>
          <w:rFonts w:ascii="Times New Roman" w:hAnsi="Times New Roman"/>
          <w:sz w:val="24"/>
          <w:szCs w:val="24"/>
        </w:rPr>
        <w:t>sništvu Općine Posedarje, a koja se nalazi</w:t>
      </w:r>
      <w:r w:rsidRPr="001F5F71">
        <w:rPr>
          <w:rFonts w:ascii="Times New Roman" w:hAnsi="Times New Roman"/>
          <w:sz w:val="24"/>
          <w:szCs w:val="24"/>
        </w:rPr>
        <w:t xml:space="preserve"> u </w:t>
      </w:r>
      <w:r w:rsidRPr="00D67823">
        <w:rPr>
          <w:rFonts w:ascii="Times New Roman" w:hAnsi="Times New Roman"/>
          <w:b/>
          <w:sz w:val="24"/>
          <w:szCs w:val="24"/>
        </w:rPr>
        <w:t>Turističkoj zoni Posedarje - Svrdlac Ivandići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leGrid1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640"/>
        <w:gridCol w:w="1470"/>
        <w:gridCol w:w="1407"/>
        <w:gridCol w:w="1292"/>
        <w:gridCol w:w="1938"/>
      </w:tblGrid>
      <w:tr w:rsidR="00F24DF9" w:rsidRPr="00D67823" w:rsidTr="009B79BD">
        <w:trPr>
          <w:jc w:val="center"/>
        </w:trPr>
        <w:tc>
          <w:tcPr>
            <w:tcW w:w="609" w:type="dxa"/>
          </w:tcPr>
          <w:p w:rsidR="00F24DF9" w:rsidRPr="00D67823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D67823">
              <w:rPr>
                <w:rFonts w:eastAsia="Times New Roman"/>
                <w:b/>
                <w:sz w:val="24"/>
                <w:szCs w:val="24"/>
                <w:lang w:eastAsia="en-US"/>
              </w:rPr>
              <w:t>R. br.</w:t>
            </w:r>
          </w:p>
        </w:tc>
        <w:tc>
          <w:tcPr>
            <w:tcW w:w="3062" w:type="dxa"/>
          </w:tcPr>
          <w:p w:rsidR="00F24DF9" w:rsidRPr="00D67823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D67823">
              <w:rPr>
                <w:rFonts w:eastAsia="Times New Roman"/>
                <w:b/>
                <w:sz w:val="24"/>
                <w:szCs w:val="24"/>
                <w:lang w:eastAsia="en-US"/>
              </w:rPr>
              <w:t>Oznaka građevinskog zemljišta</w:t>
            </w:r>
          </w:p>
        </w:tc>
        <w:tc>
          <w:tcPr>
            <w:tcW w:w="491" w:type="dxa"/>
          </w:tcPr>
          <w:p w:rsidR="00F24DF9" w:rsidRPr="00D67823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D67823">
              <w:rPr>
                <w:rFonts w:eastAsia="Times New Roman"/>
                <w:b/>
                <w:sz w:val="24"/>
                <w:szCs w:val="24"/>
                <w:lang w:eastAsia="en-US"/>
              </w:rPr>
              <w:t>Katastarska općina</w:t>
            </w:r>
          </w:p>
        </w:tc>
        <w:tc>
          <w:tcPr>
            <w:tcW w:w="1449" w:type="dxa"/>
          </w:tcPr>
          <w:p w:rsidR="00F24DF9" w:rsidRPr="00D67823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D67823">
              <w:rPr>
                <w:rFonts w:eastAsia="Times New Roman"/>
                <w:b/>
                <w:sz w:val="24"/>
                <w:szCs w:val="24"/>
                <w:lang w:eastAsia="en-US"/>
              </w:rPr>
              <w:t>Ukupna površina m2</w:t>
            </w:r>
          </w:p>
        </w:tc>
        <w:tc>
          <w:tcPr>
            <w:tcW w:w="1323" w:type="dxa"/>
          </w:tcPr>
          <w:p w:rsidR="00F24DF9" w:rsidRPr="00D67823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D67823">
              <w:rPr>
                <w:rFonts w:eastAsia="Times New Roman"/>
                <w:b/>
                <w:sz w:val="24"/>
                <w:szCs w:val="24"/>
                <w:lang w:eastAsia="en-US"/>
              </w:rPr>
              <w:t>Kapacitet ležajeva</w:t>
            </w:r>
          </w:p>
        </w:tc>
        <w:tc>
          <w:tcPr>
            <w:tcW w:w="2123" w:type="dxa"/>
          </w:tcPr>
          <w:p w:rsidR="00F24DF9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Početna cijena</w:t>
            </w:r>
          </w:p>
          <w:p w:rsidR="00F24DF9" w:rsidRPr="00D67823" w:rsidRDefault="00F24DF9" w:rsidP="00D67823">
            <w:pPr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</w:p>
        </w:tc>
      </w:tr>
      <w:tr w:rsidR="00F24DF9" w:rsidRPr="00D67823" w:rsidTr="009B79BD">
        <w:trPr>
          <w:jc w:val="center"/>
        </w:trPr>
        <w:tc>
          <w:tcPr>
            <w:tcW w:w="609" w:type="dxa"/>
          </w:tcPr>
          <w:p w:rsidR="00F24DF9" w:rsidRPr="00D67823" w:rsidRDefault="00F24DF9" w:rsidP="00D67823">
            <w:pPr>
              <w:numPr>
                <w:ilvl w:val="0"/>
                <w:numId w:val="3"/>
              </w:numPr>
              <w:suppressAutoHyphens/>
              <w:autoSpaceDN w:val="0"/>
              <w:contextualSpacing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3062" w:type="dxa"/>
          </w:tcPr>
          <w:p w:rsidR="00F24DF9" w:rsidRPr="00D67823" w:rsidRDefault="00F24DF9" w:rsidP="00D6782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67823">
              <w:rPr>
                <w:rFonts w:eastAsia="Times New Roman"/>
                <w:sz w:val="24"/>
                <w:szCs w:val="24"/>
                <w:lang w:eastAsia="en-US"/>
              </w:rPr>
              <w:t>Dio k.č. 143/236 od kojega nastaje k.č. 143/488 i dio 143/125 od kojega nastaje 143/489 sve k.o. Posedarje</w:t>
            </w:r>
          </w:p>
        </w:tc>
        <w:tc>
          <w:tcPr>
            <w:tcW w:w="491" w:type="dxa"/>
          </w:tcPr>
          <w:p w:rsidR="00F24DF9" w:rsidRPr="00D67823" w:rsidRDefault="00F24DF9" w:rsidP="00D6782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67823">
              <w:rPr>
                <w:rFonts w:eastAsia="Times New Roman"/>
                <w:sz w:val="24"/>
                <w:szCs w:val="24"/>
                <w:lang w:eastAsia="en-US"/>
              </w:rPr>
              <w:t>Posedarje</w:t>
            </w:r>
          </w:p>
        </w:tc>
        <w:tc>
          <w:tcPr>
            <w:tcW w:w="1449" w:type="dxa"/>
          </w:tcPr>
          <w:p w:rsidR="00F24DF9" w:rsidRPr="00D67823" w:rsidRDefault="00F24DF9" w:rsidP="00D6782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67823">
              <w:rPr>
                <w:rFonts w:eastAsiaTheme="minorHAnsi"/>
                <w:sz w:val="24"/>
                <w:szCs w:val="24"/>
                <w:lang w:eastAsia="en-US"/>
              </w:rPr>
              <w:t xml:space="preserve"> 172.833m2</w:t>
            </w:r>
          </w:p>
        </w:tc>
        <w:tc>
          <w:tcPr>
            <w:tcW w:w="1323" w:type="dxa"/>
          </w:tcPr>
          <w:p w:rsidR="00F24DF9" w:rsidRPr="00D67823" w:rsidRDefault="00F24DF9" w:rsidP="00D67823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D67823">
              <w:rPr>
                <w:rFonts w:eastAsia="Times New Roman"/>
                <w:sz w:val="24"/>
                <w:szCs w:val="24"/>
                <w:lang w:eastAsia="en-US"/>
              </w:rPr>
              <w:t>1.800</w:t>
            </w:r>
          </w:p>
        </w:tc>
        <w:tc>
          <w:tcPr>
            <w:tcW w:w="2123" w:type="dxa"/>
          </w:tcPr>
          <w:p w:rsidR="00F24DF9" w:rsidRPr="00D67823" w:rsidRDefault="00B20F2B" w:rsidP="009B79BD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6.999</w:t>
            </w:r>
            <w:r w:rsidR="009B79BD">
              <w:rPr>
                <w:rFonts w:eastAsia="Times New Roman"/>
                <w:sz w:val="24"/>
                <w:szCs w:val="24"/>
                <w:lang w:eastAsia="en-US"/>
              </w:rPr>
              <w:t xml:space="preserve">.000,00 </w:t>
            </w:r>
            <w:r w:rsidR="009B79BD" w:rsidRPr="009B79BD">
              <w:rPr>
                <w:rFonts w:eastAsia="Times New Roman"/>
                <w:lang w:eastAsia="en-US"/>
              </w:rPr>
              <w:t>EUR</w:t>
            </w:r>
          </w:p>
        </w:tc>
      </w:tr>
    </w:tbl>
    <w:p w:rsidR="00D67823" w:rsidRPr="00D67823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67823">
        <w:rPr>
          <w:rFonts w:ascii="Times New Roman" w:eastAsia="Times New Roman" w:hAnsi="Times New Roman"/>
        </w:rPr>
        <w:t>Predmet prodaje preciznije je određen skicom izmjere broj elaborata br. 59/23 izrađenom po Geonode d.o.o. koja čini sastavni dio ovog javnog natječaja.</w:t>
      </w:r>
    </w:p>
    <w:p w:rsidR="00D67823" w:rsidRPr="00D67823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67823">
        <w:rPr>
          <w:rFonts w:ascii="Times New Roman" w:eastAsia="Times New Roman" w:hAnsi="Times New Roman"/>
        </w:rPr>
        <w:t>Nekretnine su u naravi neuređena građevinska zemljišta</w:t>
      </w:r>
      <w:r w:rsidR="00B20F2B">
        <w:rPr>
          <w:rFonts w:ascii="Times New Roman" w:eastAsia="Times New Roman" w:hAnsi="Times New Roman"/>
        </w:rPr>
        <w:t xml:space="preserve"> u turističkoj zoni.</w:t>
      </w:r>
      <w:r w:rsidR="00B20F2B">
        <w:rPr>
          <w:rFonts w:ascii="Times New Roman" w:eastAsia="Times New Roman" w:hAnsi="Times New Roman"/>
        </w:rPr>
        <w:tab/>
      </w:r>
      <w:r w:rsidRPr="00D67823">
        <w:rPr>
          <w:rFonts w:ascii="Times New Roman" w:eastAsia="Times New Roman" w:hAnsi="Times New Roman"/>
        </w:rPr>
        <w:tab/>
      </w:r>
    </w:p>
    <w:p w:rsidR="00D67823" w:rsidRPr="00D67823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67823">
        <w:rPr>
          <w:rFonts w:ascii="Times New Roman" w:eastAsia="Times New Roman" w:hAnsi="Times New Roman"/>
        </w:rPr>
        <w:t>Posebni uvjeti za turističku zonu Svrdlac-Ivandići u Posedarju:</w:t>
      </w:r>
    </w:p>
    <w:p w:rsidR="00D67823" w:rsidRPr="00D67823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67823">
        <w:rPr>
          <w:rFonts w:ascii="Times New Roman" w:eastAsia="Times New Roman" w:hAnsi="Times New Roman"/>
        </w:rPr>
        <w:t>•             max. katnost za hotele Po+S+P+4+Pk</w:t>
      </w:r>
    </w:p>
    <w:p w:rsidR="00D67823" w:rsidRPr="00D67823" w:rsidRDefault="00D67823" w:rsidP="00D6782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67823">
        <w:rPr>
          <w:rFonts w:ascii="Times New Roman" w:eastAsia="Times New Roman" w:hAnsi="Times New Roman"/>
        </w:rPr>
        <w:t>•             max. katnost ostalih građevina Po+S+P+2+Pk.</w:t>
      </w:r>
    </w:p>
    <w:p w:rsidR="00D67823" w:rsidRPr="00F24DF9" w:rsidRDefault="00D67823" w:rsidP="00F24DF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D67823">
        <w:rPr>
          <w:rFonts w:ascii="Times New Roman" w:eastAsia="Times New Roman" w:hAnsi="Times New Roman"/>
        </w:rPr>
        <w:t>Zemljište se prodaje po načelu „viđeno – kupljeno“ što isključuje naknadne prigovore kupca.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II.</w:t>
      </w:r>
    </w:p>
    <w:p w:rsidR="00D67823" w:rsidRPr="00B20F2B" w:rsidRDefault="00D67823" w:rsidP="00B20F2B">
      <w:pPr>
        <w:spacing w:after="0" w:line="240" w:lineRule="auto"/>
        <w:jc w:val="both"/>
        <w:rPr>
          <w:rFonts w:ascii="Times New Roman" w:eastAsia="Andale Sans UI" w:hAnsi="Times New Roman"/>
          <w:kern w:val="1"/>
          <w:lang w:eastAsia="zh-CN" w:bidi="en-US"/>
        </w:rPr>
      </w:pPr>
      <w:r w:rsidRPr="001F5F71">
        <w:rPr>
          <w:rFonts w:ascii="Times New Roman" w:hAnsi="Times New Roman"/>
          <w:sz w:val="24"/>
          <w:szCs w:val="24"/>
        </w:rPr>
        <w:t xml:space="preserve">Početna cijena za nekretnine je </w:t>
      </w:r>
      <w:r>
        <w:rPr>
          <w:rFonts w:ascii="Times New Roman" w:hAnsi="Times New Roman"/>
          <w:sz w:val="24"/>
          <w:szCs w:val="24"/>
        </w:rPr>
        <w:t>navedena u tablici točke 1. ovog Javnog natječaja u eurima</w:t>
      </w:r>
      <w:r w:rsidRPr="001F5F71">
        <w:rPr>
          <w:rFonts w:ascii="Times New Roman" w:hAnsi="Times New Roman"/>
          <w:sz w:val="24"/>
          <w:szCs w:val="24"/>
        </w:rPr>
        <w:t>.</w:t>
      </w:r>
      <w:r w:rsidR="00B20F2B" w:rsidRPr="00B20F2B">
        <w:rPr>
          <w:rFonts w:ascii="Times New Roman" w:eastAsia="Andale Sans UI" w:hAnsi="Times New Roman"/>
          <w:kern w:val="1"/>
          <w:lang w:eastAsia="zh-CN" w:bidi="en-US"/>
        </w:rPr>
        <w:t xml:space="preserve"> </w:t>
      </w:r>
      <w:r w:rsidR="00B20F2B" w:rsidRPr="00951902">
        <w:rPr>
          <w:rFonts w:ascii="Times New Roman" w:eastAsia="Andale Sans UI" w:hAnsi="Times New Roman"/>
          <w:kern w:val="1"/>
          <w:lang w:eastAsia="zh-CN" w:bidi="en-US"/>
        </w:rPr>
        <w:t>Posebni uvjeti javnog natječaja: Ponuditelj se obvezuje na kupljenom zemljištu u turističkoj zoni izgraditi barem jedan objekt iz kategoriije hoteli, minimalnog kapaciteta 200 ležajeva i kategorizacije minimalno 4 zvijezdice. Ponuditelj se obvezuje da će popratne ugostiteljske i rekreakcijske usluge turističke zone biti otvorenog tipa – tj. dostupne pod tržišnim uvjetima i turistima i mještanima koji ne ostvaruju noćenja unutar turističke zone.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  </w:t>
      </w: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III.</w:t>
      </w:r>
    </w:p>
    <w:p w:rsidR="00D67823" w:rsidRDefault="00D67823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Jamčevina </w:t>
      </w:r>
      <w:r w:rsidR="00B20F2B" w:rsidRPr="00B20F2B">
        <w:rPr>
          <w:rFonts w:ascii="Times New Roman" w:hAnsi="Times New Roman"/>
          <w:sz w:val="24"/>
          <w:szCs w:val="24"/>
        </w:rPr>
        <w:t>za sudjelovanje u natječaju iznosi 350.000,00 EUR i uplaćuje se na račun Općine  Posedarje, broj IBAN: HR1523900011834900004, otvoren kod Hrvatske poštanske banke d.d., model: HR68, poziv na broj 7706-OIB uplatitelja, svrha uplate: „jamčevina za kupnju zemljišta Turističkoj zoni.“ U slučaju da najpovoljniji ponuditelj odustane od ponude prije sklapanja ugovora jamčevina se ne vraća</w:t>
      </w:r>
      <w:r w:rsidR="00233CA1">
        <w:rPr>
          <w:rFonts w:ascii="Times New Roman" w:hAnsi="Times New Roman"/>
          <w:sz w:val="24"/>
          <w:szCs w:val="24"/>
        </w:rPr>
        <w:t>,</w:t>
      </w:r>
      <w:r w:rsidR="00B20F2B" w:rsidRPr="00B20F2B">
        <w:rPr>
          <w:rFonts w:ascii="Times New Roman" w:hAnsi="Times New Roman"/>
          <w:sz w:val="24"/>
          <w:szCs w:val="24"/>
        </w:rPr>
        <w:t xml:space="preserve"> a ugovor se sklapa sa slijedećim najpovoljnijim ponuditeljem.</w:t>
      </w:r>
    </w:p>
    <w:p w:rsidR="00B20F2B" w:rsidRPr="001F5F71" w:rsidRDefault="00B20F2B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IV.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Pravo sudjelovanja u kupnji nekretnina iz točke I. imaju sve pravne i fizičke osobe, državljani Republike Hrvatske, kao i sve strane fizičke i pravne osobe koje mogu stjecati pravo vlasništva na građevinskim zemljištima u RH, sukladno Zakonu o vlasništvu i drugim stvarnim pravima ( </w:t>
      </w:r>
      <w:r w:rsidRPr="001F5F71">
        <w:rPr>
          <w:rFonts w:ascii="Times New Roman" w:hAnsi="Times New Roman"/>
          <w:sz w:val="24"/>
          <w:szCs w:val="24"/>
        </w:rPr>
        <w:lastRenderedPageBreak/>
        <w:t>„Narodne novine“, broj 91/96., 69/98., 137/99., 22/00., 73/00., 114/01., 79/06., 141/06.,146/08., 38/09., 153/09., 143/12., 152/14, 81/15, 94/17. ), koje nemaju  duga prema Općini Posedarje, a što će se utvrditi uvidom u službene eviden</w:t>
      </w:r>
      <w:r w:rsidR="00B20F2B">
        <w:rPr>
          <w:rFonts w:ascii="Times New Roman" w:hAnsi="Times New Roman"/>
          <w:sz w:val="24"/>
          <w:szCs w:val="24"/>
        </w:rPr>
        <w:t>cije u postupku pregleda ponuda</w:t>
      </w:r>
      <w:r w:rsidRPr="001F5F71">
        <w:rPr>
          <w:rFonts w:ascii="Times New Roman" w:hAnsi="Times New Roman"/>
          <w:sz w:val="24"/>
          <w:szCs w:val="24"/>
        </w:rPr>
        <w:t>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Ponuda mora sadržavati:</w:t>
      </w:r>
    </w:p>
    <w:p w:rsidR="00B20F2B" w:rsidRPr="00951902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lang w:eastAsia="zh-CN" w:bidi="en-US"/>
        </w:rPr>
      </w:pPr>
      <w:r w:rsidRPr="00951902">
        <w:rPr>
          <w:rFonts w:ascii="Times New Roman" w:eastAsia="Andale Sans UI" w:hAnsi="Times New Roman"/>
          <w:kern w:val="1"/>
          <w:lang w:eastAsia="zh-CN" w:bidi="en-US"/>
        </w:rPr>
        <w:tab/>
      </w:r>
    </w:p>
    <w:p w:rsidR="00B20F2B" w:rsidRPr="00951902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lang w:eastAsia="zh-CN" w:bidi="en-US"/>
        </w:rPr>
      </w:pPr>
      <w:r w:rsidRPr="00951902">
        <w:rPr>
          <w:rFonts w:ascii="Times New Roman" w:eastAsia="Andale Sans UI" w:hAnsi="Times New Roman"/>
          <w:kern w:val="1"/>
          <w:lang w:eastAsia="zh-CN" w:bidi="en-US"/>
        </w:rPr>
        <w:t>1.</w:t>
      </w:r>
      <w:r w:rsidRPr="00951902">
        <w:rPr>
          <w:rFonts w:ascii="Times New Roman" w:eastAsia="Andale Sans UI" w:hAnsi="Times New Roman"/>
          <w:kern w:val="1"/>
          <w:lang w:eastAsia="zh-CN" w:bidi="en-US"/>
        </w:rPr>
        <w:tab/>
        <w:t>ime i prezime ponuditelja odn</w:t>
      </w:r>
      <w:r w:rsidR="00233CA1">
        <w:rPr>
          <w:rFonts w:ascii="Times New Roman" w:eastAsia="Andale Sans UI" w:hAnsi="Times New Roman"/>
          <w:kern w:val="1"/>
          <w:lang w:eastAsia="zh-CN" w:bidi="en-US"/>
        </w:rPr>
        <w:t>o</w:t>
      </w:r>
      <w:r w:rsidRPr="00951902">
        <w:rPr>
          <w:rFonts w:ascii="Times New Roman" w:eastAsia="Andale Sans UI" w:hAnsi="Times New Roman"/>
          <w:kern w:val="1"/>
          <w:lang w:eastAsia="zh-CN" w:bidi="en-US"/>
        </w:rPr>
        <w:t>sno naziv pravne osobe, OIB, adresu, broj telefona/mobitela i cijenu ponude</w:t>
      </w:r>
    </w:p>
    <w:p w:rsidR="00B20F2B" w:rsidRPr="00951902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lang w:eastAsia="zh-CN" w:bidi="en-US"/>
        </w:rPr>
      </w:pPr>
      <w:r w:rsidRPr="00951902">
        <w:rPr>
          <w:rFonts w:ascii="Times New Roman" w:eastAsia="Andale Sans UI" w:hAnsi="Times New Roman"/>
          <w:kern w:val="1"/>
          <w:lang w:eastAsia="zh-CN" w:bidi="en-US"/>
        </w:rPr>
        <w:t>2.</w:t>
      </w:r>
      <w:r w:rsidRPr="00951902">
        <w:rPr>
          <w:rFonts w:ascii="Times New Roman" w:eastAsia="Andale Sans UI" w:hAnsi="Times New Roman"/>
          <w:kern w:val="1"/>
          <w:lang w:eastAsia="zh-CN" w:bidi="en-US"/>
        </w:rPr>
        <w:tab/>
        <w:t>presliku osobne iskaznice za fizičke osobe odnosno Izvod iz odgovarajućeg registra za pravne osobe</w:t>
      </w:r>
    </w:p>
    <w:p w:rsidR="00B20F2B" w:rsidRPr="00951902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lang w:eastAsia="zh-CN" w:bidi="en-US"/>
        </w:rPr>
      </w:pPr>
      <w:r w:rsidRPr="00951902">
        <w:rPr>
          <w:rFonts w:ascii="Times New Roman" w:eastAsia="Andale Sans UI" w:hAnsi="Times New Roman"/>
          <w:kern w:val="1"/>
          <w:lang w:eastAsia="zh-CN" w:bidi="en-US"/>
        </w:rPr>
        <w:t>3.    dokaz o uplaćenoj jamčevini</w:t>
      </w:r>
    </w:p>
    <w:p w:rsidR="00B20F2B" w:rsidRPr="00951902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lang w:eastAsia="zh-CN" w:bidi="en-US"/>
        </w:rPr>
      </w:pPr>
      <w:r w:rsidRPr="00951902">
        <w:rPr>
          <w:rFonts w:ascii="Times New Roman" w:eastAsia="Andale Sans UI" w:hAnsi="Times New Roman"/>
          <w:kern w:val="1"/>
          <w:lang w:eastAsia="zh-CN" w:bidi="en-US"/>
        </w:rPr>
        <w:t>4. Concept note tj. kratki opis planirane investicije</w:t>
      </w:r>
    </w:p>
    <w:p w:rsidR="00B20F2B" w:rsidRPr="00951902" w:rsidRDefault="00B20F2B" w:rsidP="00B20F2B">
      <w:pPr>
        <w:tabs>
          <w:tab w:val="left" w:pos="460"/>
        </w:tabs>
        <w:spacing w:after="0" w:line="240" w:lineRule="auto"/>
        <w:rPr>
          <w:rFonts w:ascii="Times New Roman" w:eastAsia="Andale Sans UI" w:hAnsi="Times New Roman"/>
          <w:kern w:val="1"/>
          <w:lang w:eastAsia="zh-CN" w:bidi="en-US"/>
        </w:rPr>
      </w:pPr>
      <w:r w:rsidRPr="00951902">
        <w:rPr>
          <w:rFonts w:ascii="Times New Roman" w:eastAsia="Andale Sans UI" w:hAnsi="Times New Roman"/>
          <w:kern w:val="1"/>
          <w:lang w:eastAsia="zh-CN" w:bidi="en-US"/>
        </w:rPr>
        <w:t xml:space="preserve">5. Izjava o prihvaćanju uvjeta natječaja </w:t>
      </w: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V.</w:t>
      </w:r>
    </w:p>
    <w:p w:rsidR="00D67823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Sve informacije o predmetnoj nekretnini mogu se dobiti u uredu pročelnika Jedinstvenog upravnog odjela, na adresi Trg Martina Posedarskog 1, 23242 Posedarje i na broj telefona 023/266-775. Nekretnine se mogu razgledati za sve vrijeme trajanja natječaja od 09:00-12:00.  </w:t>
      </w:r>
    </w:p>
    <w:p w:rsidR="00B20F2B" w:rsidRPr="001F5F71" w:rsidRDefault="00B20F2B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VI.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Ponude se predaju u Općinu Posedarje, Trg Martina Posedarskog 1, 23242  Posedarje,  ili se šalju poštom u zatvorenoj omotnici s naznakom „Ponuda za kupnju zemljišta u </w:t>
      </w:r>
      <w:r w:rsidR="00B20F2B">
        <w:rPr>
          <w:rFonts w:ascii="Times New Roman" w:hAnsi="Times New Roman"/>
          <w:sz w:val="24"/>
          <w:szCs w:val="24"/>
        </w:rPr>
        <w:t xml:space="preserve">T </w:t>
      </w:r>
      <w:r w:rsidRPr="001F5F71">
        <w:rPr>
          <w:rFonts w:ascii="Times New Roman" w:hAnsi="Times New Roman"/>
          <w:sz w:val="24"/>
          <w:szCs w:val="24"/>
        </w:rPr>
        <w:t>zoni – ne otvaraj“  na adresu Općine Posedarje.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VII.</w:t>
      </w:r>
    </w:p>
    <w:p w:rsidR="00D67823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Otvaranju  ponuda  može  pristupiti  ponuditelj  ili  njegov  zakonski  zastupnik  ili  punomoćnik  uz predočenje ovlaštenja/punomoći. Nepotpune i nepravodobne ponude neće se razmatrati.</w:t>
      </w:r>
    </w:p>
    <w:p w:rsidR="00B20F2B" w:rsidRPr="001F5F71" w:rsidRDefault="00B20F2B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VIII.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Najpovoljnijim ponuditeljem smatrat će se onaj ponuditelj koji ponudi najvišu cijenu povrh početne cijene.  U  slučaju  da  za  pojedinu  nekretninu  pristigne  samo  jedna  ponuda,  ona  se  smatra najpovoljnijom ukoliko je cijena ponude jednaka ili veća od početne cijene.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U slučaju više ponuda istog ponuditelja  za  istu  nekretninu,  uz  uvjet  da  ponude  ispunjavaju  svim  uvjetima  natječaja,  kao prihvatljiva će se utvrditi ona ponuda istog ponuditelja čiji iznos ponude je najviši.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U slučaju da više ponuda imaju istu cijenu ponude, kao najpovoljnija će se smatrati ona ponuda koja je ranije zaprimljena.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Odluku o izboru najpovoljnijeg ponuditelja donijet će Općinski načelnik. Općina ima pravo bez obrazloženja poništiti natječaj odnosno ne prihvatiti niti jednu ponudu i zbog tih razloga ne odgovara za eventualnu štetu, uz povrat jamčevine svim ponuditeljima.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IX.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Sa izabranim ponuditeljem zaključit će se kupoprodajni ugovor. Izabrani ponuditelj ima mogućnost izbora između dva modela plaćanja kupoprodajne cijene: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20F2B" w:rsidRPr="00B20F2B" w:rsidRDefault="00B20F2B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20F2B">
        <w:rPr>
          <w:rFonts w:ascii="Times New Roman" w:hAnsi="Times New Roman"/>
          <w:sz w:val="24"/>
          <w:szCs w:val="24"/>
        </w:rPr>
        <w:t>Izabrani ponuditelj ima mogućnost izbora između dva modela plaćanja kupoprodajne cijene:</w:t>
      </w:r>
    </w:p>
    <w:p w:rsidR="00B20F2B" w:rsidRPr="00B20F2B" w:rsidRDefault="00B20F2B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20F2B" w:rsidRPr="00B20F2B" w:rsidRDefault="00B20F2B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20F2B">
        <w:rPr>
          <w:rFonts w:ascii="Times New Roman" w:hAnsi="Times New Roman"/>
          <w:sz w:val="24"/>
          <w:szCs w:val="24"/>
        </w:rPr>
        <w:t xml:space="preserve">Model 1: dužan je u roku od 30 dana od dostave Odluke  o izboru najpovoljnijeg ponuditelja  platiti cjelokupan iznos za premetnu nekretninu. Sa izabranim ponuditeljem zaključit će se kupoprodajni ugovor u roku od 15 dana od dana plaćanja preostalog iznosa koji je ponudio za premetnu nekretninu. </w:t>
      </w:r>
    </w:p>
    <w:p w:rsidR="00B20F2B" w:rsidRPr="00B20F2B" w:rsidRDefault="00B20F2B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20F2B" w:rsidRPr="00B20F2B" w:rsidRDefault="00B20F2B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20F2B">
        <w:rPr>
          <w:rFonts w:ascii="Times New Roman" w:hAnsi="Times New Roman"/>
          <w:sz w:val="24"/>
          <w:szCs w:val="24"/>
        </w:rPr>
        <w:t>Model 2: plaćanje u tri jednaka obroka;</w:t>
      </w:r>
    </w:p>
    <w:p w:rsidR="00B20F2B" w:rsidRPr="00B20F2B" w:rsidRDefault="00B20F2B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20F2B">
        <w:rPr>
          <w:rFonts w:ascii="Times New Roman" w:hAnsi="Times New Roman"/>
          <w:sz w:val="24"/>
          <w:szCs w:val="24"/>
        </w:rPr>
        <w:t>•</w:t>
      </w:r>
      <w:r w:rsidRPr="00B20F2B">
        <w:rPr>
          <w:rFonts w:ascii="Times New Roman" w:hAnsi="Times New Roman"/>
          <w:sz w:val="24"/>
          <w:szCs w:val="24"/>
        </w:rPr>
        <w:tab/>
        <w:t xml:space="preserve">prvi obrok koji iznosi trećinu iznosa ponuđene cijene izabrani ponuditelj dužan je platiti u roku od 30 dana od dana </w:t>
      </w:r>
      <w:r w:rsidR="00233CA1">
        <w:rPr>
          <w:rFonts w:ascii="Times New Roman" w:hAnsi="Times New Roman"/>
          <w:sz w:val="24"/>
          <w:szCs w:val="24"/>
        </w:rPr>
        <w:t>dostave odluke o izboru najpovo</w:t>
      </w:r>
      <w:bookmarkStart w:id="0" w:name="_GoBack"/>
      <w:bookmarkEnd w:id="0"/>
      <w:r w:rsidRPr="00B20F2B">
        <w:rPr>
          <w:rFonts w:ascii="Times New Roman" w:hAnsi="Times New Roman"/>
          <w:sz w:val="24"/>
          <w:szCs w:val="24"/>
        </w:rPr>
        <w:t>ljnijeg ponuditelja, u prvi obrok se uračunava plaćena jamčevina i preduvjet je za sklapanje ugovora o kupoprodaji</w:t>
      </w:r>
    </w:p>
    <w:p w:rsidR="00B20F2B" w:rsidRPr="00B20F2B" w:rsidRDefault="00B20F2B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20F2B">
        <w:rPr>
          <w:rFonts w:ascii="Times New Roman" w:hAnsi="Times New Roman"/>
          <w:sz w:val="24"/>
          <w:szCs w:val="24"/>
        </w:rPr>
        <w:t>•</w:t>
      </w:r>
      <w:r w:rsidRPr="00B20F2B">
        <w:rPr>
          <w:rFonts w:ascii="Times New Roman" w:hAnsi="Times New Roman"/>
          <w:sz w:val="24"/>
          <w:szCs w:val="24"/>
        </w:rPr>
        <w:tab/>
        <w:t>drugi obrok plaća se u roku od 12 mjeseci od dana potpisa Ugovora o kupoprodaji</w:t>
      </w:r>
    </w:p>
    <w:p w:rsidR="00B20F2B" w:rsidRPr="00B20F2B" w:rsidRDefault="00B20F2B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20F2B">
        <w:rPr>
          <w:rFonts w:ascii="Times New Roman" w:hAnsi="Times New Roman"/>
          <w:sz w:val="24"/>
          <w:szCs w:val="24"/>
        </w:rPr>
        <w:t>•</w:t>
      </w:r>
      <w:r w:rsidRPr="00B20F2B">
        <w:rPr>
          <w:rFonts w:ascii="Times New Roman" w:hAnsi="Times New Roman"/>
          <w:sz w:val="24"/>
          <w:szCs w:val="24"/>
        </w:rPr>
        <w:tab/>
        <w:t>treći obrok plaća se u roku od 15 dana od dana pravomoćnosti građevinske dozvole ali ne kasnije od osamnaest (18) mjeseci od dana potpisa ugovora</w:t>
      </w:r>
    </w:p>
    <w:p w:rsidR="00B20F2B" w:rsidRPr="00B20F2B" w:rsidRDefault="00B20F2B" w:rsidP="00B20F2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20F2B">
        <w:rPr>
          <w:rFonts w:ascii="Times New Roman" w:hAnsi="Times New Roman"/>
          <w:sz w:val="24"/>
          <w:szCs w:val="24"/>
        </w:rPr>
        <w:t xml:space="preserve">Po izvršenju plaćanja cjelokupne kupoprodajne cijene Općina Posedarje izdat će tabularnu izjavu pogodnu za upis vlasništva. </w:t>
      </w:r>
    </w:p>
    <w:p w:rsidR="00D67823" w:rsidRPr="001F5F71" w:rsidRDefault="00B20F2B" w:rsidP="00B20F2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20F2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Troškovi procjene zemljišta i objave javnog natječaja u dnevnom tisku i mrežnim stranicama ukalkulirani su u početnu cijenu. Izabrani ponuditelj stupa u posjed nekretnine odmah po zaključenju kupoprodajnog ugovora. 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XI.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Ponuditelju koji ne uspije u natječaju uplaćena jamčevina vraća se u roku od 15 (petnaest) dana po završetku natječaja, a ponuditelj koji je uspio na natječaju pa odustao nema pravo na povrat jamčevine.</w:t>
      </w: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XII.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Ponuditelj je obvezan potpisati prijedlog ugovora i vratiti ga Općini Posedarje u roku od 8 (osam) dana po primitku ugovora, u protivnom će se smatrati da je odustao od natječaja.</w:t>
      </w:r>
      <w:r w:rsidRPr="001F5F71">
        <w:rPr>
          <w:sz w:val="24"/>
          <w:szCs w:val="24"/>
        </w:rPr>
        <w:t xml:space="preserve"> </w:t>
      </w:r>
      <w:r w:rsidRPr="001F5F71">
        <w:rPr>
          <w:rFonts w:ascii="Times New Roman" w:hAnsi="Times New Roman"/>
          <w:sz w:val="24"/>
          <w:szCs w:val="24"/>
        </w:rPr>
        <w:t xml:space="preserve">Ukoliko ponuditelj zakasni s plaćanjem više od 90 dana, može se raskinut ugovor, a uplaćenu jamčevinu i/ili do tada uplaćene obroke kupoprodajne cijene će zadržati prodavatelj. 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XIII.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Rok za podnošenje ponuda je </w:t>
      </w:r>
      <w:r w:rsidR="009B79BD">
        <w:rPr>
          <w:rFonts w:ascii="Times New Roman" w:hAnsi="Times New Roman"/>
          <w:sz w:val="24"/>
          <w:szCs w:val="24"/>
        </w:rPr>
        <w:t>20</w:t>
      </w:r>
      <w:r w:rsidRPr="001F5F71">
        <w:rPr>
          <w:rFonts w:ascii="Times New Roman" w:hAnsi="Times New Roman"/>
          <w:sz w:val="24"/>
          <w:szCs w:val="24"/>
        </w:rPr>
        <w:t>.</w:t>
      </w:r>
      <w:r w:rsidR="009B79BD">
        <w:rPr>
          <w:rFonts w:ascii="Times New Roman" w:hAnsi="Times New Roman"/>
          <w:sz w:val="24"/>
          <w:szCs w:val="24"/>
        </w:rPr>
        <w:t>10</w:t>
      </w:r>
      <w:r w:rsidRPr="001F5F71">
        <w:rPr>
          <w:rFonts w:ascii="Times New Roman" w:hAnsi="Times New Roman"/>
          <w:sz w:val="24"/>
          <w:szCs w:val="24"/>
        </w:rPr>
        <w:t>.2023. godine (</w:t>
      </w:r>
      <w:r w:rsidR="009B79BD">
        <w:rPr>
          <w:rFonts w:ascii="Times New Roman" w:hAnsi="Times New Roman"/>
          <w:sz w:val="24"/>
          <w:szCs w:val="24"/>
        </w:rPr>
        <w:t>petak</w:t>
      </w:r>
      <w:r w:rsidRPr="001F5F71">
        <w:rPr>
          <w:rFonts w:ascii="Times New Roman" w:hAnsi="Times New Roman"/>
          <w:sz w:val="24"/>
          <w:szCs w:val="24"/>
        </w:rPr>
        <w:t>) u 12.00 sati do kada ponude moraju biti zaprimljene u Općini Posedarje bez obzira na način dostave.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F5F71" w:rsidRDefault="00D67823" w:rsidP="00D6782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>XIV.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Otvaranje ponuda obavit će Povjerenstvo za provedbu natječaja dana </w:t>
      </w:r>
      <w:r w:rsidR="009B79BD">
        <w:rPr>
          <w:rFonts w:ascii="Times New Roman" w:hAnsi="Times New Roman"/>
          <w:sz w:val="24"/>
          <w:szCs w:val="24"/>
        </w:rPr>
        <w:t>20.10</w:t>
      </w:r>
      <w:r w:rsidRPr="001F5F71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. godine (petak) u 12.0</w:t>
      </w:r>
      <w:r w:rsidRPr="001F5F71">
        <w:rPr>
          <w:rFonts w:ascii="Times New Roman" w:hAnsi="Times New Roman"/>
          <w:sz w:val="24"/>
          <w:szCs w:val="24"/>
        </w:rPr>
        <w:t>0 sati u prostorijama Općine Posedarje.</w:t>
      </w: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67823" w:rsidRPr="001F5F71" w:rsidRDefault="00D67823" w:rsidP="00D678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U Posedarju, </w:t>
      </w:r>
      <w:r w:rsidR="009B79BD">
        <w:rPr>
          <w:rFonts w:ascii="Times New Roman" w:hAnsi="Times New Roman"/>
          <w:sz w:val="24"/>
          <w:szCs w:val="24"/>
        </w:rPr>
        <w:t>20.09</w:t>
      </w:r>
      <w:r w:rsidRPr="001F5F71">
        <w:rPr>
          <w:rFonts w:ascii="Times New Roman" w:hAnsi="Times New Roman"/>
          <w:sz w:val="24"/>
          <w:szCs w:val="24"/>
        </w:rPr>
        <w:t>.2023. godine</w:t>
      </w:r>
    </w:p>
    <w:p w:rsidR="00D67823" w:rsidRPr="007F5FAB" w:rsidRDefault="00D67823" w:rsidP="00D6782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7F5FAB">
        <w:rPr>
          <w:rFonts w:ascii="Times New Roman" w:hAnsi="Times New Roman"/>
          <w:b/>
          <w:sz w:val="24"/>
          <w:szCs w:val="24"/>
        </w:rPr>
        <w:t xml:space="preserve">OPĆINSKI NAČELNIK </w:t>
      </w:r>
    </w:p>
    <w:p w:rsidR="00D67823" w:rsidRPr="007F5FAB" w:rsidRDefault="00D67823" w:rsidP="00D67823">
      <w:pPr>
        <w:pStyle w:val="NoSpacing"/>
        <w:jc w:val="right"/>
        <w:rPr>
          <w:rFonts w:ascii="Times New Roman" w:hAnsi="Times New Roman"/>
          <w:b/>
          <w:sz w:val="24"/>
          <w:szCs w:val="24"/>
        </w:rPr>
      </w:pPr>
      <w:r w:rsidRPr="007F5FAB">
        <w:rPr>
          <w:rFonts w:ascii="Times New Roman" w:hAnsi="Times New Roman"/>
          <w:b/>
          <w:sz w:val="24"/>
          <w:szCs w:val="24"/>
        </w:rPr>
        <w:t>IVICA KLANAC, dipl.ing.građ.</w:t>
      </w:r>
    </w:p>
    <w:p w:rsidR="00D67823" w:rsidRPr="001F5F71" w:rsidRDefault="00D67823" w:rsidP="00D67823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1F5F71">
        <w:rPr>
          <w:rFonts w:ascii="Times New Roman" w:hAnsi="Times New Roman"/>
          <w:sz w:val="24"/>
          <w:szCs w:val="24"/>
        </w:rPr>
        <w:t xml:space="preserve"> </w:t>
      </w:r>
    </w:p>
    <w:p w:rsidR="007207CB" w:rsidRDefault="007207CB"/>
    <w:sectPr w:rsidR="007207CB" w:rsidSect="004707D3">
      <w:pgSz w:w="12240" w:h="15840"/>
      <w:pgMar w:top="85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79D"/>
    <w:multiLevelType w:val="hybridMultilevel"/>
    <w:tmpl w:val="67602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F3E85"/>
    <w:multiLevelType w:val="hybridMultilevel"/>
    <w:tmpl w:val="2DA431B4"/>
    <w:lvl w:ilvl="0" w:tplc="69066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06F4C"/>
    <w:multiLevelType w:val="hybridMultilevel"/>
    <w:tmpl w:val="0BAE9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D27"/>
    <w:rsid w:val="000F5D27"/>
    <w:rsid w:val="00233CA1"/>
    <w:rsid w:val="007207CB"/>
    <w:rsid w:val="009B79BD"/>
    <w:rsid w:val="00AA4DA7"/>
    <w:rsid w:val="00B20F2B"/>
    <w:rsid w:val="00D67823"/>
    <w:rsid w:val="00F2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5E3D"/>
  <w15:chartTrackingRefBased/>
  <w15:docId w15:val="{3D05667D-4BB6-4F70-A9BD-C274EBC6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823"/>
    <w:rPr>
      <w:rFonts w:eastAsiaTheme="minorEastAsia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823"/>
    <w:pPr>
      <w:spacing w:after="0" w:line="240" w:lineRule="auto"/>
    </w:pPr>
    <w:rPr>
      <w:rFonts w:eastAsiaTheme="minorEastAsia" w:cs="Times New Roman"/>
      <w:lang w:val="hr-HR" w:eastAsia="hr-HR"/>
    </w:rPr>
  </w:style>
  <w:style w:type="paragraph" w:styleId="ListParagraph">
    <w:name w:val="List Paragraph"/>
    <w:basedOn w:val="Normal"/>
    <w:uiPriority w:val="34"/>
    <w:qFormat/>
    <w:rsid w:val="00D678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D6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6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BD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4</cp:revision>
  <cp:lastPrinted>2023-09-19T11:57:00Z</cp:lastPrinted>
  <dcterms:created xsi:type="dcterms:W3CDTF">2023-09-12T07:10:00Z</dcterms:created>
  <dcterms:modified xsi:type="dcterms:W3CDTF">2023-09-19T12:09:00Z</dcterms:modified>
</cp:coreProperties>
</file>